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C21C8" w:rsidR="00CC21C8" w:rsidP="000D0DF5" w:rsidRDefault="00CC21C8">
            <w:pPr>
              <w:tabs>
                <w:tab w:val="left" w:pos="-1440"/>
                <w:tab w:val="left" w:pos="-720"/>
              </w:tabs>
              <w:suppressAutoHyphens/>
              <w:rPr>
                <w:rFonts w:ascii="Times New Roman" w:hAnsi="Times New Roman"/>
              </w:rPr>
            </w:pPr>
            <w:r w:rsidRPr="00CC21C8">
              <w:rPr>
                <w:rFonts w:ascii="Times New Roman" w:hAnsi="Times New Roman"/>
              </w:rPr>
              <w:t>De Tweede Kamer der Staten-</w:t>
            </w:r>
            <w:r w:rsidRPr="00CC21C8">
              <w:rPr>
                <w:rFonts w:ascii="Times New Roman" w:hAnsi="Times New Roman"/>
              </w:rPr>
              <w:fldChar w:fldCharType="begin"/>
            </w:r>
            <w:r w:rsidRPr="00CC21C8">
              <w:rPr>
                <w:rFonts w:ascii="Times New Roman" w:hAnsi="Times New Roman"/>
              </w:rPr>
              <w:instrText xml:space="preserve">PRIVATE </w:instrText>
            </w:r>
            <w:r w:rsidRPr="00CC21C8">
              <w:rPr>
                <w:rFonts w:ascii="Times New Roman" w:hAnsi="Times New Roman"/>
              </w:rPr>
              <w:fldChar w:fldCharType="end"/>
            </w:r>
          </w:p>
          <w:p w:rsidRPr="00CC21C8" w:rsidR="00CC21C8" w:rsidP="000D0DF5" w:rsidRDefault="00CC21C8">
            <w:pPr>
              <w:tabs>
                <w:tab w:val="left" w:pos="-1440"/>
                <w:tab w:val="left" w:pos="-720"/>
              </w:tabs>
              <w:suppressAutoHyphens/>
              <w:rPr>
                <w:rFonts w:ascii="Times New Roman" w:hAnsi="Times New Roman"/>
              </w:rPr>
            </w:pPr>
            <w:r w:rsidRPr="00CC21C8">
              <w:rPr>
                <w:rFonts w:ascii="Times New Roman" w:hAnsi="Times New Roman"/>
              </w:rPr>
              <w:t>Generaal zendt bijgaand door</w:t>
            </w:r>
          </w:p>
          <w:p w:rsidRPr="00CC21C8" w:rsidR="00CC21C8" w:rsidP="000D0DF5" w:rsidRDefault="00CC21C8">
            <w:pPr>
              <w:tabs>
                <w:tab w:val="left" w:pos="-1440"/>
                <w:tab w:val="left" w:pos="-720"/>
              </w:tabs>
              <w:suppressAutoHyphens/>
              <w:rPr>
                <w:rFonts w:ascii="Times New Roman" w:hAnsi="Times New Roman"/>
              </w:rPr>
            </w:pPr>
            <w:r w:rsidRPr="00CC21C8">
              <w:rPr>
                <w:rFonts w:ascii="Times New Roman" w:hAnsi="Times New Roman"/>
              </w:rPr>
              <w:t>haar aangenomen wetsvoorstel</w:t>
            </w:r>
          </w:p>
          <w:p w:rsidRPr="00CC21C8" w:rsidR="00CC21C8" w:rsidP="000D0DF5" w:rsidRDefault="00CC21C8">
            <w:pPr>
              <w:tabs>
                <w:tab w:val="left" w:pos="-1440"/>
                <w:tab w:val="left" w:pos="-720"/>
              </w:tabs>
              <w:suppressAutoHyphens/>
              <w:rPr>
                <w:rFonts w:ascii="Times New Roman" w:hAnsi="Times New Roman"/>
              </w:rPr>
            </w:pPr>
            <w:r w:rsidRPr="00CC21C8">
              <w:rPr>
                <w:rFonts w:ascii="Times New Roman" w:hAnsi="Times New Roman"/>
              </w:rPr>
              <w:t>aan de Eerste Kamer.</w:t>
            </w: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r w:rsidRPr="00CC21C8">
              <w:rPr>
                <w:rFonts w:ascii="Times New Roman" w:hAnsi="Times New Roman"/>
              </w:rPr>
              <w:t>De Voorzitter,</w:t>
            </w: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tabs>
                <w:tab w:val="left" w:pos="-1440"/>
                <w:tab w:val="left" w:pos="-720"/>
              </w:tabs>
              <w:suppressAutoHyphens/>
              <w:rPr>
                <w:rFonts w:ascii="Times New Roman" w:hAnsi="Times New Roman"/>
              </w:rPr>
            </w:pPr>
          </w:p>
          <w:p w:rsidRPr="00CC21C8" w:rsidR="00CC21C8" w:rsidP="000D0DF5" w:rsidRDefault="00CC21C8">
            <w:pPr>
              <w:rPr>
                <w:rFonts w:ascii="Times New Roman" w:hAnsi="Times New Roman"/>
              </w:rPr>
            </w:pPr>
          </w:p>
          <w:p w:rsidRPr="002C0B8E" w:rsidR="00CB3578" w:rsidP="002C0B8E" w:rsidRDefault="00CC21C8">
            <w:pPr>
              <w:pStyle w:val="Amendement"/>
              <w:rPr>
                <w:rFonts w:ascii="Times New Roman" w:hAnsi="Times New Roman" w:cs="Times New Roman"/>
                <w:b w:val="0"/>
              </w:rPr>
            </w:pPr>
            <w:r>
              <w:rPr>
                <w:rFonts w:ascii="Times New Roman" w:hAnsi="Times New Roman" w:cs="Times New Roman"/>
                <w:b w:val="0"/>
                <w:sz w:val="20"/>
              </w:rPr>
              <w:t>29 september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C21C8" w:rsidTr="0011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2"/>
        </w:trPr>
        <w:tc>
          <w:tcPr>
            <w:tcW w:w="9142" w:type="dxa"/>
            <w:gridSpan w:val="2"/>
            <w:tcBorders>
              <w:top w:val="nil"/>
              <w:left w:val="nil"/>
              <w:right w:val="nil"/>
            </w:tcBorders>
          </w:tcPr>
          <w:p w:rsidRPr="003D7866" w:rsidR="00CC21C8" w:rsidP="000D5BC4" w:rsidRDefault="00CC21C8">
            <w:pPr>
              <w:rPr>
                <w:rFonts w:ascii="Times New Roman" w:hAnsi="Times New Roman"/>
                <w:b/>
                <w:sz w:val="24"/>
              </w:rPr>
            </w:pPr>
            <w:r w:rsidRPr="003D7866">
              <w:rPr>
                <w:rFonts w:ascii="Times New Roman" w:hAnsi="Times New Roman"/>
                <w:b/>
                <w:sz w:val="24"/>
              </w:rPr>
              <w:t>Wijziging van de begrotingsstaten van het Ministerie van Economische Zaken en Klimaat (XIII) voor het jaar 2020 (Vierde incidentele suppletoire begroting inzake noodpakket banen en economie 2.0)</w:t>
            </w:r>
          </w:p>
          <w:p w:rsidR="00CC21C8" w:rsidP="001120B7" w:rsidRDefault="00CC21C8">
            <w:pPr>
              <w:pStyle w:val="Amendement"/>
              <w:rPr>
                <w:rFonts w:ascii="Times New Roman" w:hAnsi="Times New Roman" w:cs="Times New Roman"/>
              </w:rPr>
            </w:pPr>
          </w:p>
          <w:p w:rsidR="00CC21C8" w:rsidP="001120B7" w:rsidRDefault="00CC21C8">
            <w:pPr>
              <w:pStyle w:val="Amendement"/>
              <w:rPr>
                <w:rFonts w:ascii="Times New Roman" w:hAnsi="Times New Roman" w:cs="Times New Roman"/>
              </w:rPr>
            </w:pPr>
          </w:p>
          <w:p w:rsidRPr="00CC21C8" w:rsidR="00CC21C8" w:rsidP="00CC21C8" w:rsidRDefault="00CC21C8">
            <w:pPr>
              <w:pStyle w:val="Amendement"/>
              <w:rPr>
                <w:rFonts w:ascii="Times New Roman" w:hAnsi="Times New Roman"/>
                <w:b w:val="0"/>
              </w:rPr>
            </w:pPr>
            <w:r>
              <w:rPr>
                <w:rFonts w:ascii="Times New Roman" w:hAnsi="Times New Roman" w:cs="Times New Roman"/>
              </w:rPr>
              <w:t xml:space="preserve">GEWIJZIGD </w:t>
            </w:r>
            <w:r w:rsidRPr="002168F4">
              <w:rPr>
                <w:rFonts w:ascii="Times New Roman" w:hAnsi="Times New Roman" w:cs="Times New Roman"/>
              </w:rPr>
              <w:t>VOORSTEL VAN WET</w:t>
            </w:r>
          </w:p>
        </w:tc>
      </w:tr>
    </w:tbl>
    <w:p w:rsidRPr="003D7866" w:rsidR="003D7866" w:rsidP="003D7866" w:rsidRDefault="00CC2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sidR="003D7866">
        <w:rPr>
          <w:rFonts w:ascii="Times New Roman" w:hAnsi="Times New Roman"/>
          <w:sz w:val="24"/>
          <w:szCs w:val="20"/>
        </w:rPr>
        <w:t>Wij Willem-Alexander, bij de gratie Gods, Koning der Nederlanden, Prins van Oranje-Nassau, enz. enz. enz.</w:t>
      </w:r>
    </w:p>
    <w:p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Allen, die deze zullen zien of horen lezen, saluut! doen te weten:</w:t>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2020; </w:t>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Zo is het, dat Wij met gemeen overleg der Staten-Generaal, hebben goedgevonden en verstaan, gelijk Wij goedvinden en verstaan bij deze:</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1</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 begrotingsstaat van het Ministerie van Economische Zaken en Klimaat voor het jaar 2020 wordt gewijzigd, zoals blijkt uit de desbetreffende bij deze wet behorende staat.</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2</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 vaststelling van de begrotingsstaat/staten geschiedt in duizenden euro’s.</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3</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Deze wet treedt in werking met ingang van 26 mei van het onderhavige begrotingsjaar. Indien het Staatsblad waarin deze wet wordt geplaatst, wordt uitgegeven op of na deze datum van 26 mei, treedt zij in werking met ingang van de dag na de datum van uitgifte van dat Staatsblad en werkt zij terug tot en met 26 mei.</w:t>
      </w: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D786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sidRPr="003D7866">
        <w:rPr>
          <w:rFonts w:ascii="Times New Roman" w:hAnsi="Times New Roman"/>
          <w:sz w:val="24"/>
          <w:szCs w:val="20"/>
        </w:rPr>
        <w:t>Gegeven</w:t>
      </w: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r w:rsidRPr="003D7866">
        <w:rPr>
          <w:rFonts w:ascii="Times New Roman" w:hAnsi="Times New Roman"/>
          <w:sz w:val="24"/>
          <w:szCs w:val="20"/>
        </w:rPr>
        <w:t>De Minister van Economische Zaken en Klimaat,</w:t>
      </w: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pPr>
    </w:p>
    <w:p w:rsidRPr="003D7866" w:rsidR="00CC21C8" w:rsidP="00CC21C8" w:rsidRDefault="00CC21C8">
      <w:pPr>
        <w:tabs>
          <w:tab w:val="left" w:pos="284"/>
          <w:tab w:val="left" w:pos="567"/>
          <w:tab w:val="left" w:pos="851"/>
        </w:tabs>
        <w:ind w:right="-2"/>
        <w:rPr>
          <w:rFonts w:ascii="Times New Roman" w:hAnsi="Times New Roman"/>
          <w:sz w:val="24"/>
          <w:szCs w:val="20"/>
        </w:rPr>
      </w:pPr>
    </w:p>
    <w:p w:rsidR="00CC21C8" w:rsidP="00CC21C8" w:rsidRDefault="00CC21C8">
      <w:pPr>
        <w:tabs>
          <w:tab w:val="left" w:pos="284"/>
          <w:tab w:val="left" w:pos="567"/>
          <w:tab w:val="left" w:pos="851"/>
        </w:tabs>
        <w:ind w:right="-2"/>
        <w:rPr>
          <w:rFonts w:ascii="Times New Roman" w:hAnsi="Times New Roman"/>
          <w:sz w:val="24"/>
          <w:szCs w:val="20"/>
        </w:rPr>
        <w:sectPr w:rsidR="00CC21C8" w:rsidSect="00A11E73">
          <w:footerReference w:type="even" r:id="rId6"/>
          <w:footerReference w:type="default" r:id="rId7"/>
          <w:pgSz w:w="11906" w:h="16838"/>
          <w:pgMar w:top="1418" w:right="1418" w:bottom="1418" w:left="1418" w:header="357" w:footer="1440" w:gutter="0"/>
          <w:pgNumType w:start="1"/>
          <w:cols w:space="708"/>
          <w:noEndnote/>
        </w:sectPr>
      </w:pPr>
      <w:r w:rsidRPr="003D7866">
        <w:rPr>
          <w:rFonts w:ascii="Times New Roman" w:hAnsi="Times New Roman"/>
          <w:sz w:val="24"/>
          <w:szCs w:val="20"/>
        </w:rPr>
        <w:t>De Minister v</w:t>
      </w:r>
      <w:r>
        <w:rPr>
          <w:rFonts w:ascii="Times New Roman" w:hAnsi="Times New Roman"/>
          <w:sz w:val="24"/>
          <w:szCs w:val="20"/>
        </w:rPr>
        <w:t>an Economische Zaken en Klimaat</w:t>
      </w:r>
      <w:r w:rsidR="00C33700">
        <w:rPr>
          <w:rFonts w:ascii="Times New Roman" w:hAnsi="Times New Roman"/>
          <w:sz w:val="24"/>
          <w:szCs w:val="20"/>
        </w:rPr>
        <w:t>,</w:t>
      </w:r>
      <w:bookmarkStart w:name="_GoBack" w:id="0"/>
      <w:bookmarkEnd w:id="0"/>
    </w:p>
    <w:p w:rsidRPr="002C0B8E" w:rsidR="002C0B8E" w:rsidP="002C0B8E" w:rsidRDefault="002C0B8E">
      <w:pPr>
        <w:tabs>
          <w:tab w:val="left" w:pos="284"/>
          <w:tab w:val="left" w:pos="567"/>
          <w:tab w:val="left" w:pos="851"/>
        </w:tabs>
        <w:ind w:right="-2"/>
        <w:rPr>
          <w:rFonts w:ascii="Times New Roman" w:hAnsi="Times New Roman"/>
          <w:b/>
          <w:sz w:val="24"/>
          <w:szCs w:val="20"/>
        </w:rPr>
      </w:pPr>
      <w:r w:rsidRPr="002C0B8E">
        <w:rPr>
          <w:rFonts w:ascii="Times New Roman" w:hAnsi="Times New Roman"/>
          <w:b/>
          <w:sz w:val="24"/>
          <w:szCs w:val="20"/>
        </w:rPr>
        <w:lastRenderedPageBreak/>
        <w:t>Wijziging begrotingsstaat van het Ministerie van Economische Zaken en Klimaat (XIII) voor het jaar 2020 (vierde incidentele suppletoire begroting inzake Noodpakket banen en economie) (bedragen x € 1.000)</w:t>
      </w:r>
    </w:p>
    <w:tbl>
      <w:tblPr>
        <w:tblW w:w="14962" w:type="dxa"/>
        <w:tblCellMar>
          <w:left w:w="70" w:type="dxa"/>
          <w:right w:w="70" w:type="dxa"/>
        </w:tblCellMar>
        <w:tblLook w:val="04A0" w:firstRow="1" w:lastRow="0" w:firstColumn="1" w:lastColumn="0" w:noHBand="0" w:noVBand="1"/>
      </w:tblPr>
      <w:tblGrid>
        <w:gridCol w:w="527"/>
        <w:gridCol w:w="2333"/>
        <w:gridCol w:w="1580"/>
        <w:gridCol w:w="1100"/>
        <w:gridCol w:w="1354"/>
        <w:gridCol w:w="1580"/>
        <w:gridCol w:w="1100"/>
        <w:gridCol w:w="1354"/>
        <w:gridCol w:w="1580"/>
        <w:gridCol w:w="1100"/>
        <w:gridCol w:w="1354"/>
      </w:tblGrid>
      <w:tr w:rsidRPr="002C0B8E" w:rsidR="002C0B8E" w:rsidTr="00F76EA1">
        <w:trPr>
          <w:trHeight w:val="627"/>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bookmarkStart w:name="RANGE!A4:K17" w:id="1"/>
            <w:r w:rsidRPr="002C0B8E">
              <w:rPr>
                <w:rFonts w:ascii="Times New Roman" w:hAnsi="Times New Roman"/>
                <w:sz w:val="24"/>
                <w:szCs w:val="20"/>
              </w:rPr>
              <w:t>Art.</w:t>
            </w:r>
            <w:bookmarkEnd w:id="1"/>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Omschrijving</w:t>
            </w:r>
          </w:p>
        </w:tc>
        <w:tc>
          <w:tcPr>
            <w:tcW w:w="3760"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xml:space="preserve">Vastgestelde begroting incl. </w:t>
            </w:r>
            <w:proofErr w:type="spellStart"/>
            <w:r w:rsidRPr="002C0B8E">
              <w:rPr>
                <w:rFonts w:ascii="Times New Roman" w:hAnsi="Times New Roman"/>
                <w:sz w:val="24"/>
                <w:szCs w:val="20"/>
              </w:rPr>
              <w:t>NvW</w:t>
            </w:r>
            <w:proofErr w:type="spellEnd"/>
            <w:r w:rsidRPr="002C0B8E">
              <w:rPr>
                <w:rFonts w:ascii="Times New Roman" w:hAnsi="Times New Roman"/>
                <w:sz w:val="24"/>
                <w:szCs w:val="20"/>
              </w:rPr>
              <w:t xml:space="preserve"> en amendementen</w:t>
            </w:r>
          </w:p>
        </w:tc>
        <w:tc>
          <w:tcPr>
            <w:tcW w:w="3760"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Mutaties suppletoire begrotingen</w:t>
            </w:r>
            <w:r w:rsidRPr="002C0B8E">
              <w:rPr>
                <w:rFonts w:ascii="Times New Roman" w:hAnsi="Times New Roman"/>
                <w:sz w:val="24"/>
                <w:szCs w:val="20"/>
                <w:vertAlign w:val="superscript"/>
              </w:rPr>
              <w:footnoteReference w:id="1"/>
            </w:r>
          </w:p>
        </w:tc>
        <w:tc>
          <w:tcPr>
            <w:tcW w:w="3794"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Mutaties 4</w:t>
            </w:r>
            <w:r w:rsidRPr="002C0B8E">
              <w:rPr>
                <w:rFonts w:ascii="Times New Roman" w:hAnsi="Times New Roman"/>
                <w:sz w:val="24"/>
                <w:szCs w:val="20"/>
                <w:vertAlign w:val="superscript"/>
              </w:rPr>
              <w:t>e</w:t>
            </w:r>
            <w:r w:rsidRPr="002C0B8E">
              <w:rPr>
                <w:rFonts w:ascii="Times New Roman" w:hAnsi="Times New Roman"/>
                <w:sz w:val="24"/>
                <w:szCs w:val="20"/>
              </w:rPr>
              <w:t xml:space="preserve"> incidentele suppletoire begroting </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Totaal</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13.794.375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5.694.923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4.903.988</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13.528.161</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3.716.256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19.156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r>
      <w:tr w:rsidRPr="002C0B8E" w:rsidR="002C0B8E" w:rsidTr="00F76EA1">
        <w:trPr>
          <w:trHeight w:val="238"/>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Beleidsartikelen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13.512.590</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5.413.138</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4.878.562</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13.461.482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3.649.577</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19.056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38"/>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Goed functionerende economie en markten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214.305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215.326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31.934</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7.534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9.030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456"/>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Bedrijvenbeleid: innovatie en ondernemerschap voor duurzame welvaartsgroei</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2.191.632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1.075.493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129.867</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12.968.729</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3.203.751</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22.600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38"/>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Toekomstfonds</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142.952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184.452</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34.600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229.804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252.278</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15.000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456"/>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Een doelmatige energievoorziening en beperking van de klimaatverandering</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10.797.624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3.771.790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3.487.161</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59.237</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-11.660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139.375</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Een veilig Groningen met perspectief</w:t>
            </w:r>
          </w:p>
        </w:tc>
        <w:tc>
          <w:tcPr>
            <w:tcW w:w="1442"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166.077</w:t>
            </w:r>
          </w:p>
        </w:tc>
        <w:tc>
          <w:tcPr>
            <w:tcW w:w="1036"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166.077</w:t>
            </w:r>
          </w:p>
        </w:tc>
        <w:tc>
          <w:tcPr>
            <w:tcW w:w="1281"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1.195.000</w:t>
            </w:r>
          </w:p>
        </w:tc>
        <w:tc>
          <w:tcPr>
            <w:tcW w:w="1442"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196.178</w:t>
            </w:r>
          </w:p>
        </w:tc>
        <w:tc>
          <w:tcPr>
            <w:tcW w:w="1036"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196.178</w:t>
            </w:r>
          </w:p>
        </w:tc>
        <w:tc>
          <w:tcPr>
            <w:tcW w:w="1281"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-157.939</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Niet-beleidsartikelen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281.785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281.785</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25.426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66.679</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66.679</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40</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Apparaat</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281.785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281.785</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25.426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13.053</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13.053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41</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Nog onverdeeld</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53.626</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53.626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bl>
    <w:p w:rsidRPr="002C0B8E" w:rsidR="002C0B8E" w:rsidP="002C0B8E" w:rsidRDefault="002C0B8E">
      <w:pPr>
        <w:tabs>
          <w:tab w:val="left" w:pos="284"/>
          <w:tab w:val="left" w:pos="567"/>
          <w:tab w:val="left" w:pos="851"/>
        </w:tabs>
        <w:ind w:right="-2"/>
        <w:rPr>
          <w:rFonts w:ascii="Times New Roman" w:hAnsi="Times New Roman"/>
          <w:sz w:val="24"/>
          <w:szCs w:val="20"/>
        </w:rPr>
      </w:pPr>
    </w:p>
    <w:p w:rsidRPr="002168F4" w:rsidR="00CB3578" w:rsidP="003D7866" w:rsidRDefault="00CB3578">
      <w:pPr>
        <w:tabs>
          <w:tab w:val="left" w:pos="284"/>
          <w:tab w:val="left" w:pos="567"/>
          <w:tab w:val="left" w:pos="851"/>
        </w:tabs>
        <w:ind w:right="-2"/>
        <w:rPr>
          <w:rFonts w:ascii="Times New Roman" w:hAnsi="Times New Roman"/>
          <w:sz w:val="24"/>
          <w:szCs w:val="20"/>
        </w:rPr>
      </w:pPr>
    </w:p>
    <w:sectPr w:rsidRPr="002168F4" w:rsidR="00CB3578" w:rsidSect="003D7866">
      <w:footerReference w:type="even" r:id="rId8"/>
      <w:footerReference w:type="default" r:id="rId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66" w:rsidRDefault="003D7866">
      <w:pPr>
        <w:spacing w:line="20" w:lineRule="exact"/>
      </w:pPr>
    </w:p>
  </w:endnote>
  <w:endnote w:type="continuationSeparator" w:id="0">
    <w:p w:rsidR="003D7866" w:rsidRDefault="003D7866">
      <w:pPr>
        <w:pStyle w:val="Amendement"/>
      </w:pPr>
      <w:r>
        <w:rPr>
          <w:b w:val="0"/>
          <w:bCs w:val="0"/>
        </w:rPr>
        <w:t xml:space="preserve"> </w:t>
      </w:r>
    </w:p>
  </w:endnote>
  <w:endnote w:type="continuationNotice" w:id="1">
    <w:p w:rsidR="003D7866" w:rsidRDefault="003D78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C8" w:rsidRDefault="00CC21C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C21C8" w:rsidRDefault="00CC21C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C8" w:rsidRPr="002168F4" w:rsidRDefault="00CC21C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3700">
      <w:rPr>
        <w:rStyle w:val="Paginanummer"/>
        <w:rFonts w:ascii="Times New Roman" w:hAnsi="Times New Roman"/>
        <w:noProof/>
      </w:rPr>
      <w:t>1</w:t>
    </w:r>
    <w:r w:rsidRPr="002168F4">
      <w:rPr>
        <w:rStyle w:val="Paginanummer"/>
        <w:rFonts w:ascii="Times New Roman" w:hAnsi="Times New Roman"/>
      </w:rPr>
      <w:fldChar w:fldCharType="end"/>
    </w:r>
  </w:p>
  <w:p w:rsidR="00CC21C8" w:rsidRPr="002168F4" w:rsidRDefault="00CC21C8"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370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66" w:rsidRDefault="003D7866">
      <w:pPr>
        <w:pStyle w:val="Amendement"/>
      </w:pPr>
      <w:r>
        <w:rPr>
          <w:b w:val="0"/>
          <w:bCs w:val="0"/>
        </w:rPr>
        <w:separator/>
      </w:r>
    </w:p>
  </w:footnote>
  <w:footnote w:type="continuationSeparator" w:id="0">
    <w:p w:rsidR="003D7866" w:rsidRDefault="003D7866">
      <w:r>
        <w:continuationSeparator/>
      </w:r>
    </w:p>
  </w:footnote>
  <w:footnote w:id="1">
    <w:p w:rsidR="002C0B8E" w:rsidRPr="00067B8F" w:rsidRDefault="002C0B8E" w:rsidP="002C0B8E">
      <w:pPr>
        <w:pStyle w:val="Voetnoottekst"/>
        <w:rPr>
          <w:rFonts w:ascii="Times New Roman" w:hAnsi="Times New Roman"/>
          <w:szCs w:val="20"/>
        </w:rPr>
      </w:pPr>
      <w:r w:rsidRPr="00067B8F">
        <w:rPr>
          <w:rStyle w:val="Voetnootmarkering"/>
          <w:rFonts w:ascii="Times New Roman" w:hAnsi="Times New Roman"/>
          <w:szCs w:val="20"/>
        </w:rPr>
        <w:footnoteRef/>
      </w:r>
      <w:r w:rsidRPr="00067B8F">
        <w:rPr>
          <w:rFonts w:ascii="Times New Roman" w:hAnsi="Times New Roman"/>
          <w:szCs w:val="20"/>
        </w:rPr>
        <w:t xml:space="preserve"> Kamerstuk </w:t>
      </w:r>
      <w:hyperlink r:id="rId1" w:history="1">
        <w:r w:rsidRPr="00067B8F">
          <w:rPr>
            <w:rFonts w:ascii="Times New Roman" w:hAnsi="Times New Roman"/>
            <w:color w:val="548DD4"/>
            <w:szCs w:val="20"/>
            <w:u w:val="single"/>
          </w:rPr>
          <w:t xml:space="preserve">35 413, </w:t>
        </w:r>
        <w:proofErr w:type="spellStart"/>
        <w:r w:rsidRPr="00067B8F">
          <w:rPr>
            <w:rFonts w:ascii="Times New Roman" w:hAnsi="Times New Roman"/>
            <w:color w:val="548DD4"/>
            <w:szCs w:val="20"/>
            <w:u w:val="single"/>
          </w:rPr>
          <w:t>nrs</w:t>
        </w:r>
        <w:proofErr w:type="spellEnd"/>
        <w:r w:rsidRPr="00067B8F">
          <w:rPr>
            <w:rFonts w:ascii="Times New Roman" w:hAnsi="Times New Roman"/>
            <w:color w:val="548DD4"/>
            <w:szCs w:val="20"/>
            <w:u w:val="single"/>
          </w:rPr>
          <w:t>. 1 en 2</w:t>
        </w:r>
      </w:hyperlink>
      <w:r w:rsidRPr="00067B8F">
        <w:rPr>
          <w:rFonts w:ascii="Times New Roman" w:hAnsi="Times New Roman"/>
          <w:szCs w:val="20"/>
        </w:rPr>
        <w:t xml:space="preserve">, Kamerstuk </w:t>
      </w:r>
      <w:hyperlink r:id="rId2" w:history="1">
        <w:r w:rsidRPr="00067B8F">
          <w:rPr>
            <w:rFonts w:ascii="Times New Roman" w:hAnsi="Times New Roman"/>
            <w:color w:val="548DD4"/>
            <w:szCs w:val="20"/>
            <w:u w:val="single"/>
          </w:rPr>
          <w:t xml:space="preserve">35 438 </w:t>
        </w:r>
        <w:proofErr w:type="spellStart"/>
        <w:r w:rsidRPr="00067B8F">
          <w:rPr>
            <w:rFonts w:ascii="Times New Roman" w:hAnsi="Times New Roman"/>
            <w:color w:val="548DD4"/>
            <w:szCs w:val="20"/>
            <w:u w:val="single"/>
          </w:rPr>
          <w:t>nrs</w:t>
        </w:r>
        <w:proofErr w:type="spellEnd"/>
        <w:r w:rsidRPr="00067B8F">
          <w:rPr>
            <w:rFonts w:ascii="Times New Roman" w:hAnsi="Times New Roman"/>
            <w:color w:val="548DD4"/>
            <w:szCs w:val="20"/>
            <w:u w:val="single"/>
          </w:rPr>
          <w:t>. 1 en 2</w:t>
        </w:r>
      </w:hyperlink>
      <w:r w:rsidRPr="00067B8F">
        <w:rPr>
          <w:rFonts w:ascii="Times New Roman" w:hAnsi="Times New Roman"/>
          <w:szCs w:val="20"/>
        </w:rPr>
        <w:t xml:space="preserve">, Kamerstuk </w:t>
      </w:r>
      <w:hyperlink r:id="rId3" w:history="1">
        <w:r w:rsidRPr="00067B8F">
          <w:rPr>
            <w:rFonts w:ascii="Times New Roman" w:hAnsi="Times New Roman"/>
            <w:color w:val="548DD4"/>
            <w:szCs w:val="20"/>
            <w:u w:val="single"/>
          </w:rPr>
          <w:t xml:space="preserve">35 451, </w:t>
        </w:r>
        <w:proofErr w:type="spellStart"/>
        <w:r w:rsidRPr="00067B8F">
          <w:rPr>
            <w:rFonts w:ascii="Times New Roman" w:hAnsi="Times New Roman"/>
            <w:color w:val="548DD4"/>
            <w:szCs w:val="20"/>
            <w:u w:val="single"/>
          </w:rPr>
          <w:t>nrs</w:t>
        </w:r>
        <w:proofErr w:type="spellEnd"/>
        <w:r w:rsidRPr="00067B8F">
          <w:rPr>
            <w:rFonts w:ascii="Times New Roman" w:hAnsi="Times New Roman"/>
            <w:color w:val="548DD4"/>
            <w:szCs w:val="20"/>
            <w:u w:val="single"/>
          </w:rPr>
          <w:t>. 1 en 2</w:t>
        </w:r>
      </w:hyperlink>
      <w:r w:rsidRPr="00067B8F">
        <w:rPr>
          <w:rFonts w:ascii="Times New Roman" w:hAnsi="Times New Roman"/>
          <w:szCs w:val="20"/>
        </w:rPr>
        <w:t xml:space="preserve"> en Kamerstuk </w:t>
      </w:r>
      <w:hyperlink r:id="rId4" w:history="1">
        <w:r w:rsidRPr="00067B8F">
          <w:rPr>
            <w:rFonts w:ascii="Times New Roman" w:hAnsi="Times New Roman"/>
            <w:color w:val="548DD4"/>
            <w:szCs w:val="20"/>
            <w:u w:val="single"/>
          </w:rPr>
          <w:t xml:space="preserve">35 450 XIII, </w:t>
        </w:r>
        <w:proofErr w:type="spellStart"/>
        <w:r w:rsidRPr="00067B8F">
          <w:rPr>
            <w:rFonts w:ascii="Times New Roman" w:hAnsi="Times New Roman"/>
            <w:color w:val="548DD4"/>
            <w:szCs w:val="20"/>
            <w:u w:val="single"/>
          </w:rPr>
          <w:t>nrs</w:t>
        </w:r>
        <w:proofErr w:type="spellEnd"/>
        <w:r w:rsidRPr="00067B8F">
          <w:rPr>
            <w:rFonts w:ascii="Times New Roman" w:hAnsi="Times New Roman"/>
            <w:color w:val="548DD4"/>
            <w:szCs w:val="20"/>
            <w:u w:val="single"/>
          </w:rPr>
          <w:t>. 1 en 2</w:t>
        </w:r>
      </w:hyperlink>
      <w:r w:rsidRPr="00067B8F">
        <w:rPr>
          <w:rFonts w:ascii="Times New Roman" w:hAnsi="Times New Roman"/>
          <w:color w:val="548DD4"/>
          <w:szCs w:val="20"/>
          <w:u w:val="singl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66"/>
    <w:rsid w:val="00012DBE"/>
    <w:rsid w:val="00067B8F"/>
    <w:rsid w:val="000A1D81"/>
    <w:rsid w:val="00111ED3"/>
    <w:rsid w:val="001C190E"/>
    <w:rsid w:val="002168F4"/>
    <w:rsid w:val="002A727C"/>
    <w:rsid w:val="002C0B8E"/>
    <w:rsid w:val="003D7866"/>
    <w:rsid w:val="005D2707"/>
    <w:rsid w:val="00606255"/>
    <w:rsid w:val="006B607A"/>
    <w:rsid w:val="007D451C"/>
    <w:rsid w:val="00826224"/>
    <w:rsid w:val="00930A23"/>
    <w:rsid w:val="009C7354"/>
    <w:rsid w:val="009E6D7F"/>
    <w:rsid w:val="00A11E73"/>
    <w:rsid w:val="00A2521E"/>
    <w:rsid w:val="00AE436A"/>
    <w:rsid w:val="00C135B1"/>
    <w:rsid w:val="00C33700"/>
    <w:rsid w:val="00C92DF8"/>
    <w:rsid w:val="00CB3578"/>
    <w:rsid w:val="00CC21C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384E"/>
  <w15:docId w15:val="{43D06AEA-3146-4424-A4EB-78FB6BC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D786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86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uiPriority w:val="99"/>
    <w:semiHidden/>
    <w:unhideWhenUsed/>
    <w:rsid w:val="002C0B8E"/>
    <w:rPr>
      <w:vertAlign w:val="superscript"/>
    </w:rPr>
  </w:style>
  <w:style w:type="paragraph" w:customStyle="1" w:styleId="avmp">
    <w:name w:val="avmp"/>
    <w:rsid w:val="00CC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4.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wetsvoorstellen/detail?cfg=wetsvoorsteldetails&amp;qry=wetsvoorstel%3A35451" TargetMode="External"/><Relationship Id="rId2" Type="http://schemas.openxmlformats.org/officeDocument/2006/relationships/hyperlink" Target="https://www.tweedekamer.nl/kamerstukken/wetsvoorstellen/detail?id=2020Z06809&amp;dossier=35438" TargetMode="External"/><Relationship Id="rId1" Type="http://schemas.openxmlformats.org/officeDocument/2006/relationships/hyperlink" Target="https://www.tweedekamer.nl/kamerstukken/wetsvoorstellen/detail?id=2020Z05285&amp;dossier=35413" TargetMode="External"/><Relationship Id="rId4" Type="http://schemas.openxmlformats.org/officeDocument/2006/relationships/hyperlink" Target="http://www.rijksbegroting.nl/2020/uitvoering/1e_suppletore%3Fhoofdstuk=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457</ap:Words>
  <ap:Characters>2815</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2020-09-30T08:46:00.0000000Z</dcterms:created>
  <dcterms:modified xsi:type="dcterms:W3CDTF">2020-09-30T08:46:00.0000000Z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