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4651CA"/>
        <w:p w:rsidR="00241BB9" w:rsidRDefault="004651CA">
          <w:pPr>
            <w:spacing w:line="240" w:lineRule="auto"/>
          </w:pPr>
        </w:p>
      </w:sdtContent>
    </w:sdt>
    <w:p w:rsidR="00CD5856" w:rsidRDefault="004651CA">
      <w:pPr>
        <w:spacing w:line="240" w:lineRule="auto"/>
      </w:pPr>
    </w:p>
    <w:p w:rsidR="00CD5856" w:rsidRDefault="004651CA"/>
    <w:p w:rsidR="00CD5856" w:rsidRDefault="004651CA"/>
    <w:p w:rsidR="00CD5856" w:rsidRDefault="004651CA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CA3ABF">
      <w:pPr>
        <w:pStyle w:val="Huisstijl-Aanhef"/>
      </w:pPr>
      <w:r>
        <w:t>Geachte voorzitter,</w:t>
      </w:r>
    </w:p>
    <w:p w:rsidRPr="008D59C5" w:rsidR="00334C45" w:rsidRDefault="00CA3ABF">
      <w:r w:rsidRPr="00A74981">
        <w:t>Hierbij bied ik u</w:t>
      </w:r>
      <w:r>
        <w:t xml:space="preserve"> mede namens de minister van Justitie en Veiligheid en de minister van Binnenlandse Zaken en Koninkrijksrelaties</w:t>
      </w:r>
      <w:r w:rsidRPr="00A74981">
        <w:t xml:space="preserve"> de nota naar aanleiding van het verslag </w:t>
      </w:r>
      <w:r>
        <w:t xml:space="preserve">alsmede een nota van wijziging </w:t>
      </w:r>
      <w:r w:rsidRPr="00A74981">
        <w:t>inzake het bovenvermelde voorstel aan</w:t>
      </w:r>
      <w:r>
        <w:t>.</w:t>
      </w:r>
    </w:p>
    <w:p w:rsidRPr="009A31BF" w:rsidR="00CD5856" w:rsidRDefault="00CA3ABF">
      <w:pPr>
        <w:pStyle w:val="Huisstijl-Slotzin"/>
      </w:pPr>
      <w:r>
        <w:t>Hoogachtend,</w:t>
      </w:r>
    </w:p>
    <w:p w:rsidR="00BC481F" w:rsidP="00463DBC" w:rsidRDefault="004651CA">
      <w:pPr>
        <w:spacing w:line="240" w:lineRule="auto"/>
        <w:rPr>
          <w:noProof/>
        </w:rPr>
      </w:pPr>
    </w:p>
    <w:p w:rsidR="00723575" w:rsidP="00463DBC" w:rsidRDefault="004651CA">
      <w:pPr>
        <w:spacing w:line="240" w:lineRule="auto"/>
        <w:rPr>
          <w:noProof/>
        </w:rPr>
      </w:pPr>
    </w:p>
    <w:p w:rsidR="00723575" w:rsidP="00463DBC" w:rsidRDefault="00CA3ABF">
      <w:pPr>
        <w:spacing w:line="240" w:lineRule="auto"/>
        <w:rPr>
          <w:noProof/>
        </w:rPr>
      </w:pPr>
      <w:r>
        <w:rPr>
          <w:noProof/>
        </w:rPr>
        <w:t>De minister van Volksgezondheid, Welzijn en Sport,</w:t>
      </w:r>
    </w:p>
    <w:p w:rsidR="00723575" w:rsidP="00463DBC" w:rsidRDefault="004651CA">
      <w:pPr>
        <w:spacing w:line="240" w:lineRule="auto"/>
        <w:rPr>
          <w:noProof/>
        </w:rPr>
      </w:pPr>
    </w:p>
    <w:p w:rsidR="00723575" w:rsidP="00463DBC" w:rsidRDefault="004651CA">
      <w:pPr>
        <w:spacing w:line="240" w:lineRule="auto"/>
        <w:rPr>
          <w:noProof/>
        </w:rPr>
      </w:pPr>
    </w:p>
    <w:p w:rsidR="00723575" w:rsidP="00463DBC" w:rsidRDefault="004651CA">
      <w:pPr>
        <w:spacing w:line="240" w:lineRule="auto"/>
        <w:rPr>
          <w:noProof/>
        </w:rPr>
      </w:pPr>
    </w:p>
    <w:p w:rsidR="00723575" w:rsidP="00463DBC" w:rsidRDefault="004651CA">
      <w:pPr>
        <w:spacing w:line="240" w:lineRule="auto"/>
        <w:rPr>
          <w:noProof/>
        </w:rPr>
      </w:pPr>
    </w:p>
    <w:p w:rsidR="00CF5D14" w:rsidP="00463DBC" w:rsidRDefault="004651CA">
      <w:pPr>
        <w:spacing w:line="240" w:lineRule="auto"/>
        <w:rPr>
          <w:noProof/>
        </w:rPr>
      </w:pPr>
    </w:p>
    <w:p w:rsidR="00CF5D14" w:rsidP="00463DBC" w:rsidRDefault="004651CA">
      <w:pPr>
        <w:spacing w:line="240" w:lineRule="auto"/>
        <w:rPr>
          <w:noProof/>
        </w:rPr>
      </w:pPr>
    </w:p>
    <w:p w:rsidR="00723575" w:rsidP="00463DBC" w:rsidRDefault="00CA3ABF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523C02" w:rsidP="00463DBC" w:rsidRDefault="004651CA">
      <w:pPr>
        <w:spacing w:line="240" w:lineRule="auto"/>
        <w:rPr>
          <w:noProof/>
        </w:rPr>
      </w:pPr>
    </w:p>
    <w:p w:rsidR="00235AED" w:rsidP="00463DBC" w:rsidRDefault="004651CA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CA" w:rsidRDefault="004651CA">
      <w:pPr>
        <w:spacing w:line="240" w:lineRule="auto"/>
      </w:pPr>
      <w:r>
        <w:separator/>
      </w:r>
    </w:p>
  </w:endnote>
  <w:endnote w:type="continuationSeparator" w:id="0">
    <w:p w:rsidR="004651CA" w:rsidRDefault="00465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651CA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CA3ABF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42360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2360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CA" w:rsidRDefault="004651CA">
      <w:pPr>
        <w:spacing w:line="240" w:lineRule="auto"/>
      </w:pPr>
      <w:r>
        <w:separator/>
      </w:r>
    </w:p>
  </w:footnote>
  <w:footnote w:type="continuationSeparator" w:id="0">
    <w:p w:rsidR="004651CA" w:rsidRDefault="00465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651C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62.1pt;width:323.1pt;height:107.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29 september 2020</w:t>
                </w:r>
                <w:r>
                  <w:tab/>
                </w:r>
              </w:p>
              <w:p w:rsidR="00CD5856" w:rsidRDefault="00CA3ABF" w:rsidP="00A7498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  <w:t xml:space="preserve">nota naar aanleiding van het verslag en nota van wijziging bij het voorstel van wet houdende </w:t>
                </w:r>
                <w:r w:rsidRPr="00A74981">
                  <w:t>Tijdelijke bepalingen in verband met maatregelen ter bestrijding van de epidemie van covid-19 voor de langere termijn (Tijdelijke wet maatregelen covid-19)</w:t>
                </w:r>
              </w:p>
              <w:p w:rsidR="00CD5856" w:rsidRDefault="004651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A3ABF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2256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CA3ABF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72821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3074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CA3ABF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CA3ABF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CA3AB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A3AB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A3ABF">
                <w:pPr>
                  <w:pStyle w:val="Huisstijl-Referentiegegevens"/>
                </w:pPr>
                <w:fldSimple w:instr=" DOCPROPERTY  KenmerkVWS  \* MERGEFORMAT ">
                  <w:r w:rsidR="00423601">
                    <w:t>1702581-206673-WJZ</w:t>
                  </w:r>
                </w:fldSimple>
              </w:p>
              <w:p w:rsidR="00CD5856" w:rsidRPr="002B504F" w:rsidRDefault="00CA3ABF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CA3ABF">
                <w:pPr>
                  <w:pStyle w:val="Huisstijl-Referentiegegevens"/>
                </w:pPr>
                <w:r>
                  <w:t>2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CA3ABF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CA3ABF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CA3ABF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651C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651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A3ABF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651C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CA3ABF">
                <w:pPr>
                  <w:pStyle w:val="Huisstijl-Referentiegegevens"/>
                </w:pPr>
                <w:fldSimple w:instr=" DOCPROPERTY  KenmerkVWS  \* MERGEFORMAT ">
                  <w:r w:rsidR="00423601">
                    <w:t>1702581-206673-WJZ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651CA"/>
              <w:p w:rsidR="00CD5856" w:rsidRDefault="004651CA">
                <w:pPr>
                  <w:pStyle w:val="Huisstijl-Paginanummer"/>
                </w:pPr>
              </w:p>
              <w:p w:rsidR="00CD5856" w:rsidRDefault="004651C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651C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A3A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CA3A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651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A3ABF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05797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A3ABF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10854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CA3AB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A3AB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A3AB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A3ABF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CA3ABF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CA3ABF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CA3ABF">
                <w:pPr>
                  <w:pStyle w:val="Huisstijl-Referentiegegevens"/>
                </w:pPr>
                <w:r>
                  <w:t>KENMERK</w:t>
                </w:r>
              </w:p>
              <w:p w:rsidR="00CD5856" w:rsidRDefault="00CA3ABF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CA3AB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3ABF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651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A3AB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11087C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64E5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A1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29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21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6C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66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8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0A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BF"/>
    <w:rsid w:val="002F3807"/>
    <w:rsid w:val="00423601"/>
    <w:rsid w:val="004651CA"/>
    <w:rsid w:val="00C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638F6D54-97EE-4BE4-80FD-982C2BAB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308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2020-09-29T07:47:00.0000000Z</lastPrinted>
  <dcterms:created xsi:type="dcterms:W3CDTF">2020-09-29T07:46:00.0000000Z</dcterms:created>
  <dcterms:modified xsi:type="dcterms:W3CDTF">2020-09-29T07:47:00.0000000Z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1702581-206673-WJZ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0x0101009EAD613E31FDFF408E3E0E87E3BC15E9</vt:lpwstr>
  </property>
</Properties>
</file>