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D2FCC" w:rsidR="00CB3578" w:rsidTr="00F13442">
        <w:trPr>
          <w:cantSplit/>
        </w:trPr>
        <w:tc>
          <w:tcPr>
            <w:tcW w:w="9142" w:type="dxa"/>
            <w:gridSpan w:val="2"/>
            <w:tcBorders>
              <w:top w:val="nil"/>
              <w:left w:val="nil"/>
              <w:bottom w:val="nil"/>
              <w:right w:val="nil"/>
            </w:tcBorders>
          </w:tcPr>
          <w:p w:rsidRPr="00A9378A" w:rsidR="00A9378A" w:rsidP="000D0DF5" w:rsidRDefault="00A9378A">
            <w:pPr>
              <w:tabs>
                <w:tab w:val="left" w:pos="-1440"/>
                <w:tab w:val="left" w:pos="-720"/>
              </w:tabs>
              <w:suppressAutoHyphens/>
              <w:rPr>
                <w:rFonts w:ascii="Times New Roman" w:hAnsi="Times New Roman"/>
                <w:szCs w:val="20"/>
              </w:rPr>
            </w:pPr>
            <w:r w:rsidRPr="00A9378A">
              <w:rPr>
                <w:rFonts w:ascii="Times New Roman" w:hAnsi="Times New Roman"/>
                <w:szCs w:val="20"/>
              </w:rPr>
              <w:t>De Tweede Kamer der Staten-</w:t>
            </w:r>
            <w:r w:rsidRPr="00A9378A">
              <w:rPr>
                <w:rFonts w:ascii="Times New Roman" w:hAnsi="Times New Roman"/>
                <w:szCs w:val="20"/>
              </w:rPr>
              <w:fldChar w:fldCharType="begin"/>
            </w:r>
            <w:r w:rsidRPr="00A9378A">
              <w:rPr>
                <w:rFonts w:ascii="Times New Roman" w:hAnsi="Times New Roman"/>
                <w:szCs w:val="20"/>
              </w:rPr>
              <w:instrText xml:space="preserve">PRIVATE </w:instrText>
            </w:r>
            <w:r w:rsidRPr="00A9378A">
              <w:rPr>
                <w:rFonts w:ascii="Times New Roman" w:hAnsi="Times New Roman"/>
                <w:szCs w:val="20"/>
              </w:rPr>
              <w:fldChar w:fldCharType="end"/>
            </w:r>
          </w:p>
          <w:p w:rsidRPr="00A9378A" w:rsidR="00A9378A" w:rsidP="000D0DF5" w:rsidRDefault="00A9378A">
            <w:pPr>
              <w:tabs>
                <w:tab w:val="left" w:pos="-1440"/>
                <w:tab w:val="left" w:pos="-720"/>
              </w:tabs>
              <w:suppressAutoHyphens/>
              <w:rPr>
                <w:rFonts w:ascii="Times New Roman" w:hAnsi="Times New Roman"/>
                <w:szCs w:val="20"/>
              </w:rPr>
            </w:pPr>
            <w:r w:rsidRPr="00A9378A">
              <w:rPr>
                <w:rFonts w:ascii="Times New Roman" w:hAnsi="Times New Roman"/>
                <w:szCs w:val="20"/>
              </w:rPr>
              <w:t>Generaal zendt bijgaand door</w:t>
            </w:r>
          </w:p>
          <w:p w:rsidRPr="00A9378A" w:rsidR="00A9378A" w:rsidP="000D0DF5" w:rsidRDefault="00A9378A">
            <w:pPr>
              <w:tabs>
                <w:tab w:val="left" w:pos="-1440"/>
                <w:tab w:val="left" w:pos="-720"/>
              </w:tabs>
              <w:suppressAutoHyphens/>
              <w:rPr>
                <w:rFonts w:ascii="Times New Roman" w:hAnsi="Times New Roman"/>
                <w:szCs w:val="20"/>
              </w:rPr>
            </w:pPr>
            <w:r w:rsidRPr="00A9378A">
              <w:rPr>
                <w:rFonts w:ascii="Times New Roman" w:hAnsi="Times New Roman"/>
                <w:szCs w:val="20"/>
              </w:rPr>
              <w:t>haar aangenomen wetsvoorstel</w:t>
            </w:r>
          </w:p>
          <w:p w:rsidRPr="00A9378A" w:rsidR="00A9378A" w:rsidP="000D0DF5" w:rsidRDefault="00A9378A">
            <w:pPr>
              <w:tabs>
                <w:tab w:val="left" w:pos="-1440"/>
                <w:tab w:val="left" w:pos="-720"/>
              </w:tabs>
              <w:suppressAutoHyphens/>
              <w:rPr>
                <w:rFonts w:ascii="Times New Roman" w:hAnsi="Times New Roman"/>
                <w:szCs w:val="20"/>
              </w:rPr>
            </w:pPr>
            <w:r w:rsidRPr="00A9378A">
              <w:rPr>
                <w:rFonts w:ascii="Times New Roman" w:hAnsi="Times New Roman"/>
                <w:szCs w:val="20"/>
              </w:rPr>
              <w:t>aan de Eerste Kamer.</w:t>
            </w: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r w:rsidRPr="00A9378A">
              <w:rPr>
                <w:rFonts w:ascii="Times New Roman" w:hAnsi="Times New Roman"/>
                <w:szCs w:val="20"/>
              </w:rPr>
              <w:t>De Voorzitter,</w:t>
            </w: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tabs>
                <w:tab w:val="left" w:pos="-1440"/>
                <w:tab w:val="left" w:pos="-720"/>
              </w:tabs>
              <w:suppressAutoHyphens/>
              <w:rPr>
                <w:rFonts w:ascii="Times New Roman" w:hAnsi="Times New Roman"/>
                <w:szCs w:val="20"/>
              </w:rPr>
            </w:pPr>
          </w:p>
          <w:p w:rsidRPr="00A9378A" w:rsidR="00A9378A" w:rsidP="000D0DF5" w:rsidRDefault="00A9378A">
            <w:pPr>
              <w:rPr>
                <w:rFonts w:ascii="Times New Roman" w:hAnsi="Times New Roman"/>
                <w:szCs w:val="20"/>
              </w:rPr>
            </w:pPr>
          </w:p>
          <w:p w:rsidRPr="00CD2FCC" w:rsidR="00CB3578" w:rsidP="00A9378A" w:rsidRDefault="00A9378A">
            <w:pPr>
              <w:rPr>
                <w:rFonts w:ascii="Times New Roman" w:hAnsi="Times New Roman"/>
                <w:sz w:val="24"/>
              </w:rPr>
            </w:pPr>
            <w:r w:rsidRPr="00A9378A">
              <w:rPr>
                <w:rFonts w:ascii="Times New Roman" w:hAnsi="Times New Roman"/>
                <w:szCs w:val="20"/>
              </w:rPr>
              <w:t>22 september 2020</w:t>
            </w:r>
          </w:p>
        </w:tc>
      </w:tr>
      <w:tr w:rsidRPr="00CD2F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2FCC" w:rsidR="00CB3578" w:rsidP="00CD2FCC" w:rsidRDefault="00CB3578">
            <w:pPr>
              <w:rPr>
                <w:rFonts w:ascii="Times New Roman" w:hAnsi="Times New Roman"/>
                <w:b/>
                <w:sz w:val="24"/>
              </w:rPr>
            </w:pPr>
          </w:p>
        </w:tc>
        <w:tc>
          <w:tcPr>
            <w:tcW w:w="6590" w:type="dxa"/>
            <w:tcBorders>
              <w:top w:val="nil"/>
              <w:left w:val="nil"/>
              <w:bottom w:val="nil"/>
              <w:right w:val="nil"/>
            </w:tcBorders>
          </w:tcPr>
          <w:p w:rsidRPr="00CD2FCC" w:rsidR="00CB3578" w:rsidP="00CD2FCC" w:rsidRDefault="00CB3578">
            <w:pPr>
              <w:rPr>
                <w:rFonts w:ascii="Times New Roman" w:hAnsi="Times New Roman"/>
                <w:b/>
                <w:bCs/>
                <w:sz w:val="24"/>
              </w:rPr>
            </w:pPr>
          </w:p>
        </w:tc>
      </w:tr>
      <w:tr w:rsidRPr="00CD2FCC" w:rsidR="00A9378A" w:rsidTr="0077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2FCC" w:rsidR="00A9378A" w:rsidP="00CD2FCC" w:rsidRDefault="00A9378A">
            <w:pPr>
              <w:rPr>
                <w:rFonts w:ascii="Times New Roman" w:hAnsi="Times New Roman"/>
                <w:b/>
                <w:sz w:val="24"/>
              </w:rPr>
            </w:pPr>
            <w:r w:rsidRPr="00CD2FCC">
              <w:rPr>
                <w:rFonts w:ascii="Times New Roman" w:hAnsi="Times New Roman"/>
                <w:b/>
                <w:sz w:val="24"/>
              </w:rPr>
              <w:t>Regels inzake instelling van een Mobiliteitsfonds (Wet Mobiliteitsfonds)</w:t>
            </w:r>
          </w:p>
        </w:tc>
      </w:tr>
      <w:tr w:rsidRPr="00CD2F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2FCC" w:rsidR="00CB3578" w:rsidP="00CD2FCC" w:rsidRDefault="00CB3578">
            <w:pPr>
              <w:rPr>
                <w:rFonts w:ascii="Times New Roman" w:hAnsi="Times New Roman"/>
                <w:b/>
                <w:sz w:val="24"/>
              </w:rPr>
            </w:pPr>
          </w:p>
        </w:tc>
        <w:tc>
          <w:tcPr>
            <w:tcW w:w="6590" w:type="dxa"/>
            <w:tcBorders>
              <w:top w:val="nil"/>
              <w:left w:val="nil"/>
              <w:bottom w:val="nil"/>
              <w:right w:val="nil"/>
            </w:tcBorders>
          </w:tcPr>
          <w:p w:rsidRPr="00CD2FCC" w:rsidR="00CB3578" w:rsidP="00CD2FCC" w:rsidRDefault="00CB3578">
            <w:pPr>
              <w:rPr>
                <w:rFonts w:ascii="Times New Roman" w:hAnsi="Times New Roman"/>
                <w:b/>
                <w:sz w:val="24"/>
              </w:rPr>
            </w:pPr>
          </w:p>
        </w:tc>
      </w:tr>
      <w:tr w:rsidRPr="00CD2F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2FCC" w:rsidR="00CB3578" w:rsidP="00CD2FCC" w:rsidRDefault="00CB3578">
            <w:pPr>
              <w:rPr>
                <w:rFonts w:ascii="Times New Roman" w:hAnsi="Times New Roman"/>
                <w:b/>
                <w:sz w:val="24"/>
              </w:rPr>
            </w:pPr>
          </w:p>
        </w:tc>
        <w:tc>
          <w:tcPr>
            <w:tcW w:w="6590" w:type="dxa"/>
            <w:tcBorders>
              <w:top w:val="nil"/>
              <w:left w:val="nil"/>
              <w:bottom w:val="nil"/>
              <w:right w:val="nil"/>
            </w:tcBorders>
          </w:tcPr>
          <w:p w:rsidRPr="00CD2FCC" w:rsidR="00CB3578" w:rsidP="00CD2FCC" w:rsidRDefault="00CB3578">
            <w:pPr>
              <w:rPr>
                <w:rFonts w:ascii="Times New Roman" w:hAnsi="Times New Roman"/>
                <w:b/>
                <w:sz w:val="24"/>
              </w:rPr>
            </w:pPr>
          </w:p>
        </w:tc>
      </w:tr>
      <w:tr w:rsidRPr="00CD2FCC" w:rsidR="00A9378A" w:rsidTr="00D8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2FCC" w:rsidR="00A9378A" w:rsidP="00CD2FCC" w:rsidRDefault="00A9378A">
            <w:pPr>
              <w:rPr>
                <w:rFonts w:ascii="Times New Roman" w:hAnsi="Times New Roman"/>
                <w:b/>
                <w:sz w:val="24"/>
              </w:rPr>
            </w:pPr>
            <w:r>
              <w:rPr>
                <w:rFonts w:ascii="Times New Roman" w:hAnsi="Times New Roman"/>
                <w:b/>
                <w:sz w:val="24"/>
              </w:rPr>
              <w:t xml:space="preserve">GEWIJZIGD </w:t>
            </w:r>
            <w:r w:rsidRPr="00CD2FCC">
              <w:rPr>
                <w:rFonts w:ascii="Times New Roman" w:hAnsi="Times New Roman"/>
                <w:b/>
                <w:sz w:val="24"/>
              </w:rPr>
              <w:t>VOORSTEL VAN WET</w:t>
            </w:r>
          </w:p>
        </w:tc>
      </w:tr>
      <w:tr w:rsidRPr="00CD2FC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2FCC" w:rsidR="00CB3578" w:rsidP="00CD2FCC" w:rsidRDefault="00CB3578">
            <w:pPr>
              <w:rPr>
                <w:rFonts w:ascii="Times New Roman" w:hAnsi="Times New Roman"/>
                <w:sz w:val="24"/>
              </w:rPr>
            </w:pPr>
          </w:p>
        </w:tc>
        <w:tc>
          <w:tcPr>
            <w:tcW w:w="6590" w:type="dxa"/>
            <w:tcBorders>
              <w:top w:val="nil"/>
              <w:left w:val="nil"/>
              <w:bottom w:val="nil"/>
              <w:right w:val="nil"/>
            </w:tcBorders>
          </w:tcPr>
          <w:p w:rsidRPr="00CD2FCC" w:rsidR="00CB3578" w:rsidP="00CD2FCC" w:rsidRDefault="00CB3578">
            <w:pPr>
              <w:rPr>
                <w:rFonts w:ascii="Times New Roman" w:hAnsi="Times New Roman"/>
                <w:sz w:val="24"/>
              </w:rPr>
            </w:pPr>
          </w:p>
        </w:tc>
      </w:tr>
    </w:tbl>
    <w:p w:rsidR="00CB3578" w:rsidP="00AD6D13" w:rsidRDefault="00CD2FCC">
      <w:pPr>
        <w:ind w:firstLine="284"/>
        <w:rPr>
          <w:rFonts w:ascii="Times New Roman" w:hAnsi="Times New Roman"/>
          <w:sz w:val="24"/>
        </w:rPr>
      </w:pPr>
      <w:r w:rsidRPr="00CD2FCC">
        <w:rPr>
          <w:rFonts w:ascii="Times New Roman" w:hAnsi="Times New Roman"/>
          <w:sz w:val="24"/>
        </w:rPr>
        <w:t>Wij Willem-Alexander, bij de gratie Gods, Koning der Nederlanden, Prins van Oranje-Nassau, enz. enz. enz.</w:t>
      </w:r>
    </w:p>
    <w:p w:rsidRPr="00CD2FCC" w:rsidR="00AD6D13" w:rsidP="00AD6D13" w:rsidRDefault="00AD6D13">
      <w:pPr>
        <w:ind w:firstLine="284"/>
        <w:rPr>
          <w:rFonts w:ascii="Times New Roman" w:hAnsi="Times New Roman"/>
          <w:sz w:val="24"/>
        </w:rPr>
      </w:pPr>
    </w:p>
    <w:p w:rsidR="00AD6D13" w:rsidP="00AD6D13" w:rsidRDefault="00CD2FCC">
      <w:pPr>
        <w:ind w:firstLine="284"/>
        <w:rPr>
          <w:rFonts w:ascii="Times New Roman" w:hAnsi="Times New Roman"/>
          <w:sz w:val="24"/>
        </w:rPr>
      </w:pPr>
      <w:r w:rsidRPr="00CD2FCC">
        <w:rPr>
          <w:rFonts w:ascii="Times New Roman" w:hAnsi="Times New Roman"/>
          <w:sz w:val="24"/>
        </w:rPr>
        <w:t>Allen, die deze zullen zien of horen lezen, saluut! doen te weten:</w:t>
      </w:r>
    </w:p>
    <w:p w:rsidR="00AD6D13" w:rsidP="00AD6D13" w:rsidRDefault="00CD2FCC">
      <w:pPr>
        <w:ind w:firstLine="284"/>
        <w:rPr>
          <w:rFonts w:ascii="Times New Roman" w:hAnsi="Times New Roman"/>
          <w:sz w:val="24"/>
        </w:rPr>
      </w:pPr>
      <w:r w:rsidRPr="00CD2FCC">
        <w:rPr>
          <w:rFonts w:ascii="Times New Roman" w:hAnsi="Times New Roman"/>
          <w:sz w:val="24"/>
        </w:rPr>
        <w:t>Alzo Wij in overweging genomen hebben dat het wenselijk is het Infrastructuurfonds ter verruiming van de reikwijdte om te vormen tot een Mobiliteitsfonds en daartoe de Wet Infrastructuurfonds te vervangen door de Wet Mobiliteitsfonds;</w:t>
      </w:r>
    </w:p>
    <w:p w:rsidRPr="00CD2FCC" w:rsidR="00CD2FCC" w:rsidP="00AD6D13" w:rsidRDefault="00CD2FCC">
      <w:pPr>
        <w:ind w:firstLine="284"/>
        <w:rPr>
          <w:rFonts w:ascii="Times New Roman" w:hAnsi="Times New Roman"/>
          <w:sz w:val="24"/>
        </w:rPr>
      </w:pPr>
      <w:r w:rsidRPr="00CD2FC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 1</w:t>
      </w:r>
      <w:r w:rsidRPr="00CD2FCC">
        <w:rPr>
          <w:rFonts w:ascii="Times New Roman" w:hAnsi="Times New Roman"/>
          <w:sz w:val="24"/>
        </w:rPr>
        <w:t xml:space="preserve"> </w:t>
      </w:r>
      <w:r w:rsidRPr="00AD6D13">
        <w:rPr>
          <w:rFonts w:ascii="Times New Roman" w:hAnsi="Times New Roman"/>
          <w:b/>
          <w:sz w:val="24"/>
        </w:rPr>
        <w:t>Begripsbepalingen</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In deze wet en de daarop berustende bepalingen wordt verstaan onder:</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i/>
          <w:sz w:val="24"/>
        </w:rPr>
        <w:t>basisinformatie</w:t>
      </w:r>
      <w:r w:rsidRPr="00CD2FCC">
        <w:rPr>
          <w:rFonts w:ascii="Times New Roman" w:hAnsi="Times New Roman"/>
          <w:sz w:val="24"/>
        </w:rPr>
        <w:t>: gegevens nodig voor het beschrijven van het verkeer of vervoer van personen of goederen met het oog op aanleg, verbetering of gebruik van infrastructuur;</w:t>
      </w:r>
    </w:p>
    <w:p w:rsidRPr="00CD2FCC" w:rsidR="00CD2FCC" w:rsidP="00AD6D13" w:rsidRDefault="00CD2FCC">
      <w:pPr>
        <w:ind w:firstLine="284"/>
        <w:rPr>
          <w:rFonts w:ascii="Times New Roman" w:hAnsi="Times New Roman"/>
          <w:sz w:val="24"/>
        </w:rPr>
      </w:pPr>
      <w:r w:rsidRPr="00CD2FCC">
        <w:rPr>
          <w:rFonts w:ascii="Times New Roman" w:hAnsi="Times New Roman"/>
          <w:i/>
          <w:sz w:val="24"/>
        </w:rPr>
        <w:t>bediening</w:t>
      </w:r>
      <w:r w:rsidRPr="00CD2FCC">
        <w:rPr>
          <w:rFonts w:ascii="Times New Roman" w:hAnsi="Times New Roman"/>
          <w:sz w:val="24"/>
        </w:rPr>
        <w:t>: handelingen ten behoeve van verkeersbeheersing of -begeleiding of die nodig zijn om gebruik mogelijk te maken;</w:t>
      </w:r>
    </w:p>
    <w:p w:rsidRPr="00CD2FCC" w:rsidR="00CD2FCC" w:rsidP="00AD6D13" w:rsidRDefault="00CD2FCC">
      <w:pPr>
        <w:ind w:firstLine="284"/>
        <w:rPr>
          <w:rFonts w:ascii="Times New Roman" w:hAnsi="Times New Roman"/>
          <w:sz w:val="24"/>
        </w:rPr>
      </w:pPr>
      <w:r w:rsidRPr="00CD2FCC">
        <w:rPr>
          <w:rFonts w:ascii="Times New Roman" w:hAnsi="Times New Roman"/>
          <w:i/>
          <w:sz w:val="24"/>
        </w:rPr>
        <w:t>fonds</w:t>
      </w:r>
      <w:r w:rsidRPr="00CD2FCC">
        <w:rPr>
          <w:rFonts w:ascii="Times New Roman" w:hAnsi="Times New Roman"/>
          <w:sz w:val="24"/>
        </w:rPr>
        <w:t>: Mobiliteitsfonds, bedoeld in artikel 2, eerste lid;</w:t>
      </w:r>
    </w:p>
    <w:p w:rsidRPr="00CD2FCC" w:rsidR="00CD2FCC" w:rsidP="00AD6D13" w:rsidRDefault="00CD2FCC">
      <w:pPr>
        <w:ind w:firstLine="284"/>
        <w:rPr>
          <w:rFonts w:ascii="Times New Roman" w:hAnsi="Times New Roman"/>
          <w:sz w:val="24"/>
        </w:rPr>
      </w:pPr>
      <w:r w:rsidRPr="00CD2FCC">
        <w:rPr>
          <w:rFonts w:ascii="Times New Roman" w:hAnsi="Times New Roman"/>
          <w:i/>
          <w:sz w:val="24"/>
        </w:rPr>
        <w:t>infrastructuur</w:t>
      </w:r>
      <w:r w:rsidRPr="00CD2FCC">
        <w:rPr>
          <w:rFonts w:ascii="Times New Roman" w:hAnsi="Times New Roman"/>
          <w:sz w:val="24"/>
        </w:rPr>
        <w:t xml:space="preserve">: onroerende zaken ten behoeve van verkeer of vervoer van personen of goederen met daarbij behorende voorzieningen ten behoeve van de verkeersveiligheid, verkeersmanagement en bescherming van het milieu; </w:t>
      </w:r>
    </w:p>
    <w:p w:rsidRPr="00CD2FCC" w:rsidR="00CD2FCC" w:rsidP="00AD6D13" w:rsidRDefault="00CD2FCC">
      <w:pPr>
        <w:ind w:firstLine="284"/>
        <w:rPr>
          <w:rFonts w:ascii="Times New Roman" w:hAnsi="Times New Roman"/>
          <w:sz w:val="24"/>
        </w:rPr>
      </w:pPr>
      <w:r w:rsidRPr="00CD2FCC">
        <w:rPr>
          <w:rFonts w:ascii="Times New Roman" w:hAnsi="Times New Roman"/>
          <w:i/>
          <w:sz w:val="24"/>
        </w:rPr>
        <w:t>Onze Minister</w:t>
      </w:r>
      <w:r w:rsidRPr="00CD2FCC">
        <w:rPr>
          <w:rFonts w:ascii="Times New Roman" w:hAnsi="Times New Roman"/>
          <w:sz w:val="24"/>
        </w:rPr>
        <w:t>: Onze Minister van Infrastructuur en Waterstaat.</w:t>
      </w:r>
    </w:p>
    <w:p w:rsidRPr="00CD2FCC" w:rsidR="00CD2FCC" w:rsidP="00CD2FCC" w:rsidRDefault="00CD2FCC">
      <w:pPr>
        <w:rPr>
          <w:rFonts w:ascii="Times New Roman" w:hAnsi="Times New Roman"/>
          <w:sz w:val="24"/>
        </w:rPr>
      </w:pPr>
    </w:p>
    <w:p w:rsidR="00CD2FCC" w:rsidP="00CD2FCC" w:rsidRDefault="00CD2FCC">
      <w:pPr>
        <w:rPr>
          <w:rFonts w:ascii="Times New Roman" w:hAnsi="Times New Roman"/>
          <w:sz w:val="24"/>
        </w:rPr>
      </w:pPr>
      <w:r w:rsidRPr="00CD2FCC">
        <w:rPr>
          <w:rFonts w:ascii="Times New Roman" w:hAnsi="Times New Roman"/>
          <w:b/>
          <w:sz w:val="24"/>
        </w:rPr>
        <w:t>Artikel 2</w:t>
      </w:r>
      <w:r w:rsidRPr="00CD2FCC">
        <w:rPr>
          <w:rFonts w:ascii="Times New Roman" w:hAnsi="Times New Roman"/>
          <w:sz w:val="24"/>
        </w:rPr>
        <w:t xml:space="preserve"> </w:t>
      </w:r>
      <w:r w:rsidRPr="00AD6D13">
        <w:rPr>
          <w:rFonts w:ascii="Times New Roman" w:hAnsi="Times New Roman"/>
          <w:b/>
          <w:sz w:val="24"/>
        </w:rPr>
        <w:t>Doelen van het fonds</w:t>
      </w:r>
    </w:p>
    <w:p w:rsidRPr="00CD2FCC" w:rsidR="00AD6D13" w:rsidP="00CD2FCC" w:rsidRDefault="00AD6D13">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1. Er is een Mobiliteitsfonds.</w:t>
      </w:r>
    </w:p>
    <w:p w:rsidRPr="00CD2FCC" w:rsidR="00CD2FCC" w:rsidP="00AD6D13" w:rsidRDefault="00CD2FCC">
      <w:pPr>
        <w:ind w:firstLine="284"/>
        <w:rPr>
          <w:rFonts w:ascii="Times New Roman" w:hAnsi="Times New Roman"/>
          <w:sz w:val="24"/>
        </w:rPr>
      </w:pPr>
      <w:r w:rsidRPr="00CD2FCC">
        <w:rPr>
          <w:rFonts w:ascii="Times New Roman" w:hAnsi="Times New Roman"/>
          <w:sz w:val="24"/>
        </w:rPr>
        <w:lastRenderedPageBreak/>
        <w:t>2. Het fonds heeft ten doel het faciliteren van</w:t>
      </w:r>
      <w:r w:rsidRPr="00E70024" w:rsidR="00E70024">
        <w:t xml:space="preserve"> </w:t>
      </w:r>
      <w:r w:rsidRPr="00E70024" w:rsidR="00E70024">
        <w:rPr>
          <w:rFonts w:ascii="Times New Roman" w:hAnsi="Times New Roman"/>
          <w:sz w:val="24"/>
        </w:rPr>
        <w:t>de bereikbaarheid van heel Nederland door veilige, innovatieve en duurzame</w:t>
      </w:r>
      <w:r w:rsidRPr="00CD2FCC">
        <w:rPr>
          <w:rFonts w:ascii="Times New Roman" w:hAnsi="Times New Roman"/>
          <w:sz w:val="24"/>
        </w:rPr>
        <w:t xml:space="preserve"> mobiliteit van personen en goederen door middel van financiering en bekostiging van:</w:t>
      </w:r>
    </w:p>
    <w:p w:rsidRPr="00CD2FCC" w:rsidR="00CD2FCC" w:rsidP="00AD6D13" w:rsidRDefault="00CD2FCC">
      <w:pPr>
        <w:ind w:firstLine="284"/>
        <w:rPr>
          <w:rFonts w:ascii="Times New Roman" w:hAnsi="Times New Roman"/>
          <w:sz w:val="24"/>
        </w:rPr>
      </w:pPr>
      <w:r w:rsidRPr="00CD2FCC">
        <w:rPr>
          <w:rFonts w:ascii="Times New Roman" w:hAnsi="Times New Roman"/>
          <w:sz w:val="24"/>
        </w:rPr>
        <w:t>a. aanleg, verbetering, beheer en onderhoud en bediening van infrastructuur die door het Rijk wordt beheerd;</w:t>
      </w:r>
    </w:p>
    <w:p w:rsidRPr="00CD2FCC" w:rsidR="00CD2FCC" w:rsidP="00AD6D13" w:rsidRDefault="00CD2FCC">
      <w:pPr>
        <w:ind w:firstLine="284"/>
        <w:rPr>
          <w:rFonts w:ascii="Times New Roman" w:hAnsi="Times New Roman"/>
          <w:sz w:val="24"/>
        </w:rPr>
      </w:pPr>
      <w:r w:rsidRPr="00CD2FCC">
        <w:rPr>
          <w:rFonts w:ascii="Times New Roman" w:hAnsi="Times New Roman"/>
          <w:sz w:val="24"/>
        </w:rPr>
        <w:t>b. aanleg, verbetering, beheer en onderhoud en bediening van infrastructuur die niet door het Rijk wordt beheerd;</w:t>
      </w: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c. maatregelen en voorzieningen waarmee wordt beoogd de doelmatigheid </w:t>
      </w:r>
      <w:r w:rsidRPr="00E70024" w:rsidR="00E70024">
        <w:rPr>
          <w:rFonts w:ascii="Times New Roman" w:hAnsi="Times New Roman"/>
          <w:sz w:val="24"/>
        </w:rPr>
        <w:t xml:space="preserve">of de veiligheid </w:t>
      </w:r>
      <w:bookmarkStart w:name="_GoBack" w:id="0"/>
      <w:bookmarkEnd w:id="0"/>
      <w:r w:rsidRPr="00CD2FCC">
        <w:rPr>
          <w:rFonts w:ascii="Times New Roman" w:hAnsi="Times New Roman"/>
          <w:sz w:val="24"/>
        </w:rPr>
        <w:t>van het gebruik van infrastructuur als bedoeld in de onderdelen a en b, te vergroten; en</w:t>
      </w:r>
    </w:p>
    <w:p w:rsidRPr="00CD2FCC" w:rsidR="00CD2FCC" w:rsidP="00AD6D13" w:rsidRDefault="00CD2FCC">
      <w:pPr>
        <w:ind w:firstLine="284"/>
        <w:rPr>
          <w:rFonts w:ascii="Times New Roman" w:hAnsi="Times New Roman"/>
          <w:sz w:val="24"/>
        </w:rPr>
      </w:pPr>
      <w:proofErr w:type="spellStart"/>
      <w:r w:rsidRPr="00CD2FCC">
        <w:rPr>
          <w:rFonts w:ascii="Times New Roman" w:hAnsi="Times New Roman"/>
          <w:sz w:val="24"/>
        </w:rPr>
        <w:t>d.</w:t>
      </w:r>
      <w:proofErr w:type="spellEnd"/>
      <w:r w:rsidRPr="00CD2FCC">
        <w:rPr>
          <w:rFonts w:ascii="Times New Roman" w:hAnsi="Times New Roman"/>
          <w:sz w:val="24"/>
        </w:rPr>
        <w:t xml:space="preserve"> het inwinnen, bewerken en verspreiden van met onderdeel a samenhangende basisinformatie, onderzoek ter voorbereiding van maatregelen of voorzieningen als bedoeld in de onderdelen a, b en c, en proefprojecten en experimenten gericht op maatregelen of voorzieningen als bedoeld in de onderdelen a, b en c. </w:t>
      </w:r>
    </w:p>
    <w:p w:rsidR="00AD6D13" w:rsidP="00CD2FCC" w:rsidRDefault="00AD6D13">
      <w:pPr>
        <w:rPr>
          <w:rFonts w:ascii="Times New Roman" w:hAnsi="Times New Roman"/>
          <w:b/>
          <w:sz w:val="24"/>
        </w:rPr>
      </w:pPr>
    </w:p>
    <w:p w:rsidR="00CD2FCC" w:rsidP="00CD2FCC" w:rsidRDefault="00CD2FCC">
      <w:pPr>
        <w:rPr>
          <w:rFonts w:ascii="Times New Roman" w:hAnsi="Times New Roman"/>
          <w:sz w:val="24"/>
        </w:rPr>
      </w:pPr>
      <w:r w:rsidRPr="00CD2FCC">
        <w:rPr>
          <w:rFonts w:ascii="Times New Roman" w:hAnsi="Times New Roman"/>
          <w:b/>
          <w:sz w:val="24"/>
        </w:rPr>
        <w:t xml:space="preserve">Artikel 3 </w:t>
      </w:r>
      <w:r w:rsidRPr="00AD6D13">
        <w:rPr>
          <w:rFonts w:ascii="Times New Roman" w:hAnsi="Times New Roman"/>
          <w:b/>
          <w:sz w:val="24"/>
        </w:rPr>
        <w:t>Beheer van het fonds</w:t>
      </w:r>
    </w:p>
    <w:p w:rsidRPr="00CD2FCC" w:rsidR="00AD6D13" w:rsidP="00CD2FCC" w:rsidRDefault="00AD6D13">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1. Het fonds is een begrotingsfonds als bedoeld in artikel 2.11, eerste lid, van de Comptabiliteitswet 2016.</w:t>
      </w:r>
    </w:p>
    <w:p w:rsidRPr="00CD2FCC" w:rsidR="00CD2FCC" w:rsidP="00AD6D13" w:rsidRDefault="00CD2FCC">
      <w:pPr>
        <w:ind w:firstLine="284"/>
        <w:rPr>
          <w:rFonts w:ascii="Times New Roman" w:hAnsi="Times New Roman"/>
          <w:sz w:val="24"/>
        </w:rPr>
      </w:pPr>
      <w:r w:rsidRPr="00CD2FCC">
        <w:rPr>
          <w:rFonts w:ascii="Times New Roman" w:hAnsi="Times New Roman"/>
          <w:sz w:val="24"/>
        </w:rPr>
        <w:t>2. Onze Minister beheert het fonds.</w:t>
      </w:r>
    </w:p>
    <w:p w:rsidRPr="00CD2FCC" w:rsidR="00CD2FCC" w:rsidP="00CD2FCC" w:rsidRDefault="00CD2FCC">
      <w:pPr>
        <w:rPr>
          <w:rFonts w:ascii="Times New Roman" w:hAnsi="Times New Roman"/>
          <w:sz w:val="24"/>
        </w:rPr>
      </w:pPr>
    </w:p>
    <w:p w:rsidR="00CD2FCC" w:rsidP="00CD2FCC" w:rsidRDefault="00CD2FCC">
      <w:pPr>
        <w:rPr>
          <w:rFonts w:ascii="Times New Roman" w:hAnsi="Times New Roman"/>
          <w:sz w:val="24"/>
        </w:rPr>
      </w:pPr>
      <w:r w:rsidRPr="00CD2FCC">
        <w:rPr>
          <w:rFonts w:ascii="Times New Roman" w:hAnsi="Times New Roman"/>
          <w:b/>
          <w:sz w:val="24"/>
        </w:rPr>
        <w:t xml:space="preserve">Artikel 4 </w:t>
      </w:r>
      <w:r w:rsidRPr="00AD6D13">
        <w:rPr>
          <w:rFonts w:ascii="Times New Roman" w:hAnsi="Times New Roman"/>
          <w:b/>
          <w:sz w:val="24"/>
        </w:rPr>
        <w:t>Meerjarenprogramma Infrastructuur, Ruimte en Transport</w:t>
      </w:r>
      <w:r w:rsidRPr="00CD2FCC">
        <w:rPr>
          <w:rFonts w:ascii="Times New Roman" w:hAnsi="Times New Roman"/>
          <w:sz w:val="24"/>
        </w:rPr>
        <w:t xml:space="preserve"> </w:t>
      </w:r>
    </w:p>
    <w:p w:rsidRPr="00CD2FCC" w:rsidR="00AD6D13" w:rsidP="00CD2FCC" w:rsidRDefault="00AD6D13">
      <w:pPr>
        <w:rPr>
          <w:rFonts w:ascii="Times New Roman" w:hAnsi="Times New Roman"/>
          <w:sz w:val="24"/>
        </w:rPr>
      </w:pPr>
    </w:p>
    <w:p w:rsidRPr="00CD2FCC" w:rsidR="00AD6D13" w:rsidP="00AD6D13" w:rsidRDefault="00CD2FCC">
      <w:pPr>
        <w:ind w:firstLine="284"/>
        <w:rPr>
          <w:rFonts w:ascii="Times New Roman" w:hAnsi="Times New Roman" w:eastAsiaTheme="minorEastAsia"/>
          <w:sz w:val="24"/>
        </w:rPr>
      </w:pPr>
      <w:r w:rsidRPr="00CD2FCC">
        <w:rPr>
          <w:rFonts w:ascii="Times New Roman" w:hAnsi="Times New Roman" w:eastAsiaTheme="minorEastAsia"/>
          <w:sz w:val="24"/>
        </w:rPr>
        <w:t>1. Jaarlijks biedt Onze Minister gelijktijdig met het voorstel van wet tot vaststelling van de begrotingsstaat van het fonds een Meerjarenprogramma Infrastructuur, Ruimte en Transport aan de Staten-Generaal aan.</w:t>
      </w:r>
    </w:p>
    <w:p w:rsidRPr="00CD2FCC" w:rsidR="00CD2FCC" w:rsidP="00AD6D13" w:rsidRDefault="00CD2FCC">
      <w:pPr>
        <w:ind w:firstLine="284"/>
        <w:rPr>
          <w:rFonts w:ascii="Times New Roman" w:hAnsi="Times New Roman" w:eastAsiaTheme="minorEastAsia"/>
          <w:sz w:val="24"/>
        </w:rPr>
      </w:pPr>
      <w:r w:rsidRPr="00CD2FCC">
        <w:rPr>
          <w:rFonts w:ascii="Times New Roman" w:hAnsi="Times New Roman" w:eastAsiaTheme="minorEastAsia"/>
          <w:bCs/>
          <w:sz w:val="24"/>
        </w:rPr>
        <w:t>2.</w:t>
      </w:r>
      <w:r w:rsidRPr="00CD2FCC">
        <w:rPr>
          <w:rFonts w:ascii="Times New Roman" w:hAnsi="Times New Roman" w:eastAsiaTheme="minorEastAsia"/>
          <w:b/>
          <w:bCs/>
          <w:sz w:val="24"/>
        </w:rPr>
        <w:t xml:space="preserve"> </w:t>
      </w:r>
      <w:r w:rsidRPr="00CD2FCC">
        <w:rPr>
          <w:rFonts w:ascii="Times New Roman" w:hAnsi="Times New Roman" w:eastAsiaTheme="minorEastAsia"/>
          <w:sz w:val="24"/>
        </w:rPr>
        <w:t xml:space="preserve">In het meerjarenprogramma wordt, voor zover als redelijkerwijze mogelijk is, beschreven hoe de middelen van het fonds voor het faciliteren van mobiliteit worden verdeeld over afzonderlijke projecten, projectpakketten of beleidsterreinen. </w:t>
      </w:r>
    </w:p>
    <w:p w:rsidRPr="00CD2FCC" w:rsidR="00CD2FCC" w:rsidP="00AD6D13" w:rsidRDefault="00CD2FCC">
      <w:pPr>
        <w:ind w:firstLine="284"/>
        <w:rPr>
          <w:rFonts w:ascii="Times New Roman" w:hAnsi="Times New Roman" w:eastAsiaTheme="minorEastAsia"/>
          <w:sz w:val="24"/>
        </w:rPr>
      </w:pPr>
      <w:r w:rsidRPr="00CD2FCC">
        <w:rPr>
          <w:rFonts w:ascii="Times New Roman" w:hAnsi="Times New Roman" w:eastAsiaTheme="minorEastAsia"/>
          <w:bCs/>
          <w:sz w:val="24"/>
        </w:rPr>
        <w:t>3.</w:t>
      </w:r>
      <w:r w:rsidRPr="00CD2FCC">
        <w:rPr>
          <w:rFonts w:ascii="Times New Roman" w:hAnsi="Times New Roman" w:eastAsiaTheme="minorEastAsia"/>
          <w:b/>
          <w:bCs/>
          <w:sz w:val="24"/>
        </w:rPr>
        <w:t xml:space="preserve"> </w:t>
      </w:r>
      <w:r w:rsidRPr="00CD2FCC">
        <w:rPr>
          <w:rFonts w:ascii="Times New Roman" w:hAnsi="Times New Roman" w:eastAsiaTheme="minorEastAsia"/>
          <w:sz w:val="24"/>
        </w:rPr>
        <w:t>Het meerjarenprogramma verschaft informatie over de uitgaven die ten laste van de rijksbegroting worden gebracht om mobiliteit te faciliteren. Het maakt tevens zichtbaar welk verband er daarbij bestaat tussen de via het fonds gefinancierde en bekostigde uitgaven en de daaruit voortvloeiende uitgaven via andere begrotingen van de rijksbegroting, waaronder de exploitatiesubsidies openbaar vervoer.</w:t>
      </w:r>
    </w:p>
    <w:p w:rsidRPr="00CD2FCC" w:rsidR="00CD2FCC" w:rsidP="00AD6D13" w:rsidRDefault="00CD2FCC">
      <w:pPr>
        <w:ind w:firstLine="284"/>
        <w:rPr>
          <w:rFonts w:ascii="Times New Roman" w:hAnsi="Times New Roman" w:eastAsiaTheme="minorEastAsia"/>
          <w:sz w:val="24"/>
        </w:rPr>
      </w:pPr>
      <w:r w:rsidRPr="00CD2FCC">
        <w:rPr>
          <w:rFonts w:ascii="Times New Roman" w:hAnsi="Times New Roman" w:eastAsiaTheme="minorEastAsia"/>
          <w:bCs/>
          <w:sz w:val="24"/>
        </w:rPr>
        <w:t>4.</w:t>
      </w:r>
      <w:r w:rsidRPr="00CD2FCC">
        <w:rPr>
          <w:rFonts w:ascii="Times New Roman" w:hAnsi="Times New Roman" w:eastAsiaTheme="minorEastAsia"/>
          <w:b/>
          <w:bCs/>
          <w:sz w:val="24"/>
        </w:rPr>
        <w:t xml:space="preserve"> </w:t>
      </w:r>
      <w:r w:rsidRPr="00CD2FCC">
        <w:rPr>
          <w:rFonts w:ascii="Times New Roman" w:hAnsi="Times New Roman"/>
          <w:sz w:val="24"/>
        </w:rPr>
        <w:t>Het meerjarenprogramma bevat een overzicht van de wijzigingen ten opzichte van het voorgaande jaar in de status van projecten en projectpakketten die bekostigd worden uit het fonds</w:t>
      </w:r>
      <w:r w:rsidRPr="00CD2FCC">
        <w:rPr>
          <w:rFonts w:ascii="Times New Roman" w:hAnsi="Times New Roman" w:eastAsiaTheme="minorEastAsia"/>
          <w:sz w:val="24"/>
        </w:rPr>
        <w:t>.</w:t>
      </w:r>
    </w:p>
    <w:p w:rsidRPr="00CD2FCC" w:rsidR="00CD2FCC" w:rsidP="00CD2FCC" w:rsidRDefault="00CD2FCC">
      <w:pPr>
        <w:rPr>
          <w:rFonts w:ascii="Times New Roman" w:hAnsi="Times New Roman" w:eastAsiaTheme="minorEastAsia"/>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w:t>
      </w:r>
      <w:r w:rsidRPr="00CD2FCC">
        <w:rPr>
          <w:rFonts w:ascii="Times New Roman" w:hAnsi="Times New Roman"/>
          <w:sz w:val="24"/>
        </w:rPr>
        <w:t xml:space="preserve"> </w:t>
      </w:r>
      <w:r w:rsidRPr="00CD2FCC">
        <w:rPr>
          <w:rFonts w:ascii="Times New Roman" w:hAnsi="Times New Roman"/>
          <w:b/>
          <w:sz w:val="24"/>
        </w:rPr>
        <w:t>5</w:t>
      </w:r>
      <w:r w:rsidRPr="00CD2FCC">
        <w:rPr>
          <w:rFonts w:ascii="Times New Roman" w:hAnsi="Times New Roman"/>
          <w:sz w:val="24"/>
        </w:rPr>
        <w:t xml:space="preserve"> </w:t>
      </w:r>
      <w:r w:rsidRPr="00AD6D13">
        <w:rPr>
          <w:rFonts w:ascii="Times New Roman" w:hAnsi="Times New Roman"/>
          <w:b/>
          <w:sz w:val="24"/>
        </w:rPr>
        <w:t>Ontvangsten van het fonds</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De ontvangsten van het fonds zijn:</w:t>
      </w:r>
    </w:p>
    <w:p w:rsidRPr="00CD2FCC" w:rsidR="00CD2FCC" w:rsidP="00AD6D13" w:rsidRDefault="00CD2FCC">
      <w:pPr>
        <w:ind w:firstLine="284"/>
        <w:rPr>
          <w:rFonts w:ascii="Times New Roman" w:hAnsi="Times New Roman"/>
          <w:sz w:val="24"/>
        </w:rPr>
      </w:pPr>
      <w:r w:rsidRPr="00CD2FCC">
        <w:rPr>
          <w:rFonts w:ascii="Times New Roman" w:hAnsi="Times New Roman"/>
          <w:sz w:val="24"/>
        </w:rPr>
        <w:t>a. een bijdrage ten laste van de begroting van het Ministerie van Infrastructuur en Waterstaat;</w:t>
      </w:r>
    </w:p>
    <w:p w:rsidRPr="00CD2FCC" w:rsidR="00CD2FCC" w:rsidP="00AD6D13" w:rsidRDefault="00CD2FCC">
      <w:pPr>
        <w:ind w:firstLine="284"/>
        <w:rPr>
          <w:rFonts w:ascii="Times New Roman" w:hAnsi="Times New Roman"/>
          <w:sz w:val="24"/>
        </w:rPr>
      </w:pPr>
      <w:r w:rsidRPr="00CD2FCC">
        <w:rPr>
          <w:rFonts w:ascii="Times New Roman" w:hAnsi="Times New Roman"/>
          <w:sz w:val="24"/>
        </w:rPr>
        <w:t>b. bijdragen ten laste van andere begrotingen van het Rijk;</w:t>
      </w:r>
    </w:p>
    <w:p w:rsidRPr="00CD2FCC" w:rsidR="00CD2FCC" w:rsidP="00AD6D13" w:rsidRDefault="00CD2FCC">
      <w:pPr>
        <w:ind w:firstLine="284"/>
        <w:rPr>
          <w:rFonts w:ascii="Times New Roman" w:hAnsi="Times New Roman"/>
          <w:sz w:val="24"/>
        </w:rPr>
      </w:pPr>
      <w:r w:rsidRPr="00CD2FCC">
        <w:rPr>
          <w:rFonts w:ascii="Times New Roman" w:hAnsi="Times New Roman"/>
          <w:sz w:val="24"/>
        </w:rPr>
        <w:t>c. bijdragen van derden;</w:t>
      </w:r>
    </w:p>
    <w:p w:rsidRPr="00CD2FCC" w:rsidR="00CD2FCC" w:rsidP="00AD6D13" w:rsidRDefault="00CD2FCC">
      <w:pPr>
        <w:ind w:firstLine="284"/>
        <w:rPr>
          <w:rFonts w:ascii="Times New Roman" w:hAnsi="Times New Roman"/>
          <w:sz w:val="24"/>
        </w:rPr>
      </w:pPr>
      <w:proofErr w:type="spellStart"/>
      <w:r w:rsidRPr="00CD2FCC">
        <w:rPr>
          <w:rFonts w:ascii="Times New Roman" w:hAnsi="Times New Roman"/>
          <w:sz w:val="24"/>
        </w:rPr>
        <w:t>d.</w:t>
      </w:r>
      <w:proofErr w:type="spellEnd"/>
      <w:r w:rsidRPr="00CD2FCC">
        <w:rPr>
          <w:rFonts w:ascii="Times New Roman" w:hAnsi="Times New Roman"/>
          <w:sz w:val="24"/>
        </w:rPr>
        <w:t xml:space="preserve"> andere ontvangsten in het kader van het bereiken van de doelen van het fonds.</w:t>
      </w:r>
      <w:r w:rsidRPr="00CD2FCC">
        <w:rPr>
          <w:rFonts w:ascii="Times New Roman" w:hAnsi="Times New Roman"/>
          <w:sz w:val="24"/>
        </w:rPr>
        <w:br/>
      </w:r>
    </w:p>
    <w:p w:rsidRPr="00CD2FCC" w:rsidR="00CD2FCC" w:rsidP="00CD2FCC" w:rsidRDefault="00CD2FCC">
      <w:pPr>
        <w:rPr>
          <w:rFonts w:ascii="Times New Roman" w:hAnsi="Times New Roman"/>
          <w:sz w:val="24"/>
        </w:rPr>
      </w:pPr>
      <w:r w:rsidRPr="00CD2FCC">
        <w:rPr>
          <w:rFonts w:ascii="Times New Roman" w:hAnsi="Times New Roman"/>
          <w:b/>
          <w:sz w:val="24"/>
        </w:rPr>
        <w:t>Artikel 6</w:t>
      </w:r>
      <w:r w:rsidRPr="00CD2FCC">
        <w:rPr>
          <w:rFonts w:ascii="Times New Roman" w:hAnsi="Times New Roman"/>
          <w:sz w:val="24"/>
        </w:rPr>
        <w:t xml:space="preserve"> </w:t>
      </w:r>
      <w:r w:rsidRPr="00AD6D13">
        <w:rPr>
          <w:rFonts w:ascii="Times New Roman" w:hAnsi="Times New Roman"/>
          <w:b/>
          <w:sz w:val="24"/>
        </w:rPr>
        <w:t>Uitgaven en subsidies ten laste van het fonds</w:t>
      </w:r>
    </w:p>
    <w:p w:rsidRPr="00CD2FCC" w:rsidR="00CD2FCC" w:rsidP="00CD2FCC" w:rsidRDefault="00CD2FCC">
      <w:pPr>
        <w:rPr>
          <w:rFonts w:ascii="Times New Roman" w:hAnsi="Times New Roman"/>
          <w:sz w:val="24"/>
        </w:rPr>
      </w:pPr>
    </w:p>
    <w:p w:rsidR="00AD6D13" w:rsidP="00AD6D13" w:rsidRDefault="00CD2FCC">
      <w:pPr>
        <w:ind w:firstLine="284"/>
        <w:rPr>
          <w:rFonts w:ascii="Times New Roman" w:hAnsi="Times New Roman"/>
          <w:sz w:val="24"/>
        </w:rPr>
      </w:pPr>
      <w:r w:rsidRPr="00CD2FCC">
        <w:rPr>
          <w:rFonts w:ascii="Times New Roman" w:hAnsi="Times New Roman"/>
          <w:sz w:val="24"/>
        </w:rPr>
        <w:t>1. Ten laste van het fonds komen de uitgaven ten behoeve van:</w:t>
      </w:r>
    </w:p>
    <w:p w:rsidR="00AD6D13" w:rsidP="00AD6D13" w:rsidRDefault="00CD2FCC">
      <w:pPr>
        <w:ind w:firstLine="284"/>
        <w:rPr>
          <w:rFonts w:ascii="Times New Roman" w:hAnsi="Times New Roman"/>
          <w:sz w:val="24"/>
        </w:rPr>
      </w:pPr>
      <w:r w:rsidRPr="00CD2FCC">
        <w:rPr>
          <w:rFonts w:ascii="Times New Roman" w:hAnsi="Times New Roman"/>
          <w:sz w:val="24"/>
        </w:rPr>
        <w:lastRenderedPageBreak/>
        <w:t>a. aanleg, verbetering, beheer en onderhoud en bediening van infrastructuur die door het Rijk wordt beheerd;</w:t>
      </w:r>
    </w:p>
    <w:p w:rsidR="00AD6D13" w:rsidP="00AD6D13" w:rsidRDefault="00CD2FCC">
      <w:pPr>
        <w:ind w:firstLine="284"/>
        <w:rPr>
          <w:rFonts w:ascii="Times New Roman" w:hAnsi="Times New Roman"/>
          <w:sz w:val="24"/>
        </w:rPr>
      </w:pPr>
      <w:r w:rsidRPr="00CD2FCC">
        <w:rPr>
          <w:rFonts w:ascii="Times New Roman" w:hAnsi="Times New Roman"/>
          <w:sz w:val="24"/>
        </w:rPr>
        <w:t>b. het inwinnen, bewerken en verspreiden van met onderdeel a samenhangende basisinformatie;</w:t>
      </w: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c. </w:t>
      </w:r>
      <w:r w:rsidRPr="00CD2FCC">
        <w:rPr>
          <w:rFonts w:ascii="Times New Roman" w:hAnsi="Times New Roman"/>
          <w:noProof/>
          <w:sz w:val="24"/>
        </w:rPr>
        <w:t>onderzoek ter voorbereiding van maatregelen of voorzieningen als bedoeld in onderdeel a.</w:t>
      </w:r>
    </w:p>
    <w:p w:rsidRPr="00CD2FCC" w:rsidR="00CD2FCC" w:rsidP="00AD6D13" w:rsidRDefault="00CD2FCC">
      <w:pPr>
        <w:ind w:firstLine="284"/>
        <w:rPr>
          <w:rFonts w:ascii="Times New Roman" w:hAnsi="Times New Roman"/>
          <w:sz w:val="24"/>
        </w:rPr>
      </w:pPr>
      <w:r w:rsidRPr="00CD2FCC">
        <w:rPr>
          <w:rFonts w:ascii="Times New Roman" w:hAnsi="Times New Roman"/>
          <w:bCs/>
          <w:noProof/>
          <w:sz w:val="24"/>
        </w:rPr>
        <w:t xml:space="preserve">2. </w:t>
      </w:r>
      <w:r w:rsidRPr="00CD2FCC">
        <w:rPr>
          <w:rFonts w:ascii="Times New Roman" w:hAnsi="Times New Roman"/>
          <w:sz w:val="24"/>
        </w:rPr>
        <w:t>Uit het fonds kunnen subsidies worden verstrekt aan provincies, gemeenten, waterschappen, andere publiekrechtelijke rechtspersonen of privaatrechtelijke rechtspersonen</w:t>
      </w:r>
    </w:p>
    <w:p w:rsidR="00AD6D13" w:rsidP="00CD2FCC" w:rsidRDefault="00CD2FCC">
      <w:pPr>
        <w:rPr>
          <w:rFonts w:ascii="Times New Roman" w:hAnsi="Times New Roman"/>
          <w:sz w:val="24"/>
        </w:rPr>
      </w:pPr>
      <w:r w:rsidRPr="00CD2FCC">
        <w:rPr>
          <w:rFonts w:ascii="Times New Roman" w:hAnsi="Times New Roman"/>
          <w:sz w:val="24"/>
        </w:rPr>
        <w:t>ten behoeve van:</w:t>
      </w:r>
    </w:p>
    <w:p w:rsidR="00AD6D13" w:rsidP="00AD6D13" w:rsidRDefault="00CD2FCC">
      <w:pPr>
        <w:ind w:firstLine="284"/>
        <w:rPr>
          <w:rFonts w:ascii="Times New Roman" w:hAnsi="Times New Roman"/>
          <w:sz w:val="24"/>
        </w:rPr>
      </w:pPr>
      <w:r w:rsidRPr="00CD2FCC">
        <w:rPr>
          <w:rFonts w:ascii="Times New Roman" w:hAnsi="Times New Roman"/>
          <w:sz w:val="24"/>
        </w:rPr>
        <w:t>a. aanleg, verbetering, beheer en onderhoud en bediening van infrastructuur die door hen wordt beheerd;</w:t>
      </w: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b. </w:t>
      </w:r>
      <w:r w:rsidRPr="00CD2FCC">
        <w:rPr>
          <w:rFonts w:ascii="Times New Roman" w:hAnsi="Times New Roman"/>
          <w:noProof/>
          <w:sz w:val="24"/>
        </w:rPr>
        <w:t>onderzoek ter voorbereiding van maatregelen of voorzieningen als bedoeld in onderdeel a.</w:t>
      </w: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3. Ten laste van het fonds kunnen tevens uitgaven en subsidies worden gebracht ten behoeve van: </w:t>
      </w:r>
    </w:p>
    <w:p w:rsidRPr="00CD2FCC" w:rsidR="00CD2FCC" w:rsidP="00AD6D13" w:rsidRDefault="00CD2FCC">
      <w:pPr>
        <w:ind w:firstLine="284"/>
        <w:rPr>
          <w:rFonts w:ascii="Times New Roman" w:hAnsi="Times New Roman"/>
          <w:noProof/>
          <w:sz w:val="24"/>
        </w:rPr>
      </w:pPr>
      <w:r w:rsidRPr="00CD2FCC">
        <w:rPr>
          <w:rFonts w:ascii="Times New Roman" w:hAnsi="Times New Roman"/>
          <w:sz w:val="24"/>
        </w:rPr>
        <w:t>a. m</w:t>
      </w:r>
      <w:r w:rsidRPr="00CD2FCC">
        <w:rPr>
          <w:rFonts w:ascii="Times New Roman" w:hAnsi="Times New Roman"/>
          <w:noProof/>
          <w:sz w:val="24"/>
        </w:rPr>
        <w:t>aatregelen en voorzieningen waarmee wordt beoogd de doelmatigheid van het gebruik van infrastructuur, als bedoeld in het eerste lid, onderdeel a, of het tweede lid, onderdeel a, te vergroten;</w:t>
      </w:r>
    </w:p>
    <w:p w:rsidRPr="00CD2FCC" w:rsidR="00CD2FCC" w:rsidP="00AD6D13" w:rsidRDefault="00CD2FCC">
      <w:pPr>
        <w:ind w:firstLine="284"/>
        <w:rPr>
          <w:rFonts w:ascii="Times New Roman" w:hAnsi="Times New Roman"/>
          <w:noProof/>
          <w:sz w:val="24"/>
        </w:rPr>
      </w:pPr>
      <w:r w:rsidRPr="00CD2FCC">
        <w:rPr>
          <w:rFonts w:ascii="Times New Roman" w:hAnsi="Times New Roman"/>
          <w:noProof/>
          <w:sz w:val="24"/>
        </w:rPr>
        <w:t>b. onderzoek ter voorbereiding van maatregelen of voorzieningen als bedoeld in de onderdeel a.</w:t>
      </w:r>
    </w:p>
    <w:p w:rsidRPr="00CD2FCC" w:rsidR="00CD2FCC" w:rsidP="00AD6D13" w:rsidRDefault="00CD2FCC">
      <w:pPr>
        <w:ind w:firstLine="284"/>
        <w:rPr>
          <w:rFonts w:ascii="Times New Roman" w:hAnsi="Times New Roman"/>
          <w:noProof/>
          <w:sz w:val="24"/>
        </w:rPr>
      </w:pPr>
      <w:r w:rsidRPr="00CD2FCC">
        <w:rPr>
          <w:rFonts w:ascii="Times New Roman" w:hAnsi="Times New Roman"/>
          <w:noProof/>
          <w:sz w:val="24"/>
        </w:rPr>
        <w:t>4.</w:t>
      </w:r>
      <w:r w:rsidRPr="00CD2FCC">
        <w:rPr>
          <w:rFonts w:ascii="Times New Roman" w:hAnsi="Times New Roman"/>
          <w:sz w:val="24"/>
        </w:rPr>
        <w:t xml:space="preserve"> Ten laste van het fonds kunnen daarnaast uitgaven en subsidies worden gebracht</w:t>
      </w:r>
      <w:r w:rsidRPr="00CD2FCC">
        <w:rPr>
          <w:rFonts w:ascii="Times New Roman" w:hAnsi="Times New Roman"/>
          <w:noProof/>
          <w:sz w:val="24"/>
        </w:rPr>
        <w:t xml:space="preserve"> ten behoeve van proefprojecten en experimenten gericht op maatregelen of voorzieningen als bedoeld in het eerste lid, onderdeel a, het tweede lid, onderdeel a, of het derde lid, onderdeel a.</w:t>
      </w:r>
    </w:p>
    <w:p w:rsidRPr="00CD2FCC" w:rsidR="00CD2FCC" w:rsidP="00AD6D13" w:rsidRDefault="00CD2FCC">
      <w:pPr>
        <w:ind w:firstLine="284"/>
        <w:rPr>
          <w:rFonts w:ascii="Times New Roman" w:hAnsi="Times New Roman"/>
          <w:sz w:val="24"/>
        </w:rPr>
      </w:pPr>
      <w:r w:rsidRPr="00CD2FCC">
        <w:rPr>
          <w:rFonts w:ascii="Times New Roman" w:hAnsi="Times New Roman"/>
          <w:bCs/>
          <w:noProof/>
          <w:sz w:val="24"/>
        </w:rPr>
        <w:t>5.</w:t>
      </w:r>
      <w:r w:rsidRPr="00CD2FCC">
        <w:rPr>
          <w:rFonts w:ascii="Times New Roman" w:hAnsi="Times New Roman"/>
          <w:sz w:val="24"/>
        </w:rPr>
        <w:t xml:space="preserve"> Ten laste van het fonds kunnen verder uitgaven en subsidies worden gebracht ten behoeve van aanleg, verbetering of beheer en onderhoud van infrastructuur buiten het Europese deel van Nederland, maar binnen Europa. </w:t>
      </w:r>
    </w:p>
    <w:p w:rsidRPr="00CD2FCC" w:rsidR="00CD2FCC" w:rsidP="00AD6D13" w:rsidRDefault="00CD2FCC">
      <w:pPr>
        <w:ind w:firstLine="284"/>
        <w:rPr>
          <w:rFonts w:ascii="Times New Roman" w:hAnsi="Times New Roman"/>
          <w:sz w:val="24"/>
        </w:rPr>
      </w:pPr>
      <w:r w:rsidRPr="00CD2FCC">
        <w:rPr>
          <w:rFonts w:ascii="Times New Roman" w:hAnsi="Times New Roman"/>
          <w:bCs/>
          <w:noProof/>
          <w:sz w:val="24"/>
        </w:rPr>
        <w:t xml:space="preserve">6. </w:t>
      </w:r>
      <w:r w:rsidRPr="00CD2FCC">
        <w:rPr>
          <w:rFonts w:ascii="Times New Roman" w:hAnsi="Times New Roman"/>
          <w:sz w:val="24"/>
        </w:rPr>
        <w:t>Ten laste van het fonds komen voorts andere uitgaven in het kader van het bereiken van de doelen van het fonds.</w:t>
      </w:r>
    </w:p>
    <w:p w:rsidRPr="00CD2FCC" w:rsidR="00CD2FCC" w:rsidP="00AD6D13" w:rsidRDefault="00CD2FCC">
      <w:pPr>
        <w:ind w:firstLine="284"/>
        <w:rPr>
          <w:rFonts w:ascii="Times New Roman" w:hAnsi="Times New Roman"/>
          <w:sz w:val="24"/>
        </w:rPr>
      </w:pPr>
      <w:r w:rsidRPr="00CD2FCC">
        <w:rPr>
          <w:rFonts w:ascii="Times New Roman" w:hAnsi="Times New Roman"/>
          <w:sz w:val="24"/>
        </w:rPr>
        <w:t>7. Uit het fonds worden geen uitgaven gedaan of subsidies verstrekt ten behoeve van:</w:t>
      </w:r>
    </w:p>
    <w:p w:rsidRPr="00CD2FCC" w:rsidR="00CD2FCC" w:rsidP="00AD6D13" w:rsidRDefault="00CD2FCC">
      <w:pPr>
        <w:ind w:firstLine="284"/>
        <w:rPr>
          <w:rFonts w:ascii="Times New Roman" w:hAnsi="Times New Roman"/>
          <w:noProof/>
          <w:sz w:val="24"/>
        </w:rPr>
      </w:pPr>
      <w:r w:rsidRPr="00CD2FCC">
        <w:rPr>
          <w:rFonts w:ascii="Times New Roman" w:hAnsi="Times New Roman"/>
          <w:noProof/>
          <w:sz w:val="24"/>
        </w:rPr>
        <w:t xml:space="preserve">a. </w:t>
      </w:r>
      <w:r w:rsidRPr="00CD2FCC">
        <w:rPr>
          <w:rFonts w:ascii="Times New Roman" w:hAnsi="Times New Roman"/>
          <w:sz w:val="24"/>
        </w:rPr>
        <w:t>aanleg, verbetering en beheer en onderhoud van een zee- of luchthaven;</w:t>
      </w:r>
    </w:p>
    <w:p w:rsidRPr="00CD2FCC" w:rsidR="00CD2FCC" w:rsidP="00AD6D13" w:rsidRDefault="00CD2FCC">
      <w:pPr>
        <w:ind w:firstLine="284"/>
        <w:rPr>
          <w:rFonts w:ascii="Times New Roman" w:hAnsi="Times New Roman"/>
          <w:sz w:val="24"/>
        </w:rPr>
      </w:pPr>
      <w:r w:rsidRPr="00CD2FCC">
        <w:rPr>
          <w:rFonts w:ascii="Times New Roman" w:hAnsi="Times New Roman"/>
          <w:noProof/>
          <w:sz w:val="24"/>
        </w:rPr>
        <w:t xml:space="preserve">b. </w:t>
      </w:r>
      <w:r w:rsidRPr="00CD2FCC">
        <w:rPr>
          <w:rFonts w:ascii="Times New Roman" w:hAnsi="Times New Roman"/>
          <w:sz w:val="24"/>
        </w:rPr>
        <w:t>zeehaven- en luchthaveninfrastructuur, behoudens infrastructuur ten behoeve van de ontsluiting van een zee- of luchthaven;</w:t>
      </w:r>
    </w:p>
    <w:p w:rsidRPr="00CD2FCC" w:rsidR="00CD2FCC" w:rsidP="00AD6D13" w:rsidRDefault="00CD2FCC">
      <w:pPr>
        <w:ind w:firstLine="284"/>
        <w:rPr>
          <w:rFonts w:ascii="Times New Roman" w:hAnsi="Times New Roman"/>
          <w:noProof/>
          <w:sz w:val="24"/>
        </w:rPr>
      </w:pPr>
      <w:r w:rsidRPr="00CD2FCC">
        <w:rPr>
          <w:rFonts w:ascii="Times New Roman" w:hAnsi="Times New Roman"/>
          <w:noProof/>
          <w:sz w:val="24"/>
        </w:rPr>
        <w:t xml:space="preserve">c. </w:t>
      </w:r>
      <w:r w:rsidRPr="00CD2FCC">
        <w:rPr>
          <w:rFonts w:ascii="Times New Roman" w:hAnsi="Times New Roman"/>
          <w:sz w:val="24"/>
        </w:rPr>
        <w:t>militaire doeleinden;</w:t>
      </w:r>
    </w:p>
    <w:p w:rsidRPr="00CD2FCC" w:rsidR="00CD2FCC" w:rsidP="00AD6D13" w:rsidRDefault="00CD2FCC">
      <w:pPr>
        <w:ind w:firstLine="284"/>
        <w:rPr>
          <w:rFonts w:ascii="Times New Roman" w:hAnsi="Times New Roman"/>
          <w:sz w:val="24"/>
        </w:rPr>
      </w:pPr>
      <w:r w:rsidRPr="00CD2FCC">
        <w:rPr>
          <w:rFonts w:ascii="Times New Roman" w:hAnsi="Times New Roman"/>
          <w:noProof/>
          <w:sz w:val="24"/>
        </w:rPr>
        <w:t xml:space="preserve">d. </w:t>
      </w:r>
      <w:r w:rsidRPr="00CD2FCC">
        <w:rPr>
          <w:rFonts w:ascii="Times New Roman" w:hAnsi="Times New Roman"/>
          <w:sz w:val="24"/>
        </w:rPr>
        <w:t>culturele doeleinden.</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 7</w:t>
      </w:r>
      <w:r w:rsidRPr="00CD2FCC">
        <w:rPr>
          <w:rFonts w:ascii="Times New Roman" w:hAnsi="Times New Roman"/>
          <w:sz w:val="24"/>
        </w:rPr>
        <w:t xml:space="preserve"> </w:t>
      </w:r>
      <w:r w:rsidRPr="00AD6D13">
        <w:rPr>
          <w:rFonts w:ascii="Times New Roman" w:hAnsi="Times New Roman"/>
          <w:b/>
          <w:sz w:val="24"/>
        </w:rPr>
        <w:t>Subsidiekader</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1. Onverminderd hoofdstuk 3 van de Financiële-verhoudingswet is op subsidies die verstrekt worden ten laste van het fonds, de Kaderwet subsidies I en M van toepassing.</w:t>
      </w:r>
    </w:p>
    <w:p w:rsidRPr="00CD2FCC" w:rsidR="00CD2FCC" w:rsidP="00AD6D13" w:rsidRDefault="00CD2FCC">
      <w:pPr>
        <w:ind w:firstLine="284"/>
        <w:rPr>
          <w:rFonts w:ascii="Times New Roman" w:hAnsi="Times New Roman"/>
          <w:sz w:val="24"/>
        </w:rPr>
      </w:pPr>
      <w:r w:rsidRPr="00CD2FCC">
        <w:rPr>
          <w:rFonts w:ascii="Times New Roman" w:hAnsi="Times New Roman"/>
          <w:sz w:val="24"/>
        </w:rPr>
        <w:t>2. Het eerste lid geldt niet voor subsidies aan zelfstandige bestuursorganen als bedoeld in artikel 26 van de Kaderwet zelfstandige bestuursorganen, voor de uitvoering van hun wettelijke taken.</w:t>
      </w:r>
    </w:p>
    <w:p w:rsidR="00AD6D13" w:rsidP="00AD6D13" w:rsidRDefault="00CD2FCC">
      <w:pPr>
        <w:ind w:firstLine="284"/>
        <w:rPr>
          <w:rFonts w:ascii="Times New Roman" w:hAnsi="Times New Roman"/>
          <w:sz w:val="24"/>
        </w:rPr>
      </w:pPr>
      <w:r w:rsidRPr="00CD2FCC">
        <w:rPr>
          <w:rFonts w:ascii="Times New Roman" w:hAnsi="Times New Roman"/>
          <w:sz w:val="24"/>
        </w:rPr>
        <w:t>3. Subsidies die worden verleend ten laste van een begroting van het fonds die nog niet is vastgesteld, worden verleend onder de voorwaarde, bedoeld in artikel 4:34, eerste lid, van de Algemene wet bestuursrecht.</w:t>
      </w:r>
    </w:p>
    <w:p w:rsidR="00AD6D13" w:rsidP="00AD6D13" w:rsidRDefault="00CD2FCC">
      <w:pPr>
        <w:ind w:firstLine="284"/>
        <w:rPr>
          <w:rFonts w:ascii="Times New Roman" w:hAnsi="Times New Roman"/>
          <w:sz w:val="24"/>
        </w:rPr>
      </w:pPr>
      <w:r w:rsidRPr="00CD2FCC">
        <w:rPr>
          <w:rFonts w:ascii="Times New Roman" w:hAnsi="Times New Roman"/>
          <w:sz w:val="24"/>
        </w:rPr>
        <w:t xml:space="preserve">4. Een algemene maatregel van bestuur of ministeriële regeling op basis waarvan subsidies kunnen worden verstrekt waarop het eerste lid van toepassing is, wordt niet eerder vastgesteld dan 30 dagen nadat het ontwerp van de subsidieregeling schriftelijk ter kennis is gebracht van </w:t>
      </w:r>
      <w:r w:rsidRPr="00CD2FCC">
        <w:rPr>
          <w:rFonts w:ascii="Times New Roman" w:hAnsi="Times New Roman"/>
          <w:sz w:val="24"/>
        </w:rPr>
        <w:lastRenderedPageBreak/>
        <w:t>de Tweede Kamer der Staten-Generaal, indien het jaarlijkse subsidieplafond meer dan 10 miljoen euro bedraagt.</w:t>
      </w:r>
    </w:p>
    <w:p w:rsidRPr="00CD2FCC" w:rsidR="00CD2FCC" w:rsidP="00AD6D13" w:rsidRDefault="00CD2FCC">
      <w:pPr>
        <w:ind w:firstLine="284"/>
        <w:rPr>
          <w:rFonts w:ascii="Times New Roman" w:hAnsi="Times New Roman"/>
          <w:sz w:val="24"/>
        </w:rPr>
      </w:pPr>
      <w:r w:rsidRPr="00CD2FCC">
        <w:rPr>
          <w:rFonts w:ascii="Times New Roman" w:hAnsi="Times New Roman"/>
          <w:sz w:val="24"/>
        </w:rPr>
        <w:t>5. Indien binnen de in het vierde lid genoemde termijn van 30 dagen ten minste een vijfde van het grondwettelijk aantal leden van de Tweede Kamer der Staten-Generaal nadere inlichtingen vraagt, wordt de subsidieregeling, bedoeld in het vierde lid, niet eerder vastgesteld dan 14 dagen nadat de inlichtingen zijn verstrekt.</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w:t>
      </w:r>
      <w:r w:rsidRPr="00CD2FCC">
        <w:rPr>
          <w:rFonts w:ascii="Times New Roman" w:hAnsi="Times New Roman"/>
          <w:sz w:val="24"/>
        </w:rPr>
        <w:t xml:space="preserve"> </w:t>
      </w:r>
      <w:r w:rsidRPr="00CD2FCC">
        <w:rPr>
          <w:rFonts w:ascii="Times New Roman" w:hAnsi="Times New Roman"/>
          <w:b/>
          <w:sz w:val="24"/>
        </w:rPr>
        <w:t>8</w:t>
      </w:r>
      <w:r w:rsidRPr="00CD2FCC">
        <w:rPr>
          <w:rFonts w:ascii="Times New Roman" w:hAnsi="Times New Roman"/>
          <w:sz w:val="24"/>
        </w:rPr>
        <w:t xml:space="preserve"> </w:t>
      </w:r>
      <w:r w:rsidRPr="00AD6D13">
        <w:rPr>
          <w:rFonts w:ascii="Times New Roman" w:hAnsi="Times New Roman"/>
          <w:b/>
          <w:sz w:val="24"/>
        </w:rPr>
        <w:t>Intrekking Wet Infrastructuurfonds en Besluit Infrastructuurfonds en overgangsrecht</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1. Het wetsvoorstel tot vaststelling van de eerste begrotingsstaat van het fonds wordt aangeboden aan de Tweede Kamer der Staten-Generaal op de eerstvolgende derde dinsdag van september na het tijdstip van inwerkingtreding van deze wet.</w:t>
      </w:r>
    </w:p>
    <w:p w:rsidRPr="00CD2FCC" w:rsidR="00CD2FCC" w:rsidP="00AD6D13" w:rsidRDefault="00CD2FCC">
      <w:pPr>
        <w:ind w:firstLine="284"/>
        <w:rPr>
          <w:rFonts w:ascii="Times New Roman" w:hAnsi="Times New Roman"/>
          <w:sz w:val="24"/>
        </w:rPr>
      </w:pPr>
      <w:r w:rsidRPr="00CD2FCC">
        <w:rPr>
          <w:rFonts w:ascii="Times New Roman" w:hAnsi="Times New Roman"/>
          <w:sz w:val="24"/>
        </w:rPr>
        <w:t>2. De Wet Infrastructuurfonds en het Besluit Infrastructuurfonds worden ingetrokken met ingang van 1 januari van het eerstvolgende kalenderjaar na het tijdstip van inwerkingtreding van deze wet, met dien verstande dat:</w:t>
      </w:r>
    </w:p>
    <w:p w:rsidRPr="00CD2FCC" w:rsidR="00CD2FCC" w:rsidP="00AD6D13" w:rsidRDefault="00CD2FCC">
      <w:pPr>
        <w:ind w:firstLine="284"/>
        <w:rPr>
          <w:rFonts w:ascii="Times New Roman" w:hAnsi="Times New Roman"/>
          <w:sz w:val="24"/>
        </w:rPr>
      </w:pPr>
      <w:r w:rsidRPr="00CD2FCC">
        <w:rPr>
          <w:rFonts w:ascii="Times New Roman" w:hAnsi="Times New Roman"/>
          <w:sz w:val="24"/>
        </w:rPr>
        <w:t>a. in afwijking van artikel 3, derde lid, van de Wet Infrastructuurfonds het wetsvoorstel tot vaststelling van de laatste begrotingsstaat van het Infrastructuurfonds wordt aangeboden aan de Tweede Kamer der Staten-Generaal op de laatste derde dinsdag van september voor het tijdstip van inwerkingtreding van deze wet;</w:t>
      </w: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b. op de begrotingsstaat, bedoeld in onderdeel a, de Wet Infrastructuurfonds van toepassing blijft, zoals die luidde onmiddellijk voor het tijdstip van intrekking van die wet; en </w:t>
      </w:r>
    </w:p>
    <w:p w:rsidRPr="00CD2FCC" w:rsidR="00CD2FCC" w:rsidP="00AD6D13" w:rsidRDefault="00CD2FCC">
      <w:pPr>
        <w:ind w:firstLine="284"/>
        <w:rPr>
          <w:rFonts w:ascii="Times New Roman" w:hAnsi="Times New Roman"/>
          <w:b/>
          <w:sz w:val="24"/>
        </w:rPr>
      </w:pPr>
      <w:r w:rsidRPr="00CD2FCC">
        <w:rPr>
          <w:rFonts w:ascii="Times New Roman" w:hAnsi="Times New Roman"/>
          <w:sz w:val="24"/>
        </w:rPr>
        <w:t>c. op subsidieverstrekkingen en -aanvragen die hebben plaatsgevonden voor het tijdstip van intrekking van de Wet Infrastructuurfonds, het bij of krachtens die wet bepaalde van toepassing blijft, zoals dat luidde onmiddellijk voor dit tijdstip.</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 xml:space="preserve">Artikel 9 </w:t>
      </w:r>
      <w:r w:rsidRPr="00AD6D13">
        <w:rPr>
          <w:rFonts w:ascii="Times New Roman" w:hAnsi="Times New Roman"/>
          <w:b/>
          <w:sz w:val="24"/>
        </w:rPr>
        <w:t xml:space="preserve">Evaluatiebepaling </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b/>
          <w:sz w:val="24"/>
        </w:rPr>
      </w:pPr>
      <w:r w:rsidRPr="00CD2FCC">
        <w:rPr>
          <w:rFonts w:ascii="Times New Roman" w:hAnsi="Times New Roman"/>
          <w:sz w:val="24"/>
        </w:rPr>
        <w:t>Onze Minister zendt binnen vijf jaar na de inwerkingtreding van deze wet aan de Staten-Generaal een verslag over de doeltreffendheid en de effecten van deze wet in de praktijk.</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w:t>
      </w:r>
      <w:r w:rsidRPr="00CD2FCC">
        <w:rPr>
          <w:rFonts w:ascii="Times New Roman" w:hAnsi="Times New Roman"/>
          <w:sz w:val="24"/>
        </w:rPr>
        <w:t xml:space="preserve"> </w:t>
      </w:r>
      <w:r w:rsidRPr="00CD2FCC">
        <w:rPr>
          <w:rFonts w:ascii="Times New Roman" w:hAnsi="Times New Roman"/>
          <w:b/>
          <w:sz w:val="24"/>
        </w:rPr>
        <w:t>10</w:t>
      </w:r>
      <w:r w:rsidRPr="00CD2FCC">
        <w:rPr>
          <w:rFonts w:ascii="Times New Roman" w:hAnsi="Times New Roman"/>
          <w:sz w:val="24"/>
        </w:rPr>
        <w:t xml:space="preserve"> </w:t>
      </w:r>
      <w:r w:rsidRPr="00AD6D13">
        <w:rPr>
          <w:rFonts w:ascii="Times New Roman" w:hAnsi="Times New Roman"/>
          <w:b/>
          <w:sz w:val="24"/>
        </w:rPr>
        <w:t>Inwerkingtreding</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 xml:space="preserve">Deze wet treedt in werking op een bij koninklijk besluit te bepalen tijdstip. </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r w:rsidRPr="00CD2FCC">
        <w:rPr>
          <w:rFonts w:ascii="Times New Roman" w:hAnsi="Times New Roman"/>
          <w:b/>
          <w:sz w:val="24"/>
        </w:rPr>
        <w:t>Artikel</w:t>
      </w:r>
      <w:r w:rsidRPr="00CD2FCC">
        <w:rPr>
          <w:rFonts w:ascii="Times New Roman" w:hAnsi="Times New Roman"/>
          <w:sz w:val="24"/>
        </w:rPr>
        <w:t xml:space="preserve"> </w:t>
      </w:r>
      <w:r w:rsidRPr="00AD6D13">
        <w:rPr>
          <w:rFonts w:ascii="Times New Roman" w:hAnsi="Times New Roman"/>
          <w:b/>
          <w:sz w:val="24"/>
        </w:rPr>
        <w:t>11 Citeertitel</w:t>
      </w:r>
    </w:p>
    <w:p w:rsidRPr="00CD2FCC" w:rsidR="00CD2FCC" w:rsidP="00CD2FCC" w:rsidRDefault="00CD2FCC">
      <w:pPr>
        <w:rPr>
          <w:rFonts w:ascii="Times New Roman" w:hAnsi="Times New Roman"/>
          <w:sz w:val="24"/>
        </w:rPr>
      </w:pPr>
    </w:p>
    <w:p w:rsidRPr="00CD2FCC" w:rsidR="00CD2FCC" w:rsidP="00AD6D13" w:rsidRDefault="00CD2FCC">
      <w:pPr>
        <w:ind w:firstLine="284"/>
        <w:rPr>
          <w:rFonts w:ascii="Times New Roman" w:hAnsi="Times New Roman"/>
          <w:sz w:val="24"/>
        </w:rPr>
      </w:pPr>
      <w:r w:rsidRPr="00CD2FCC">
        <w:rPr>
          <w:rFonts w:ascii="Times New Roman" w:hAnsi="Times New Roman"/>
          <w:sz w:val="24"/>
        </w:rPr>
        <w:t>Deze wet wordt aangehaald als: Wet Mobiliteitsfonds.</w:t>
      </w:r>
    </w:p>
    <w:p w:rsidR="00CD2FCC" w:rsidP="00CD2FCC" w:rsidRDefault="00CD2FCC">
      <w:pPr>
        <w:rPr>
          <w:rFonts w:ascii="Times New Roman" w:hAnsi="Times New Roman"/>
          <w:sz w:val="24"/>
        </w:rPr>
      </w:pPr>
    </w:p>
    <w:p w:rsidR="00A9378A" w:rsidP="00CD2FCC" w:rsidRDefault="00A9378A">
      <w:pPr>
        <w:rPr>
          <w:rFonts w:ascii="Times New Roman" w:hAnsi="Times New Roman"/>
          <w:sz w:val="24"/>
        </w:rPr>
      </w:pPr>
      <w:r>
        <w:rPr>
          <w:rFonts w:ascii="Times New Roman" w:hAnsi="Times New Roman"/>
          <w:sz w:val="24"/>
        </w:rPr>
        <w:br w:type="page"/>
      </w:r>
    </w:p>
    <w:p w:rsidRPr="00CD2FCC" w:rsidR="00CD2FCC" w:rsidP="00AD6D13" w:rsidRDefault="00CD2FCC">
      <w:pPr>
        <w:ind w:firstLine="284"/>
        <w:rPr>
          <w:rFonts w:ascii="Times New Roman" w:hAnsi="Times New Roman"/>
          <w:sz w:val="24"/>
        </w:rPr>
      </w:pPr>
      <w:r w:rsidRPr="00CD2FC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D2FCC" w:rsidR="00CD2FCC" w:rsidP="00CD2FCC" w:rsidRDefault="00CD2FCC">
      <w:pPr>
        <w:rPr>
          <w:rFonts w:ascii="Times New Roman" w:hAnsi="Times New Roman"/>
          <w:sz w:val="24"/>
        </w:rPr>
      </w:pPr>
    </w:p>
    <w:p w:rsidRPr="00CD2FCC" w:rsidR="00CD2FCC" w:rsidP="00CD2FCC" w:rsidRDefault="00AD6D13">
      <w:pPr>
        <w:rPr>
          <w:rFonts w:ascii="Times New Roman" w:hAnsi="Times New Roman"/>
          <w:sz w:val="24"/>
        </w:rPr>
      </w:pPr>
      <w:r>
        <w:rPr>
          <w:rFonts w:ascii="Times New Roman" w:hAnsi="Times New Roman"/>
          <w:sz w:val="24"/>
        </w:rPr>
        <w:t xml:space="preserve">Gegeven, </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00CD2FCC" w:rsidP="00CD2FCC" w:rsidRDefault="00CD2FCC">
      <w:pPr>
        <w:rPr>
          <w:rFonts w:ascii="Times New Roman" w:hAnsi="Times New Roman"/>
          <w:sz w:val="24"/>
        </w:rPr>
      </w:pPr>
    </w:p>
    <w:p w:rsidR="00AD6D13" w:rsidP="00CD2FCC" w:rsidRDefault="00AD6D13">
      <w:pPr>
        <w:rPr>
          <w:rFonts w:ascii="Times New Roman" w:hAnsi="Times New Roman"/>
          <w:sz w:val="24"/>
        </w:rPr>
      </w:pPr>
    </w:p>
    <w:p w:rsidRPr="00CD2FCC" w:rsidR="00AD6D13" w:rsidP="00CD2FCC" w:rsidRDefault="00AD6D13">
      <w:pPr>
        <w:rPr>
          <w:rFonts w:ascii="Times New Roman" w:hAnsi="Times New Roman"/>
          <w:sz w:val="24"/>
        </w:rPr>
      </w:pPr>
    </w:p>
    <w:p w:rsidRPr="00CD2FCC" w:rsidR="00CD2FCC" w:rsidP="00CD2FCC" w:rsidRDefault="00AD6D13">
      <w:pPr>
        <w:rPr>
          <w:rFonts w:ascii="Times New Roman" w:hAnsi="Times New Roman"/>
          <w:sz w:val="24"/>
        </w:rPr>
      </w:pPr>
      <w:r>
        <w:rPr>
          <w:rFonts w:ascii="Times New Roman" w:hAnsi="Times New Roman"/>
          <w:sz w:val="24"/>
        </w:rPr>
        <w:t>De Minister van Infrastructuur e</w:t>
      </w:r>
      <w:r w:rsidRPr="00CD2FCC">
        <w:rPr>
          <w:rFonts w:ascii="Times New Roman" w:hAnsi="Times New Roman"/>
          <w:sz w:val="24"/>
        </w:rPr>
        <w:t>n Waterstaat</w:t>
      </w:r>
      <w:r w:rsidRPr="00CD2FCC" w:rsidR="00CD2FCC">
        <w:rPr>
          <w:rFonts w:ascii="Times New Roman" w:hAnsi="Times New Roman"/>
          <w:sz w:val="24"/>
        </w:rPr>
        <w:t>,</w:t>
      </w: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Pr="00CD2FCC" w:rsidR="00CD2FCC" w:rsidP="00CD2FCC" w:rsidRDefault="00CD2FCC">
      <w:pPr>
        <w:rPr>
          <w:rFonts w:ascii="Times New Roman" w:hAnsi="Times New Roman"/>
          <w:sz w:val="24"/>
        </w:rPr>
      </w:pPr>
    </w:p>
    <w:p w:rsidR="00CD2FCC" w:rsidP="00CD2FCC" w:rsidRDefault="00CD2FCC">
      <w:pPr>
        <w:rPr>
          <w:rFonts w:ascii="Times New Roman" w:hAnsi="Times New Roman"/>
          <w:sz w:val="24"/>
        </w:rPr>
      </w:pPr>
    </w:p>
    <w:p w:rsidR="00AD6D13" w:rsidP="00CD2FCC" w:rsidRDefault="00AD6D13">
      <w:pPr>
        <w:rPr>
          <w:rFonts w:ascii="Times New Roman" w:hAnsi="Times New Roman"/>
          <w:sz w:val="24"/>
        </w:rPr>
      </w:pPr>
    </w:p>
    <w:p w:rsidR="00AD6D13" w:rsidP="00CD2FCC" w:rsidRDefault="00AD6D13">
      <w:pPr>
        <w:rPr>
          <w:rFonts w:ascii="Times New Roman" w:hAnsi="Times New Roman"/>
          <w:sz w:val="24"/>
        </w:rPr>
      </w:pPr>
    </w:p>
    <w:p w:rsidRPr="00CD2FCC" w:rsidR="00CD2FCC" w:rsidP="00CD2FCC" w:rsidRDefault="00AD6D13">
      <w:pPr>
        <w:rPr>
          <w:rFonts w:ascii="Times New Roman" w:hAnsi="Times New Roman"/>
          <w:sz w:val="24"/>
        </w:rPr>
      </w:pPr>
      <w:r>
        <w:rPr>
          <w:rFonts w:ascii="Times New Roman" w:hAnsi="Times New Roman"/>
          <w:sz w:val="24"/>
        </w:rPr>
        <w:t>De Minister v</w:t>
      </w:r>
      <w:r w:rsidRPr="00CD2FCC">
        <w:rPr>
          <w:rFonts w:ascii="Times New Roman" w:hAnsi="Times New Roman"/>
          <w:sz w:val="24"/>
        </w:rPr>
        <w:t>an Financiën</w:t>
      </w:r>
      <w:r w:rsidRPr="00CD2FCC" w:rsidR="00CD2FCC">
        <w:rPr>
          <w:rFonts w:ascii="Times New Roman" w:hAnsi="Times New Roman"/>
          <w:sz w:val="24"/>
        </w:rPr>
        <w:t>,</w:t>
      </w: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00A9378A" w:rsidP="00A9378A" w:rsidRDefault="00A9378A">
      <w:pPr>
        <w:rPr>
          <w:rFonts w:ascii="Times New Roman" w:hAnsi="Times New Roman"/>
          <w:sz w:val="24"/>
        </w:rPr>
      </w:pPr>
    </w:p>
    <w:p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r>
        <w:rPr>
          <w:rFonts w:ascii="Times New Roman" w:hAnsi="Times New Roman"/>
          <w:sz w:val="24"/>
        </w:rPr>
        <w:t>De Minister van Infrastructuur e</w:t>
      </w:r>
      <w:r w:rsidRPr="00CD2FCC">
        <w:rPr>
          <w:rFonts w:ascii="Times New Roman" w:hAnsi="Times New Roman"/>
          <w:sz w:val="24"/>
        </w:rPr>
        <w:t>n Waterstaat,</w:t>
      </w: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p>
    <w:p w:rsidR="00A9378A" w:rsidP="00A9378A" w:rsidRDefault="00A9378A">
      <w:pPr>
        <w:rPr>
          <w:rFonts w:ascii="Times New Roman" w:hAnsi="Times New Roman"/>
          <w:sz w:val="24"/>
        </w:rPr>
      </w:pPr>
    </w:p>
    <w:p w:rsidR="00A9378A" w:rsidP="00A9378A" w:rsidRDefault="00A9378A">
      <w:pPr>
        <w:rPr>
          <w:rFonts w:ascii="Times New Roman" w:hAnsi="Times New Roman"/>
          <w:sz w:val="24"/>
        </w:rPr>
      </w:pPr>
    </w:p>
    <w:p w:rsidR="00A9378A" w:rsidP="00A9378A" w:rsidRDefault="00A9378A">
      <w:pPr>
        <w:rPr>
          <w:rFonts w:ascii="Times New Roman" w:hAnsi="Times New Roman"/>
          <w:sz w:val="24"/>
        </w:rPr>
      </w:pPr>
    </w:p>
    <w:p w:rsidRPr="00CD2FCC" w:rsidR="00A9378A" w:rsidP="00A9378A" w:rsidRDefault="00A9378A">
      <w:pPr>
        <w:rPr>
          <w:rFonts w:ascii="Times New Roman" w:hAnsi="Times New Roman"/>
          <w:sz w:val="24"/>
        </w:rPr>
      </w:pPr>
      <w:r>
        <w:rPr>
          <w:rFonts w:ascii="Times New Roman" w:hAnsi="Times New Roman"/>
          <w:sz w:val="24"/>
        </w:rPr>
        <w:t>De Minister v</w:t>
      </w:r>
      <w:r w:rsidRPr="00CD2FCC">
        <w:rPr>
          <w:rFonts w:ascii="Times New Roman" w:hAnsi="Times New Roman"/>
          <w:sz w:val="24"/>
        </w:rPr>
        <w:t>an Financiën,</w:t>
      </w:r>
    </w:p>
    <w:p w:rsidRPr="00CD2FCC" w:rsidR="00CD2FCC" w:rsidP="00CD2FCC" w:rsidRDefault="00CD2FCC">
      <w:pPr>
        <w:rPr>
          <w:rFonts w:ascii="Times New Roman" w:hAnsi="Times New Roman"/>
          <w:sz w:val="24"/>
        </w:rPr>
      </w:pPr>
    </w:p>
    <w:sectPr w:rsidRPr="00CD2FCC" w:rsidR="00CD2FC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CC" w:rsidRDefault="00CD2FCC">
      <w:pPr>
        <w:spacing w:line="20" w:lineRule="exact"/>
      </w:pPr>
    </w:p>
  </w:endnote>
  <w:endnote w:type="continuationSeparator" w:id="0">
    <w:p w:rsidR="00CD2FCC" w:rsidRDefault="00CD2FCC">
      <w:pPr>
        <w:pStyle w:val="Amendement"/>
      </w:pPr>
      <w:r>
        <w:rPr>
          <w:b w:val="0"/>
          <w:bCs w:val="0"/>
        </w:rPr>
        <w:t xml:space="preserve"> </w:t>
      </w:r>
    </w:p>
  </w:endnote>
  <w:endnote w:type="continuationNotice" w:id="1">
    <w:p w:rsidR="00CD2FCC" w:rsidRDefault="00CD2FC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0024">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CC" w:rsidRDefault="00CD2FCC">
      <w:pPr>
        <w:pStyle w:val="Amendement"/>
      </w:pPr>
      <w:r>
        <w:rPr>
          <w:b w:val="0"/>
          <w:bCs w:val="0"/>
        </w:rPr>
        <w:separator/>
      </w:r>
    </w:p>
  </w:footnote>
  <w:footnote w:type="continuationSeparator" w:id="0">
    <w:p w:rsidR="00CD2FCC" w:rsidRDefault="00CD2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CC"/>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9378A"/>
    <w:rsid w:val="00AD6D13"/>
    <w:rsid w:val="00AE4265"/>
    <w:rsid w:val="00AE436A"/>
    <w:rsid w:val="00C135B1"/>
    <w:rsid w:val="00C92DF8"/>
    <w:rsid w:val="00CB3578"/>
    <w:rsid w:val="00CD2FCC"/>
    <w:rsid w:val="00D20AFA"/>
    <w:rsid w:val="00D55648"/>
    <w:rsid w:val="00E16443"/>
    <w:rsid w:val="00E36EE9"/>
    <w:rsid w:val="00E7002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25DB8"/>
  <w15:docId w15:val="{6E735241-08A7-478E-B082-4F41D864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D2FCC"/>
    <w:pPr>
      <w:autoSpaceDN w:val="0"/>
      <w:spacing w:line="276"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1416</ap:Words>
  <ap:Characters>8323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2020-09-23T09:20:00.0000000Z</dcterms:created>
  <dcterms:modified xsi:type="dcterms:W3CDTF">2020-09-23T09:25:00.0000000Z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0x010100F98316D318AD274AA1BE54A759FAD52B</vt:lpwstr>
  </property>
</Properties>
</file>