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A150C">
              <w:rPr>
                <w:rFonts w:ascii="Times New Roman" w:hAnsi="Times New Roman"/>
                <w:szCs w:val="20"/>
              </w:rPr>
              <w:t>De Tweede Kamer der Staten-</w:t>
            </w:r>
            <w:r w:rsidRPr="00FA150C">
              <w:rPr>
                <w:rFonts w:ascii="Times New Roman" w:hAnsi="Times New Roman"/>
                <w:szCs w:val="20"/>
              </w:rPr>
              <w:fldChar w:fldCharType="begin"/>
            </w:r>
            <w:r w:rsidRPr="00FA150C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FA150C">
              <w:rPr>
                <w:rFonts w:ascii="Times New Roman" w:hAnsi="Times New Roman"/>
                <w:szCs w:val="20"/>
              </w:rPr>
              <w:fldChar w:fldCharType="end"/>
            </w: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A150C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A150C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A150C">
              <w:rPr>
                <w:rFonts w:ascii="Times New Roman" w:hAnsi="Times New Roman"/>
                <w:szCs w:val="20"/>
              </w:rPr>
              <w:t>aan de Eerste Kamer.</w:t>
            </w: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FA150C">
              <w:rPr>
                <w:rFonts w:ascii="Times New Roman" w:hAnsi="Times New Roman"/>
                <w:szCs w:val="20"/>
              </w:rPr>
              <w:t>De Voorzitter,</w:t>
            </w: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FA150C" w:rsidR="00FA150C" w:rsidP="000D0DF5" w:rsidRDefault="00FA150C">
            <w:pPr>
              <w:rPr>
                <w:rFonts w:ascii="Times New Roman" w:hAnsi="Times New Roman"/>
                <w:szCs w:val="20"/>
              </w:rPr>
            </w:pPr>
          </w:p>
          <w:p w:rsidRPr="00FA150C" w:rsidR="00CB3578" w:rsidP="00FA150C" w:rsidRDefault="00FA150C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FA150C">
              <w:rPr>
                <w:rFonts w:ascii="Times New Roman" w:hAnsi="Times New Roman" w:cs="Times New Roman"/>
                <w:b w:val="0"/>
                <w:sz w:val="20"/>
                <w:szCs w:val="20"/>
              </w:rPr>
              <w:t>17 september 2020</w:t>
            </w:r>
          </w:p>
        </w:tc>
      </w:tr>
      <w:tr w:rsidRPr="002168F4" w:rsidR="00FA150C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A150C" w:rsidR="00FA150C" w:rsidP="000D0DF5" w:rsidRDefault="00FA150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A150C" w:rsidTr="00DD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012EB" w:rsidR="00FA150C" w:rsidP="000D5BC4" w:rsidRDefault="00FA150C">
            <w:pPr>
              <w:rPr>
                <w:rFonts w:ascii="Times New Roman" w:hAnsi="Times New Roman"/>
              </w:rPr>
            </w:pPr>
            <w:r w:rsidRPr="00E012EB">
              <w:rPr>
                <w:rStyle w:val="text-title"/>
                <w:rFonts w:ascii="Times New Roman" w:hAnsi="Times New Roman"/>
              </w:rPr>
              <w:t>Wijziging van de begrotingsstaat van het gemeentefonds voor het jaar 2020 (Incidentele suppletoire begroting inzake coronamaatregelen)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A150C" w:rsidTr="008A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A150C" w:rsidRDefault="00FA150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E012EB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431C27" w:rsidP="00431C27" w:rsidRDefault="00431C27">
      <w:pPr>
        <w:pStyle w:val="wie-p"/>
        <w:spacing w:after="0"/>
        <w:ind w:firstLine="284"/>
      </w:pPr>
    </w:p>
    <w:p w:rsidR="00E012EB" w:rsidP="00431C27" w:rsidRDefault="00E012EB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E012EB" w:rsidR="00E012EB" w:rsidP="00E012EB" w:rsidRDefault="00E012EB">
      <w:pPr>
        <w:pStyle w:val="wie-p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E012EB" w:rsidR="00E012EB" w:rsidP="00E012EB" w:rsidRDefault="00E012EB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het Gemeentefonds voor het jaar 2020;</w:t>
      </w:r>
    </w:p>
    <w:p w:rsidRPr="00E012EB" w:rsidR="00E012EB" w:rsidP="00E012EB" w:rsidRDefault="00E012EB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Artikel 1</w:t>
      </w:r>
    </w:p>
    <w:p w:rsidR="00E012EB" w:rsidP="00E012EB" w:rsidRDefault="00E012EB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De begrotingsstaat van het Gemeentefonds voor het jaar 2020 wordt gewijzigd, zoals blijkt uit de desbetreffende bij deze wet behorende staat.</w:t>
      </w:r>
    </w:p>
    <w:p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Artikel 2</w:t>
      </w:r>
    </w:p>
    <w:p w:rsidR="00E012EB" w:rsidP="00E012EB" w:rsidRDefault="00E012EB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De vaststelling van de begrotingsstaat geschiedt in duizenden euro’s.</w:t>
      </w:r>
    </w:p>
    <w:p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Artikel 3</w:t>
      </w:r>
    </w:p>
    <w:p w:rsidR="00E012EB" w:rsidP="00E012EB" w:rsidRDefault="00E012EB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Het verplichtingenbedrag bedoeld in artikel 5, eerste lid van de Financiële-verhoudingswet (Fvw) ter zake van de algemene uitkeringen en de aanvullende uitkeringen wordt voor het uitkeringsjaar 2020 gewijzigd in € 26.523.201.000.</w:t>
      </w:r>
    </w:p>
    <w:p w:rsidRPr="00E012EB" w:rsidR="00E012EB" w:rsidP="00E012EB" w:rsidRDefault="00E012E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De verplichtingenbedragen in artikel 5, tweede lid, van de Financiële-verhoudingswet voor de integratie-uitkeringen en de decentralisatie-uitkeringen zijn respectievelijk € 4.728.117.000 en € 1.508.985.000.</w:t>
      </w:r>
    </w:p>
    <w:p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Artikel 4</w:t>
      </w:r>
    </w:p>
    <w:p w:rsidRPr="00E012EB" w:rsidR="00E012EB" w:rsidP="00E012EB" w:rsidRDefault="00E012EB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Deze wet treedt in werking met ingang van 1 juni 2020 van het onderhavige begrotingsjaar. Indien het Staatsblad waarin deze wet wordt geplaatst, wordt uitgegeven op of na deze datum van 1 juni 2020, treedt zij in werking met ingang van de dag na de datum van uitgifte van dat Staatsblad en werkt zij terug tot en met 1 juni 2020.</w:t>
      </w:r>
    </w:p>
    <w:p w:rsidR="00FA150C" w:rsidP="00E012EB" w:rsidRDefault="00FA150C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FA150C" w:rsidP="00E012EB" w:rsidRDefault="00FA150C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012EB" w:rsidR="00E012EB" w:rsidP="00E012EB" w:rsidRDefault="00E012EB">
      <w:pPr>
        <w:rPr>
          <w:rFonts w:ascii="Times New Roman" w:hAnsi="Times New Roman"/>
          <w:sz w:val="24"/>
        </w:rPr>
      </w:pPr>
    </w:p>
    <w:p w:rsidRPr="00E012EB" w:rsidR="00E012EB" w:rsidP="00E012EB" w:rsidRDefault="00E012EB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E012EB">
        <w:rPr>
          <w:rFonts w:ascii="Times New Roman" w:hAnsi="Times New Roman" w:cs="Times New Roman"/>
          <w:sz w:val="24"/>
          <w:szCs w:val="24"/>
        </w:rPr>
        <w:t>Gegeven</w:t>
      </w:r>
    </w:p>
    <w:p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012EB" w:rsidR="00E012EB" w:rsidP="00E012EB" w:rsidRDefault="00E012EB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De Minister van Binnenlandse Zaken en Koninkrijksrelaties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</w:p>
    <w:p w:rsidR="00E012EB" w:rsidP="00E012EB" w:rsidRDefault="00E012EB">
      <w:pPr>
        <w:pStyle w:val="organisatie"/>
        <w:spacing w:after="0"/>
        <w:rPr>
          <w:rFonts w:ascii="Times New Roman" w:hAnsi="Times New Roman" w:cs="Times New Roman"/>
          <w:sz w:val="24"/>
          <w:szCs w:val="24"/>
        </w:rPr>
      </w:pPr>
      <w:r w:rsidRPr="00E012EB">
        <w:rPr>
          <w:rFonts w:ascii="Times New Roman" w:hAnsi="Times New Roman" w:cs="Times New Roman"/>
          <w:sz w:val="24"/>
          <w:szCs w:val="24"/>
        </w:rPr>
        <w:t>De Staatssecretaris van Financiën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012EB" w:rsidP="00E012EB" w:rsidRDefault="00E012EB"/>
    <w:p w:rsidR="00E012EB" w:rsidP="009B0B99" w:rsidRDefault="00E012EB">
      <w:pPr>
        <w:pStyle w:val="kio2-table-title"/>
        <w:rPr>
          <w:rFonts w:ascii="Times New Roman" w:hAnsi="Times New Roman" w:cs="Times New Roman"/>
          <w:sz w:val="20"/>
        </w:rPr>
        <w:sectPr w:rsidR="00E012EB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11402" w:type="dxa"/>
        <w:tblInd w:w="-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1298"/>
        <w:gridCol w:w="956"/>
        <w:gridCol w:w="1069"/>
        <w:gridCol w:w="1234"/>
        <w:gridCol w:w="790"/>
        <w:gridCol w:w="1067"/>
        <w:gridCol w:w="1234"/>
        <w:gridCol w:w="790"/>
        <w:gridCol w:w="1067"/>
      </w:tblGrid>
      <w:tr w:rsidRPr="00E012EB" w:rsidR="00E012EB" w:rsidTr="00431C27">
        <w:trPr>
          <w:tblHeader/>
        </w:trPr>
        <w:tc>
          <w:tcPr>
            <w:tcW w:w="11402" w:type="dxa"/>
            <w:gridSpan w:val="10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E012EB" w:rsidR="00E012EB" w:rsidP="009B0B99" w:rsidRDefault="00E012EB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lastRenderedPageBreak/>
              <w:t>Wijziging begrotingsstaat van het Gemeentefonds (B) voor het jaar 2020 (incidentele suppletoire begroting inzake coronamaatregelen) (bedragen x € 1.000)</w:t>
            </w:r>
          </w:p>
        </w:tc>
      </w:tr>
      <w:tr w:rsidRPr="00E012EB" w:rsidR="00E012EB" w:rsidTr="00431C27">
        <w:trPr>
          <w:tblHeader/>
        </w:trPr>
        <w:tc>
          <w:tcPr>
            <w:tcW w:w="189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012EB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323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012EB">
              <w:rPr>
                <w:rFonts w:ascii="Times New Roman" w:hAnsi="Times New Roman" w:cs="Times New Roman"/>
                <w:color w:val="000000"/>
                <w:sz w:val="20"/>
              </w:rPr>
              <w:t>Vastgestelde begroting incl. NvW en amendementen</w:t>
            </w:r>
          </w:p>
        </w:tc>
        <w:tc>
          <w:tcPr>
            <w:tcW w:w="309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color w:val="000000"/>
                <w:sz w:val="20"/>
              </w:rPr>
              <w:t>Mutaties suppletoire begrotingen</w:t>
            </w:r>
            <w:r w:rsidRPr="00E012EB">
              <w:rPr>
                <w:rFonts w:ascii="Times New Roman" w:hAnsi="Times New Roman" w:cs="Times New Roman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309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012EB">
              <w:rPr>
                <w:rFonts w:ascii="Times New Roman" w:hAnsi="Times New Roman" w:cs="Times New Roman"/>
                <w:color w:val="000000"/>
                <w:sz w:val="20"/>
              </w:rPr>
              <w:t>Mutaties 1e incidentele suppletoire begroting</w:t>
            </w:r>
          </w:p>
        </w:tc>
      </w:tr>
      <w:tr w:rsidRPr="00E012EB" w:rsidR="00E012EB" w:rsidTr="00431C27">
        <w:tc>
          <w:tcPr>
            <w:tcW w:w="18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9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7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7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E012EB" w:rsidR="00E012EB" w:rsidTr="00431C27">
        <w:tc>
          <w:tcPr>
            <w:tcW w:w="18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2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31.901.410</w:t>
            </w:r>
          </w:p>
        </w:tc>
        <w:tc>
          <w:tcPr>
            <w:tcW w:w="9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31.901.410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31.901.410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341.898</w:t>
            </w:r>
          </w:p>
        </w:tc>
        <w:tc>
          <w:tcPr>
            <w:tcW w:w="7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428.266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428.266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519.000</w:t>
            </w:r>
          </w:p>
        </w:tc>
        <w:tc>
          <w:tcPr>
            <w:tcW w:w="7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519.000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b/>
                <w:sz w:val="20"/>
              </w:rPr>
              <w:t>519.000</w:t>
            </w:r>
          </w:p>
        </w:tc>
      </w:tr>
      <w:tr w:rsidRPr="00E012EB" w:rsidR="00E012EB" w:rsidTr="00431C27">
        <w:tc>
          <w:tcPr>
            <w:tcW w:w="189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Artikel 01 gemeentefonds</w:t>
            </w:r>
          </w:p>
        </w:tc>
        <w:tc>
          <w:tcPr>
            <w:tcW w:w="129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31.901.410</w:t>
            </w:r>
          </w:p>
        </w:tc>
        <w:tc>
          <w:tcPr>
            <w:tcW w:w="9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31.901.410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31.901.410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341.898</w:t>
            </w:r>
          </w:p>
        </w:tc>
        <w:tc>
          <w:tcPr>
            <w:tcW w:w="7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428.266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428.266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519.000</w:t>
            </w:r>
          </w:p>
        </w:tc>
        <w:tc>
          <w:tcPr>
            <w:tcW w:w="7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519.000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E012EB" w:rsidR="00E012EB" w:rsidP="009B0B99" w:rsidRDefault="00E012EB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E012EB">
              <w:rPr>
                <w:rFonts w:ascii="Times New Roman" w:hAnsi="Times New Roman" w:cs="Times New Roman"/>
                <w:sz w:val="20"/>
              </w:rPr>
              <w:t>519.000</w:t>
            </w:r>
          </w:p>
        </w:tc>
      </w:tr>
    </w:tbl>
    <w:p w:rsidRPr="00FA150C" w:rsidR="00E012EB" w:rsidP="00E012EB" w:rsidRDefault="00E012EB">
      <w:pPr>
        <w:pStyle w:val="p-footnote"/>
        <w:numPr>
          <w:ilvl w:val="0"/>
          <w:numId w:val="2"/>
        </w:numPr>
        <w:rPr>
          <w:rFonts w:ascii="Times New Roman" w:hAnsi="Times New Roman" w:cs="Times New Roman"/>
          <w:sz w:val="20"/>
        </w:rPr>
        <w:sectPr w:rsidRPr="00FA150C" w:rsidR="00E012EB" w:rsidSect="00E012EB">
          <w:pgSz w:w="16838" w:h="11906" w:orient="landscape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E012EB">
        <w:rPr>
          <w:rFonts w:ascii="Times New Roman" w:hAnsi="Times New Roman" w:cs="Times New Roman"/>
          <w:sz w:val="20"/>
        </w:rPr>
        <w:t xml:space="preserve">Eerste suppletoire begroting (Kamerstukken II 2019/20, </w:t>
      </w:r>
      <w:hyperlink w:history="1" r:id="rId9">
        <w:r w:rsidRPr="00E012EB">
          <w:rPr>
            <w:rFonts w:ascii="Times New Roman" w:hAnsi="Times New Roman" w:cs="Times New Roman"/>
            <w:sz w:val="20"/>
          </w:rPr>
          <w:t>35450 B, nr. 1</w:t>
        </w:r>
      </w:hyperlink>
      <w:r w:rsidRPr="00E012EB">
        <w:rPr>
          <w:rFonts w:ascii="Times New Roman" w:hAnsi="Times New Roman" w:cs="Times New Roman"/>
          <w:sz w:val="20"/>
        </w:rPr>
        <w:t>)</w:t>
      </w:r>
    </w:p>
    <w:p w:rsidRPr="00E012EB" w:rsidR="00E012EB" w:rsidP="00FA150C" w:rsidRDefault="00E012EB">
      <w:pPr>
        <w:pStyle w:val="p-marginbottom"/>
        <w:rPr>
          <w:rFonts w:ascii="Times New Roman" w:hAnsi="Times New Roman" w:cs="Times New Roman"/>
          <w:sz w:val="20"/>
        </w:rPr>
      </w:pPr>
    </w:p>
    <w:sectPr w:rsidRPr="00E012EB" w:rsidR="00E012EB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EB" w:rsidRDefault="00E012EB">
      <w:pPr>
        <w:spacing w:line="20" w:lineRule="exact"/>
      </w:pPr>
    </w:p>
  </w:endnote>
  <w:endnote w:type="continuationSeparator" w:id="0">
    <w:p w:rsidR="00E012EB" w:rsidRDefault="00E012E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012EB" w:rsidRDefault="00E012E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FA150C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EB" w:rsidRDefault="00E012E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012EB" w:rsidRDefault="00E01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50B"/>
    <w:multiLevelType w:val="multilevel"/>
    <w:tmpl w:val="57B647A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EB"/>
    <w:rsid w:val="00012DBE"/>
    <w:rsid w:val="000A1D81"/>
    <w:rsid w:val="00111ED3"/>
    <w:rsid w:val="001C190E"/>
    <w:rsid w:val="002168F4"/>
    <w:rsid w:val="002A727C"/>
    <w:rsid w:val="00431C27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012EB"/>
    <w:rsid w:val="00E16443"/>
    <w:rsid w:val="00E36EE9"/>
    <w:rsid w:val="00E37E8D"/>
    <w:rsid w:val="00F13442"/>
    <w:rsid w:val="00F956D4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0ADAF"/>
  <w15:docId w15:val="{B65506F4-E5DC-49C6-9457-A16A5E0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E012EB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E012E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E012EB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E012EB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E012EB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E012E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E012E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E012EB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E012E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E012EB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E012EB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rganisatie">
    <w:name w:val="organisatie"/>
    <w:rsid w:val="00E012EB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E012EB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E012EB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E012EB"/>
    <w:pPr>
      <w:numPr>
        <w:numId w:val="1"/>
      </w:numPr>
    </w:pPr>
  </w:style>
  <w:style w:type="character" w:customStyle="1" w:styleId="text-title">
    <w:name w:val="text-title"/>
    <w:rsid w:val="00E012EB"/>
    <w:rPr>
      <w:b/>
      <w:sz w:val="24"/>
      <w:szCs w:val="24"/>
    </w:rPr>
  </w:style>
  <w:style w:type="paragraph" w:customStyle="1" w:styleId="avmp">
    <w:name w:val="avmp"/>
    <w:rsid w:val="00FA150C"/>
  </w:style>
  <w:style w:type="paragraph" w:styleId="Ballontekst">
    <w:name w:val="Balloon Text"/>
    <w:basedOn w:val="Standaard"/>
    <w:link w:val="BallontekstChar"/>
    <w:semiHidden/>
    <w:unhideWhenUsed/>
    <w:rsid w:val="00FA150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A1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zoek.officielebekendmakingen.nl/kst-35450-B-1.html" TargetMode="Externa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390</ap:Words>
  <ap:Characters>2537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2020-09-17T14:06:00.0000000Z</lastPrinted>
  <dcterms:created xsi:type="dcterms:W3CDTF">2020-09-17T14:09:00.0000000Z</dcterms:created>
  <dcterms:modified xsi:type="dcterms:W3CDTF">2020-09-17T14:09:00.0000000Z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0x010100C02F40D404BC6A45A295735124F8BD89</vt:lpwstr>
  </property>
</Properties>
</file>