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324F8" w:rsidR="00CB3578" w:rsidP="007324F8" w:rsidRDefault="007324F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7324F8">
              <w:rPr>
                <w:rFonts w:ascii="Times New Roman" w:hAnsi="Times New Roman" w:cs="Times New Roman"/>
                <w:b w:val="0"/>
              </w:rPr>
              <w:t>Bijgewerkt t/m nr. 7 (</w:t>
            </w:r>
            <w:r>
              <w:rPr>
                <w:rFonts w:ascii="Times New Roman" w:hAnsi="Times New Roman" w:cs="Times New Roman"/>
                <w:b w:val="0"/>
              </w:rPr>
              <w:t xml:space="preserve">NvW d.d. </w:t>
            </w:r>
            <w:r w:rsidRPr="007324F8">
              <w:rPr>
                <w:rFonts w:ascii="Times New Roman" w:hAnsi="Times New Roman" w:cs="Times New Roman"/>
                <w:b w:val="0"/>
              </w:rPr>
              <w:t xml:space="preserve">1 september 2020)  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A43E6F">
            <w:pPr>
              <w:rPr>
                <w:rFonts w:ascii="Times New Roman" w:hAnsi="Times New Roman"/>
                <w:b/>
                <w:sz w:val="24"/>
              </w:rPr>
            </w:pPr>
            <w:r w:rsidRPr="00A43E6F">
              <w:rPr>
                <w:rFonts w:ascii="Times New Roman" w:hAnsi="Times New Roman"/>
                <w:b/>
                <w:sz w:val="24"/>
              </w:rPr>
              <w:t>35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43E6F">
              <w:rPr>
                <w:rFonts w:ascii="Times New Roman" w:hAnsi="Times New Roman"/>
                <w:b/>
                <w:sz w:val="24"/>
              </w:rPr>
              <w:t>435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0D5BC4" w:rsidRDefault="00A43E6F">
            <w:pPr>
              <w:rPr>
                <w:rFonts w:ascii="Times New Roman" w:hAnsi="Times New Roman"/>
                <w:b/>
                <w:sz w:val="24"/>
              </w:rPr>
            </w:pPr>
            <w:r w:rsidRPr="00A43E6F">
              <w:rPr>
                <w:rFonts w:ascii="Times New Roman" w:hAnsi="Times New Roman"/>
                <w:b/>
                <w:sz w:val="24"/>
              </w:rPr>
              <w:t>Wijziging van de Wet implementatie EU-richtlijnen energie-efficiëntie teneinde een grondslag op te nemen voor de energie-audit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3057C" w:rsidR="00A43E6F" w:rsidP="00A43E6F" w:rsidRDefault="00A43E6F">
      <w:pPr>
        <w:ind w:firstLine="284"/>
        <w:rPr>
          <w:rFonts w:ascii="Times New Roman" w:hAnsi="Times New Roman"/>
          <w:sz w:val="24"/>
        </w:rPr>
      </w:pPr>
      <w:r w:rsidRPr="0013057C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A43E6F" w:rsidR="00A43E6F" w:rsidP="00A43E6F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Allen, die deze zullen zien of horen lezen, saluut! doen te weten:</w:t>
      </w:r>
    </w:p>
    <w:p w:rsidRPr="00A43E6F" w:rsidR="00A43E6F" w:rsidP="00A43E6F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Alzo Wij in overweging genomen hebben, dat het noodzakelijk is de Wet implementatie EU-r</w:t>
      </w:r>
      <w:r>
        <w:rPr>
          <w:rFonts w:ascii="Times New Roman" w:hAnsi="Times New Roman"/>
          <w:sz w:val="24"/>
        </w:rPr>
        <w:t xml:space="preserve">ichtlijnen energie-efficiëntie </w:t>
      </w:r>
      <w:r w:rsidRPr="00A43E6F">
        <w:rPr>
          <w:rFonts w:ascii="Times New Roman" w:hAnsi="Times New Roman"/>
          <w:sz w:val="24"/>
        </w:rPr>
        <w:t xml:space="preserve">te wijzigen in verband met de implementatie van richtlijn nr. richtlijn 2012/27/EU van het Europees Parlement en de Raad van 25 oktober 2012 betreffende energie-efficiëntie, tot wijziging van Richtlijnen 2009/125/EG en 2010/30/EU en houdende intrekking van de Richtlijnen 2004/8/EG en 2006/32/EG (PbEU 2012, L 315); </w:t>
      </w:r>
    </w:p>
    <w:p w:rsidRPr="00A43E6F" w:rsidR="00A43E6F" w:rsidP="00A43E6F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A43E6F" w:rsidR="00A43E6F" w:rsidP="00A43E6F" w:rsidRDefault="00A43E6F">
      <w:pPr>
        <w:rPr>
          <w:rFonts w:ascii="Times New Roman" w:hAnsi="Times New Roman"/>
          <w:b/>
          <w:sz w:val="24"/>
        </w:rPr>
      </w:pPr>
    </w:p>
    <w:p w:rsidR="00A43E6F" w:rsidP="00A43E6F" w:rsidRDefault="00A43E6F">
      <w:pPr>
        <w:rPr>
          <w:rFonts w:ascii="Times New Roman" w:hAnsi="Times New Roman"/>
          <w:b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b/>
          <w:sz w:val="24"/>
        </w:rPr>
      </w:pPr>
      <w:r w:rsidRPr="00A43E6F">
        <w:rPr>
          <w:rFonts w:ascii="Times New Roman" w:hAnsi="Times New Roman"/>
          <w:b/>
          <w:sz w:val="24"/>
        </w:rPr>
        <w:t>ARTIKEL I</w:t>
      </w:r>
    </w:p>
    <w:p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De Wet implementatie EU-richtlijnen energie-efficiëntie wordt als volgt gewijzigd: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A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In artikel 1 worden de volgende onderdelen toegevoegd:</w:t>
      </w:r>
    </w:p>
    <w:p w:rsidRPr="00A43E6F" w:rsidR="00A43E6F" w:rsidP="00A43E6F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 xml:space="preserve">i. </w:t>
      </w:r>
      <w:r w:rsidRPr="00A43E6F">
        <w:rPr>
          <w:rFonts w:ascii="Times New Roman" w:hAnsi="Times New Roman"/>
          <w:i/>
          <w:sz w:val="24"/>
        </w:rPr>
        <w:t>energie-audit:</w:t>
      </w:r>
      <w:r w:rsidRPr="00A43E6F">
        <w:rPr>
          <w:rFonts w:ascii="Times New Roman" w:hAnsi="Times New Roman"/>
          <w:sz w:val="24"/>
        </w:rPr>
        <w:t xml:space="preserve"> energie-audit als bedoeld in artikel 2 van richtlijn 2012/27/EU;</w:t>
      </w:r>
    </w:p>
    <w:p w:rsidRPr="00A43E6F" w:rsidR="00A43E6F" w:rsidP="00A43E6F" w:rsidRDefault="00A43E6F">
      <w:pPr>
        <w:ind w:firstLine="284"/>
        <w:rPr>
          <w:rFonts w:ascii="Times New Roman" w:hAnsi="Times New Roman"/>
          <w:i/>
          <w:sz w:val="24"/>
        </w:rPr>
      </w:pPr>
      <w:r w:rsidRPr="00A43E6F">
        <w:rPr>
          <w:rFonts w:ascii="Times New Roman" w:hAnsi="Times New Roman"/>
          <w:sz w:val="24"/>
        </w:rPr>
        <w:t xml:space="preserve">j. </w:t>
      </w:r>
      <w:r w:rsidRPr="00A43E6F">
        <w:rPr>
          <w:rFonts w:ascii="Times New Roman" w:hAnsi="Times New Roman"/>
          <w:i/>
          <w:sz w:val="24"/>
        </w:rPr>
        <w:t xml:space="preserve">grote onderneming: </w:t>
      </w:r>
      <w:r w:rsidRPr="00A43E6F">
        <w:rPr>
          <w:rFonts w:ascii="Times New Roman" w:hAnsi="Times New Roman"/>
          <w:sz w:val="24"/>
        </w:rPr>
        <w:t>onderneming die geen micro, kleine of middelgrote onderneming is als bedoeld in artikel 2 van richtlijn 2012/27/EU;</w:t>
      </w:r>
    </w:p>
    <w:p w:rsidRPr="00A70E2F" w:rsidR="00A43E6F" w:rsidP="00A70E2F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 xml:space="preserve">k. </w:t>
      </w:r>
      <w:r w:rsidRPr="00A43E6F">
        <w:rPr>
          <w:rFonts w:ascii="Times New Roman" w:hAnsi="Times New Roman"/>
          <w:i/>
          <w:sz w:val="24"/>
        </w:rPr>
        <w:t xml:space="preserve">richtlijn 2012/27/EU: </w:t>
      </w:r>
      <w:r w:rsidRPr="00A43E6F">
        <w:rPr>
          <w:rFonts w:ascii="Times New Roman" w:hAnsi="Times New Roman"/>
          <w:sz w:val="24"/>
        </w:rPr>
        <w:t>richtlijn 2012/27/EU van het Europees Parlement en de Raad van 25 oktober 2012 betreffende energie-efficiëntie, tot wijziging van Richtlijnen 2009/125/EG en 2010/30/EU en houdende intrekking van de Richtlijnen 2004/8/EG en 2006/32/EG (PbEU 2012, L 315);</w:t>
      </w:r>
      <w:r w:rsidRPr="00A43E6F">
        <w:rPr>
          <w:rFonts w:ascii="Times New Roman" w:hAnsi="Times New Roman"/>
          <w:i/>
          <w:sz w:val="24"/>
        </w:rPr>
        <w:t xml:space="preserve"> 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B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70E2F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Na hoofdstuk 2 wordt een hoofdstuk ingevoegd, luidende: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="00A70E2F" w:rsidP="00A43E6F" w:rsidRDefault="00A70E2F">
      <w:pPr>
        <w:rPr>
          <w:rFonts w:ascii="Times New Roman" w:hAnsi="Times New Roman"/>
          <w:b/>
          <w:sz w:val="24"/>
        </w:rPr>
      </w:pPr>
    </w:p>
    <w:p w:rsidR="00A70E2F" w:rsidP="00A70E2F" w:rsidRDefault="00A70E2F">
      <w:pPr>
        <w:rPr>
          <w:rFonts w:ascii="Calibri" w:hAnsi="Calibri"/>
          <w:color w:val="1F497D"/>
          <w:szCs w:val="22"/>
        </w:rPr>
      </w:pPr>
      <w:r>
        <w:rPr>
          <w:rFonts w:ascii="Times New Roman" w:hAnsi="Times New Roman"/>
          <w:b/>
          <w:bCs/>
          <w:sz w:val="24"/>
        </w:rPr>
        <w:t>HOOFDSTUK 2A ENERGIEBESPARING DOOR GROTE ONDERNEMINGEN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b/>
          <w:sz w:val="24"/>
        </w:rPr>
      </w:pPr>
      <w:r w:rsidRPr="00A43E6F">
        <w:rPr>
          <w:rFonts w:ascii="Times New Roman" w:hAnsi="Times New Roman"/>
          <w:b/>
          <w:sz w:val="24"/>
        </w:rPr>
        <w:t>Artikel 18</w:t>
      </w:r>
    </w:p>
    <w:p w:rsidR="00A70E2F" w:rsidP="00A43E6F" w:rsidRDefault="00A70E2F">
      <w:pPr>
        <w:rPr>
          <w:rFonts w:ascii="Times New Roman" w:hAnsi="Times New Roman"/>
          <w:sz w:val="24"/>
        </w:rPr>
      </w:pPr>
    </w:p>
    <w:p w:rsidRPr="00A43E6F" w:rsidR="00A43E6F" w:rsidP="00A70E2F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 xml:space="preserve">1. Grote ondernemingen ondergaan tenminste eens per vier jaar een energie-audit en sturen daarvan een verslag aan Onze Minister. </w:t>
      </w: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lastRenderedPageBreak/>
        <w:t>2. In afwijking van het eerste lid, stuurt een onderneming, uiterlijk op 31 december 2020 het verslag van een energie-audit aan Onze Minister indien de onderneming niet voor 31 december 2016 het verslag van een energie-audit aan het bevoegd gezag heeft toegestuurd.</w:t>
      </w: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3. Bij algemene maatregel van bestuur kunnen regels worden gesteld over:</w:t>
      </w: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a. de wijze waarop de energie-audit wordt uitgevoerd;</w:t>
      </w: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 xml:space="preserve">b. eisen aan het verslag van de energie-audit; </w:t>
      </w: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c. de wijze waarop het verslag van de energie-audit aan Onze Minister wordt verstuurd.</w:t>
      </w: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4. Bij of krachtens algemene maatregel van bestuur kunnen nadere regels worden gesteld over de toepassing van energie- of milieubeheersystemen of keurmerken waarmee invulling kan worden gegeven aan de auditverplichting.</w:t>
      </w: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5. Onze Minister stelt de verslagen van de energie-audits die voldoen aan de eisen, gesteld krachtens het derde lid, ter beschikking aan bij algemene maatregel van bestuur aangewezen bestuursorganen.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b/>
          <w:sz w:val="24"/>
        </w:rPr>
      </w:pPr>
      <w:bookmarkStart w:name="_Hlk11312969" w:id="0"/>
      <w:r w:rsidRPr="00A43E6F">
        <w:rPr>
          <w:rFonts w:ascii="Times New Roman" w:hAnsi="Times New Roman"/>
          <w:b/>
          <w:sz w:val="24"/>
        </w:rPr>
        <w:t>Artikel 18a</w:t>
      </w:r>
    </w:p>
    <w:p w:rsidR="00BF7AC7" w:rsidP="00A43E6F" w:rsidRDefault="00BF7AC7">
      <w:pPr>
        <w:rPr>
          <w:rFonts w:ascii="Times New Roman" w:hAnsi="Times New Roman"/>
          <w:sz w:val="24"/>
        </w:rPr>
      </w:pP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1. Voor het verslag van een energie-audit dat is toegestuurd aan het bevoegd gezag, als bedoeld in artikel 1 van de Wet algemene bepalingen omgevingsrecht, gelden de eisen zoals deze golden op het moment van toesturen van het verslag.</w:t>
      </w: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2. Een verslag van een energie-audit dat voor 1 juli 2019 is toegestuurd aan het bevoegd gezag, als bedoeld in artikel 1 van de Wet algemene bepalingen omgevingsrecht, wordt geacht tevens te zijn toegestuurd aan Onze Minister.</w:t>
      </w:r>
    </w:p>
    <w:bookmarkEnd w:id="0"/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C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Artikel 23 komt te luiden: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b/>
          <w:sz w:val="24"/>
        </w:rPr>
      </w:pPr>
      <w:r w:rsidRPr="00A43E6F">
        <w:rPr>
          <w:rFonts w:ascii="Times New Roman" w:hAnsi="Times New Roman"/>
          <w:b/>
          <w:sz w:val="24"/>
        </w:rPr>
        <w:t>Artikel 23</w:t>
      </w:r>
    </w:p>
    <w:p w:rsidR="00BF7AC7" w:rsidP="00A43E6F" w:rsidRDefault="00BF7AC7">
      <w:pPr>
        <w:rPr>
          <w:rFonts w:ascii="Times New Roman" w:hAnsi="Times New Roman"/>
          <w:sz w:val="24"/>
        </w:rPr>
      </w:pP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1. Met het toezicht op de naleving van het bepaalde bij of krachtens artikel 18, is belast Onze Minister.</w:t>
      </w: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2. Onze Minister kan een last onder dwangsom opleggen ter zake van een overtreding van het bij of krachtens artikel 18 bepaalde.</w:t>
      </w:r>
    </w:p>
    <w:p w:rsidRPr="00A43E6F" w:rsidR="00A43E6F" w:rsidP="00A43E6F" w:rsidRDefault="00A43E6F">
      <w:pPr>
        <w:rPr>
          <w:rFonts w:ascii="Times New Roman" w:hAnsi="Times New Roman"/>
          <w:b/>
          <w:sz w:val="24"/>
        </w:rPr>
      </w:pPr>
    </w:p>
    <w:p w:rsidR="00BF7AC7" w:rsidP="00A43E6F" w:rsidRDefault="00BF7AC7">
      <w:pPr>
        <w:rPr>
          <w:rFonts w:ascii="Times New Roman" w:hAnsi="Times New Roman"/>
          <w:b/>
          <w:sz w:val="24"/>
        </w:rPr>
      </w:pPr>
    </w:p>
    <w:p w:rsidRPr="0044054F" w:rsidR="00BF7AC7" w:rsidP="00BF7AC7" w:rsidRDefault="00BF7AC7">
      <w:pPr>
        <w:rPr>
          <w:rFonts w:ascii="Times New Roman" w:hAnsi="Times New Roman"/>
          <w:color w:val="000000"/>
          <w:sz w:val="24"/>
        </w:rPr>
      </w:pPr>
      <w:r w:rsidRPr="0044054F">
        <w:rPr>
          <w:rFonts w:ascii="Times New Roman" w:hAnsi="Times New Roman"/>
          <w:b/>
          <w:bCs/>
          <w:color w:val="000000"/>
          <w:sz w:val="24"/>
        </w:rPr>
        <w:t>ARTIKEL II</w:t>
      </w:r>
    </w:p>
    <w:p w:rsidRPr="00A43E6F" w:rsidR="00A43E6F" w:rsidP="00A43E6F" w:rsidRDefault="00A43E6F">
      <w:pPr>
        <w:rPr>
          <w:rFonts w:ascii="Times New Roman" w:hAnsi="Times New Roman"/>
          <w:b/>
          <w:sz w:val="24"/>
        </w:rPr>
      </w:pP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In artikel 1, onder 4°, van de Wet op de economische delicten wordt in de zinsnede met betrekking tot de Wet implementatie EU-richtlijnen energie-efficiëntie “de artikelen 10, 11, tweede en derde lid, 12, 13, 16, tweede tot en met vijfde lid, en 33, tweede en derde lid;’ vervangen door “de artikelen 10, 11, tweede en derde lid, 12, 13, 16, tweede tot en met vijfde lid, 18, eerste en tweede lid, en 33, tweede en derde lid;”.</w:t>
      </w:r>
    </w:p>
    <w:p w:rsidR="00A43E6F" w:rsidP="00A43E6F" w:rsidRDefault="00A43E6F">
      <w:pPr>
        <w:rPr>
          <w:rFonts w:ascii="Times New Roman" w:hAnsi="Times New Roman"/>
          <w:b/>
          <w:sz w:val="24"/>
        </w:rPr>
      </w:pPr>
    </w:p>
    <w:p w:rsidR="007324F8" w:rsidP="00A43E6F" w:rsidRDefault="007324F8">
      <w:pPr>
        <w:rPr>
          <w:rFonts w:ascii="Times New Roman" w:hAnsi="Times New Roman"/>
          <w:b/>
          <w:sz w:val="24"/>
        </w:rPr>
      </w:pPr>
    </w:p>
    <w:p w:rsidRPr="002F7BF7" w:rsidR="007324F8" w:rsidP="007324F8" w:rsidRDefault="007324F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ARTIKEL</w:t>
      </w:r>
      <w:r w:rsidRPr="002F7BF7">
        <w:rPr>
          <w:rFonts w:ascii="Times New Roman" w:hAnsi="Times New Roman"/>
          <w:b/>
          <w:sz w:val="24"/>
        </w:rPr>
        <w:t xml:space="preserve"> III</w:t>
      </w:r>
    </w:p>
    <w:p w:rsidRPr="002F7BF7" w:rsidR="007324F8" w:rsidP="007324F8" w:rsidRDefault="007324F8">
      <w:pPr>
        <w:rPr>
          <w:rFonts w:ascii="Times New Roman" w:hAnsi="Times New Roman"/>
          <w:bCs/>
          <w:sz w:val="24"/>
        </w:rPr>
      </w:pPr>
    </w:p>
    <w:p w:rsidRPr="002F7BF7" w:rsidR="007324F8" w:rsidP="007324F8" w:rsidRDefault="007324F8">
      <w:pPr>
        <w:ind w:firstLine="284"/>
        <w:rPr>
          <w:rFonts w:ascii="Times New Roman" w:hAnsi="Times New Roman"/>
          <w:bCs/>
          <w:sz w:val="24"/>
        </w:rPr>
      </w:pPr>
      <w:r w:rsidRPr="002F7BF7">
        <w:rPr>
          <w:rFonts w:ascii="Times New Roman" w:hAnsi="Times New Roman"/>
          <w:bCs/>
          <w:sz w:val="24"/>
        </w:rPr>
        <w:t xml:space="preserve">Als voor de inwerkingtreding van deze wet door een grote onderneming een energie-audit is ondergaan en een verslag daarvan is toegestuurd aan Onze Minister, geldt het moment van </w:t>
      </w:r>
      <w:r w:rsidRPr="002F7BF7">
        <w:rPr>
          <w:rFonts w:ascii="Times New Roman" w:hAnsi="Times New Roman"/>
          <w:bCs/>
          <w:sz w:val="24"/>
        </w:rPr>
        <w:lastRenderedPageBreak/>
        <w:t>insturen van het verslag, als het moment van aanvang van de termijn genoemd in artikel 18, eerste lid, van de Wet implementatie EU-richtlijnen energie.</w:t>
      </w:r>
    </w:p>
    <w:p w:rsidR="007324F8" w:rsidP="007324F8" w:rsidRDefault="007324F8">
      <w:pPr>
        <w:rPr>
          <w:b/>
        </w:rPr>
      </w:pPr>
    </w:p>
    <w:p w:rsidRPr="002F7BF7" w:rsidR="007324F8" w:rsidP="007324F8" w:rsidRDefault="007324F8">
      <w:pPr>
        <w:rPr>
          <w:rFonts w:ascii="Times New Roman" w:hAnsi="Times New Roman"/>
          <w:b/>
          <w:sz w:val="24"/>
        </w:rPr>
      </w:pPr>
      <w:bookmarkStart w:name="_GoBack" w:id="1"/>
      <w:bookmarkEnd w:id="1"/>
    </w:p>
    <w:p w:rsidRPr="002F7BF7" w:rsidR="007324F8" w:rsidP="007324F8" w:rsidRDefault="007324F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ARTIKEL</w:t>
      </w:r>
      <w:r w:rsidRPr="002F7BF7">
        <w:rPr>
          <w:rFonts w:ascii="Times New Roman" w:hAnsi="Times New Roman"/>
          <w:b/>
          <w:sz w:val="24"/>
        </w:rPr>
        <w:t xml:space="preserve"> IV</w:t>
      </w:r>
    </w:p>
    <w:p w:rsidRPr="002F7BF7" w:rsidR="007324F8" w:rsidP="007324F8" w:rsidRDefault="007324F8">
      <w:pPr>
        <w:rPr>
          <w:rFonts w:ascii="Times New Roman" w:hAnsi="Times New Roman"/>
          <w:bCs/>
          <w:sz w:val="24"/>
        </w:rPr>
      </w:pPr>
    </w:p>
    <w:p w:rsidRPr="002F7BF7" w:rsidR="007324F8" w:rsidP="007324F8" w:rsidRDefault="007324F8">
      <w:pPr>
        <w:ind w:firstLine="284"/>
        <w:rPr>
          <w:rFonts w:ascii="Times New Roman" w:hAnsi="Times New Roman"/>
          <w:bCs/>
          <w:sz w:val="24"/>
        </w:rPr>
      </w:pPr>
      <w:r w:rsidRPr="002F7BF7">
        <w:rPr>
          <w:rFonts w:ascii="Times New Roman" w:hAnsi="Times New Roman"/>
          <w:bCs/>
          <w:sz w:val="24"/>
        </w:rPr>
        <w:t>Indien artikel I, onderdeel A, van de Wet van 10 juni 2020 tot wijziging van de Wet implementatie EU-richtlijnen energie-efficiëntie (uitvoering van Verordening (EU) 2017/1369 inzake energie-etikettering van energiegerelateerde producten) eerder in werking is getreden of treedt dan deze wet, wordt deze wet als volgt gewijzigd:</w:t>
      </w:r>
    </w:p>
    <w:p w:rsidRPr="002F7BF7" w:rsidR="007324F8" w:rsidP="007324F8" w:rsidRDefault="007324F8">
      <w:pPr>
        <w:rPr>
          <w:rFonts w:ascii="Times New Roman" w:hAnsi="Times New Roman"/>
          <w:bCs/>
          <w:sz w:val="24"/>
        </w:rPr>
      </w:pPr>
    </w:p>
    <w:p w:rsidRPr="002F7BF7" w:rsidR="007324F8" w:rsidP="007324F8" w:rsidRDefault="007324F8">
      <w:pPr>
        <w:rPr>
          <w:rFonts w:ascii="Times New Roman" w:hAnsi="Times New Roman"/>
          <w:bCs/>
          <w:sz w:val="24"/>
        </w:rPr>
      </w:pPr>
      <w:r w:rsidRPr="002F7BF7">
        <w:rPr>
          <w:rFonts w:ascii="Times New Roman" w:hAnsi="Times New Roman"/>
          <w:bCs/>
          <w:sz w:val="24"/>
        </w:rPr>
        <w:t xml:space="preserve">A </w:t>
      </w:r>
    </w:p>
    <w:p w:rsidRPr="002F7BF7" w:rsidR="007324F8" w:rsidP="007324F8" w:rsidRDefault="007324F8">
      <w:pPr>
        <w:rPr>
          <w:rFonts w:ascii="Times New Roman" w:hAnsi="Times New Roman"/>
          <w:bCs/>
          <w:sz w:val="24"/>
        </w:rPr>
      </w:pPr>
    </w:p>
    <w:p w:rsidRPr="002F7BF7" w:rsidR="007324F8" w:rsidP="007324F8" w:rsidRDefault="007324F8">
      <w:pPr>
        <w:ind w:firstLine="284"/>
        <w:rPr>
          <w:rFonts w:ascii="Times New Roman" w:hAnsi="Times New Roman"/>
          <w:bCs/>
          <w:sz w:val="24"/>
        </w:rPr>
      </w:pPr>
      <w:r w:rsidRPr="002F7BF7">
        <w:rPr>
          <w:rFonts w:ascii="Times New Roman" w:hAnsi="Times New Roman"/>
          <w:bCs/>
          <w:sz w:val="24"/>
        </w:rPr>
        <w:t>Het opschrift en de considerans komen te luiden:</w:t>
      </w:r>
    </w:p>
    <w:p w:rsidRPr="002F7BF7" w:rsidR="007324F8" w:rsidP="007324F8" w:rsidRDefault="007324F8">
      <w:pPr>
        <w:rPr>
          <w:rFonts w:ascii="Times New Roman" w:hAnsi="Times New Roman"/>
          <w:b/>
          <w:sz w:val="24"/>
        </w:rPr>
      </w:pPr>
    </w:p>
    <w:p w:rsidRPr="002F7BF7" w:rsidR="007324F8" w:rsidP="007324F8" w:rsidRDefault="007324F8">
      <w:pPr>
        <w:rPr>
          <w:rFonts w:ascii="Times New Roman" w:hAnsi="Times New Roman"/>
          <w:b/>
          <w:sz w:val="24"/>
        </w:rPr>
      </w:pPr>
      <w:r w:rsidRPr="002F7BF7">
        <w:rPr>
          <w:rFonts w:ascii="Times New Roman" w:hAnsi="Times New Roman"/>
          <w:b/>
          <w:sz w:val="24"/>
        </w:rPr>
        <w:t>Wijziging van de Wet uitvoering EU-handelingen energie-efficiëntie teneinde een grondslag op te nemen voor de energie-audit</w:t>
      </w:r>
    </w:p>
    <w:p w:rsidR="007324F8" w:rsidP="007324F8" w:rsidRDefault="007324F8">
      <w:pPr>
        <w:rPr>
          <w:b/>
        </w:rPr>
      </w:pPr>
    </w:p>
    <w:p w:rsidRPr="002F7BF7" w:rsidR="007324F8" w:rsidP="007324F8" w:rsidRDefault="007324F8">
      <w:pPr>
        <w:rPr>
          <w:rFonts w:ascii="Times New Roman" w:hAnsi="Times New Roman"/>
          <w:b/>
          <w:sz w:val="24"/>
        </w:rPr>
      </w:pPr>
      <w:r w:rsidRPr="002F7BF7">
        <w:rPr>
          <w:rFonts w:ascii="Times New Roman" w:hAnsi="Times New Roman"/>
          <w:b/>
          <w:sz w:val="24"/>
        </w:rPr>
        <w:t>VOORSTEL VAN WET</w:t>
      </w:r>
      <w:r w:rsidRPr="002F7BF7">
        <w:rPr>
          <w:rFonts w:ascii="Times New Roman" w:hAnsi="Times New Roman"/>
          <w:b/>
          <w:sz w:val="24"/>
        </w:rPr>
        <w:tab/>
      </w:r>
    </w:p>
    <w:p w:rsidRPr="002F7BF7" w:rsidR="007324F8" w:rsidP="007324F8" w:rsidRDefault="007324F8">
      <w:pPr>
        <w:ind w:firstLine="284"/>
        <w:rPr>
          <w:rFonts w:ascii="Times New Roman" w:hAnsi="Times New Roman"/>
          <w:sz w:val="24"/>
        </w:rPr>
      </w:pPr>
    </w:p>
    <w:p w:rsidR="007324F8" w:rsidP="007324F8" w:rsidRDefault="007324F8">
      <w:pPr>
        <w:ind w:firstLine="284"/>
      </w:pPr>
      <w:r w:rsidRPr="002F7BF7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2F7BF7" w:rsidR="007324F8" w:rsidP="007324F8" w:rsidRDefault="007324F8">
      <w:pPr>
        <w:ind w:firstLine="284"/>
        <w:rPr>
          <w:rFonts w:ascii="Times New Roman" w:hAnsi="Times New Roman"/>
          <w:sz w:val="24"/>
        </w:rPr>
      </w:pPr>
    </w:p>
    <w:p w:rsidRPr="002F7BF7" w:rsidR="007324F8" w:rsidP="007324F8" w:rsidRDefault="007324F8">
      <w:pPr>
        <w:ind w:firstLine="284"/>
        <w:rPr>
          <w:rFonts w:ascii="Times New Roman" w:hAnsi="Times New Roman"/>
          <w:sz w:val="24"/>
        </w:rPr>
      </w:pPr>
      <w:r w:rsidRPr="002F7BF7">
        <w:rPr>
          <w:rFonts w:ascii="Times New Roman" w:hAnsi="Times New Roman"/>
          <w:sz w:val="24"/>
        </w:rPr>
        <w:t>Allen, die deze zullen zien of horen lezen, saluut! doen te weten:</w:t>
      </w:r>
    </w:p>
    <w:p w:rsidRPr="002F7BF7" w:rsidR="007324F8" w:rsidP="007324F8" w:rsidRDefault="007324F8">
      <w:pPr>
        <w:ind w:firstLine="284"/>
        <w:rPr>
          <w:rFonts w:ascii="Times New Roman" w:hAnsi="Times New Roman"/>
          <w:sz w:val="24"/>
        </w:rPr>
      </w:pPr>
      <w:r w:rsidRPr="002F7BF7">
        <w:rPr>
          <w:rFonts w:ascii="Times New Roman" w:hAnsi="Times New Roman"/>
          <w:sz w:val="24"/>
        </w:rPr>
        <w:t xml:space="preserve">Alzo Wij in overweging genomen hebben, dat het noodzakelijk is de Wet uitvoering EU-handelingen energie-efficiëntie te wijzigen in verband met de implementatie van richtlijn nr. 2012/27/EU van het Europees Parlement en de Raad van 25 oktober 2012 betreffende energie-efficiëntie, tot wijziging van Richtlijnen 2009/125/EG en 2010/30/EU en houdende intrekking van de Richtlijnen 2004/8/EG en 2006/32/EG (PbEU 2012, L 315); </w:t>
      </w:r>
    </w:p>
    <w:p w:rsidRPr="002F7BF7" w:rsidR="007324F8" w:rsidP="007324F8" w:rsidRDefault="007324F8">
      <w:pPr>
        <w:ind w:firstLine="284"/>
        <w:rPr>
          <w:rFonts w:ascii="Times New Roman" w:hAnsi="Times New Roman"/>
          <w:sz w:val="24"/>
        </w:rPr>
      </w:pPr>
      <w:r w:rsidRPr="002F7BF7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7324F8" w:rsidP="007324F8" w:rsidRDefault="007324F8">
      <w:pPr>
        <w:rPr>
          <w:bCs/>
        </w:rPr>
      </w:pPr>
    </w:p>
    <w:p w:rsidRPr="002F7BF7" w:rsidR="007324F8" w:rsidP="007324F8" w:rsidRDefault="007324F8">
      <w:pPr>
        <w:rPr>
          <w:rFonts w:ascii="Times New Roman" w:hAnsi="Times New Roman"/>
          <w:bCs/>
          <w:sz w:val="24"/>
        </w:rPr>
      </w:pPr>
      <w:r w:rsidRPr="002F7BF7">
        <w:rPr>
          <w:rFonts w:ascii="Times New Roman" w:hAnsi="Times New Roman"/>
          <w:bCs/>
          <w:sz w:val="24"/>
        </w:rPr>
        <w:t xml:space="preserve">B </w:t>
      </w:r>
    </w:p>
    <w:p w:rsidR="007324F8" w:rsidP="007324F8" w:rsidRDefault="007324F8">
      <w:pPr>
        <w:tabs>
          <w:tab w:val="left" w:pos="284"/>
        </w:tabs>
        <w:rPr>
          <w:bCs/>
        </w:rPr>
      </w:pPr>
      <w:bookmarkStart w:name="_Hlk49327973" w:id="2"/>
    </w:p>
    <w:p w:rsidRPr="002F7BF7" w:rsidR="007324F8" w:rsidP="007324F8" w:rsidRDefault="007324F8">
      <w:pPr>
        <w:tabs>
          <w:tab w:val="left" w:pos="284"/>
        </w:tabs>
        <w:rPr>
          <w:rFonts w:ascii="Times New Roman" w:hAnsi="Times New Roman"/>
          <w:sz w:val="24"/>
        </w:rPr>
      </w:pPr>
      <w:r>
        <w:rPr>
          <w:bCs/>
        </w:rPr>
        <w:tab/>
      </w:r>
      <w:r w:rsidRPr="002F7BF7">
        <w:rPr>
          <w:rFonts w:ascii="Times New Roman" w:hAnsi="Times New Roman"/>
          <w:bCs/>
          <w:sz w:val="24"/>
        </w:rPr>
        <w:t xml:space="preserve">In de aanhef van artikel I van deze wet wordt </w:t>
      </w:r>
      <w:bookmarkEnd w:id="2"/>
      <w:r w:rsidRPr="002F7BF7">
        <w:rPr>
          <w:rFonts w:ascii="Times New Roman" w:hAnsi="Times New Roman"/>
          <w:sz w:val="24"/>
        </w:rPr>
        <w:t>“De Wet implementatie EU-richtlijnen energie-efficiëntie wordt als volgt gewijzigd:” vervangen door “De Wet uitvoering EU-handelingen energie-efficiëntie wordt als volgt gewijzigd”.</w:t>
      </w:r>
    </w:p>
    <w:p w:rsidR="007324F8" w:rsidP="007324F8" w:rsidRDefault="007324F8">
      <w:pPr>
        <w:rPr>
          <w:bCs/>
        </w:rPr>
      </w:pPr>
    </w:p>
    <w:p w:rsidRPr="002F7BF7" w:rsidR="007324F8" w:rsidP="007324F8" w:rsidRDefault="007324F8">
      <w:pPr>
        <w:rPr>
          <w:rFonts w:ascii="Times New Roman" w:hAnsi="Times New Roman"/>
          <w:bCs/>
          <w:sz w:val="24"/>
        </w:rPr>
      </w:pPr>
      <w:r w:rsidRPr="002F7BF7">
        <w:rPr>
          <w:rFonts w:ascii="Times New Roman" w:hAnsi="Times New Roman"/>
          <w:bCs/>
          <w:sz w:val="24"/>
        </w:rPr>
        <w:t xml:space="preserve">C </w:t>
      </w:r>
    </w:p>
    <w:p w:rsidR="007324F8" w:rsidP="007324F8" w:rsidRDefault="007324F8">
      <w:pPr>
        <w:rPr>
          <w:bCs/>
        </w:rPr>
      </w:pPr>
    </w:p>
    <w:p w:rsidRPr="002F7BF7" w:rsidR="007324F8" w:rsidP="007324F8" w:rsidRDefault="007324F8">
      <w:pPr>
        <w:ind w:firstLine="284"/>
        <w:rPr>
          <w:rFonts w:ascii="Times New Roman" w:hAnsi="Times New Roman"/>
          <w:bCs/>
          <w:sz w:val="24"/>
        </w:rPr>
      </w:pPr>
      <w:r w:rsidRPr="002F7BF7">
        <w:rPr>
          <w:rFonts w:ascii="Times New Roman" w:hAnsi="Times New Roman"/>
          <w:bCs/>
          <w:sz w:val="24"/>
        </w:rPr>
        <w:t>Artikel I, onderdeel A, van deze wet komt te luiden:</w:t>
      </w:r>
    </w:p>
    <w:p w:rsidR="007324F8" w:rsidP="007324F8" w:rsidRDefault="007324F8">
      <w:pPr>
        <w:tabs>
          <w:tab w:val="left" w:pos="284"/>
        </w:tabs>
      </w:pPr>
    </w:p>
    <w:p w:rsidRPr="002F7BF7" w:rsidR="007324F8" w:rsidP="007324F8" w:rsidRDefault="007324F8">
      <w:pPr>
        <w:tabs>
          <w:tab w:val="left" w:pos="284"/>
        </w:tabs>
        <w:rPr>
          <w:rFonts w:ascii="Times New Roman" w:hAnsi="Times New Roman"/>
          <w:sz w:val="24"/>
        </w:rPr>
      </w:pPr>
      <w:r w:rsidRPr="002F7BF7">
        <w:rPr>
          <w:rFonts w:ascii="Times New Roman" w:hAnsi="Times New Roman"/>
          <w:sz w:val="24"/>
        </w:rPr>
        <w:t>A</w:t>
      </w:r>
    </w:p>
    <w:p w:rsidRPr="002F7BF7" w:rsidR="007324F8" w:rsidP="007324F8" w:rsidRDefault="007324F8">
      <w:pPr>
        <w:tabs>
          <w:tab w:val="left" w:pos="284"/>
        </w:tabs>
        <w:rPr>
          <w:rFonts w:ascii="Times New Roman" w:hAnsi="Times New Roman"/>
          <w:sz w:val="24"/>
        </w:rPr>
      </w:pPr>
    </w:p>
    <w:p w:rsidRPr="002F7BF7" w:rsidR="007324F8" w:rsidP="007324F8" w:rsidRDefault="007324F8">
      <w:pPr>
        <w:tabs>
          <w:tab w:val="left" w:pos="284"/>
        </w:tabs>
        <w:rPr>
          <w:rFonts w:ascii="Times New Roman" w:hAnsi="Times New Roman"/>
          <w:sz w:val="24"/>
        </w:rPr>
      </w:pPr>
      <w:r>
        <w:tab/>
      </w:r>
      <w:r w:rsidRPr="002F7BF7">
        <w:rPr>
          <w:rFonts w:ascii="Times New Roman" w:hAnsi="Times New Roman"/>
          <w:sz w:val="24"/>
        </w:rPr>
        <w:t>Onder vervanging van de punt aan het slot van artikel 1, onderdeel i, door een puntkomma worden de volgende onderdelen toegevoegd:</w:t>
      </w:r>
    </w:p>
    <w:p w:rsidRPr="002F7BF7" w:rsidR="007324F8" w:rsidP="007324F8" w:rsidRDefault="007324F8">
      <w:pPr>
        <w:tabs>
          <w:tab w:val="left" w:pos="284"/>
        </w:tabs>
        <w:rPr>
          <w:rFonts w:ascii="Times New Roman" w:hAnsi="Times New Roman"/>
          <w:sz w:val="24"/>
        </w:rPr>
      </w:pPr>
      <w:r>
        <w:tab/>
      </w:r>
      <w:r w:rsidRPr="002F7BF7">
        <w:rPr>
          <w:rFonts w:ascii="Times New Roman" w:hAnsi="Times New Roman"/>
          <w:sz w:val="24"/>
        </w:rPr>
        <w:t xml:space="preserve">j. </w:t>
      </w:r>
      <w:r w:rsidRPr="002F7BF7">
        <w:rPr>
          <w:rFonts w:ascii="Times New Roman" w:hAnsi="Times New Roman"/>
          <w:i/>
          <w:sz w:val="24"/>
        </w:rPr>
        <w:t>energie-audit:</w:t>
      </w:r>
      <w:r w:rsidRPr="002F7BF7">
        <w:rPr>
          <w:rFonts w:ascii="Times New Roman" w:hAnsi="Times New Roman"/>
          <w:sz w:val="24"/>
        </w:rPr>
        <w:t xml:space="preserve"> energie-audit als bedoeld in artikel 2 van richtlijn 2012/27/EU;</w:t>
      </w:r>
    </w:p>
    <w:p w:rsidRPr="002F7BF7" w:rsidR="007324F8" w:rsidP="007324F8" w:rsidRDefault="007324F8">
      <w:pPr>
        <w:tabs>
          <w:tab w:val="left" w:pos="284"/>
        </w:tabs>
        <w:rPr>
          <w:rFonts w:ascii="Times New Roman" w:hAnsi="Times New Roman"/>
          <w:i/>
          <w:sz w:val="24"/>
        </w:rPr>
      </w:pPr>
      <w:r>
        <w:tab/>
      </w:r>
      <w:r w:rsidRPr="002F7BF7">
        <w:rPr>
          <w:rFonts w:ascii="Times New Roman" w:hAnsi="Times New Roman"/>
          <w:sz w:val="24"/>
        </w:rPr>
        <w:t xml:space="preserve">k. </w:t>
      </w:r>
      <w:r w:rsidRPr="002F7BF7">
        <w:rPr>
          <w:rFonts w:ascii="Times New Roman" w:hAnsi="Times New Roman"/>
          <w:i/>
          <w:sz w:val="24"/>
        </w:rPr>
        <w:t xml:space="preserve">grote onderneming: </w:t>
      </w:r>
      <w:r w:rsidRPr="002F7BF7">
        <w:rPr>
          <w:rFonts w:ascii="Times New Roman" w:hAnsi="Times New Roman"/>
          <w:sz w:val="24"/>
        </w:rPr>
        <w:t>onderneming die geen micro, kleine of middelgrote onderneming is als bedoeld in artikel 2 van richtlijn 2012/27/EU;</w:t>
      </w:r>
    </w:p>
    <w:p w:rsidRPr="002F7BF7" w:rsidR="007324F8" w:rsidP="007324F8" w:rsidRDefault="007324F8">
      <w:pPr>
        <w:tabs>
          <w:tab w:val="left" w:pos="284"/>
        </w:tabs>
        <w:rPr>
          <w:rFonts w:ascii="Times New Roman" w:hAnsi="Times New Roman"/>
          <w:sz w:val="24"/>
        </w:rPr>
      </w:pPr>
      <w:r>
        <w:lastRenderedPageBreak/>
        <w:tab/>
      </w:r>
      <w:r w:rsidRPr="002F7BF7">
        <w:rPr>
          <w:rFonts w:ascii="Times New Roman" w:hAnsi="Times New Roman"/>
          <w:sz w:val="24"/>
        </w:rPr>
        <w:t xml:space="preserve">l. </w:t>
      </w:r>
      <w:r w:rsidRPr="002F7BF7">
        <w:rPr>
          <w:rFonts w:ascii="Times New Roman" w:hAnsi="Times New Roman"/>
          <w:i/>
          <w:sz w:val="24"/>
        </w:rPr>
        <w:t xml:space="preserve">richtlijn 2012/27/EU: </w:t>
      </w:r>
      <w:r w:rsidRPr="002F7BF7">
        <w:rPr>
          <w:rFonts w:ascii="Times New Roman" w:hAnsi="Times New Roman"/>
          <w:sz w:val="24"/>
        </w:rPr>
        <w:t xml:space="preserve">richtlijn 2012/27/EU van het Europees Parlement en de Raad van 25 oktober 2012 betreffende energie-efficiëntie, tot wijziging van Richtlijnen 2009/125/EG en 2010/30/EU en houdende intrekking van de Richtlijnen 2004/8/EG en 2006/32/EG (PbEU 2012, </w:t>
      </w:r>
    </w:p>
    <w:p w:rsidRPr="002F7BF7" w:rsidR="007324F8" w:rsidP="007324F8" w:rsidRDefault="007324F8">
      <w:pPr>
        <w:tabs>
          <w:tab w:val="left" w:pos="284"/>
        </w:tabs>
        <w:rPr>
          <w:rFonts w:ascii="Times New Roman" w:hAnsi="Times New Roman"/>
          <w:i/>
          <w:sz w:val="24"/>
        </w:rPr>
      </w:pPr>
      <w:r w:rsidRPr="002F7BF7">
        <w:rPr>
          <w:rFonts w:ascii="Times New Roman" w:hAnsi="Times New Roman"/>
          <w:sz w:val="24"/>
        </w:rPr>
        <w:t>L 315).</w:t>
      </w:r>
      <w:r w:rsidRPr="002F7BF7">
        <w:rPr>
          <w:rFonts w:ascii="Times New Roman" w:hAnsi="Times New Roman"/>
          <w:i/>
          <w:sz w:val="24"/>
        </w:rPr>
        <w:t xml:space="preserve"> </w:t>
      </w:r>
    </w:p>
    <w:p w:rsidR="007324F8" w:rsidP="007324F8" w:rsidRDefault="007324F8">
      <w:pPr>
        <w:rPr>
          <w:bCs/>
        </w:rPr>
      </w:pPr>
    </w:p>
    <w:p w:rsidRPr="002F7BF7" w:rsidR="007324F8" w:rsidP="007324F8" w:rsidRDefault="007324F8">
      <w:pPr>
        <w:rPr>
          <w:rFonts w:ascii="Times New Roman" w:hAnsi="Times New Roman"/>
          <w:bCs/>
          <w:sz w:val="24"/>
        </w:rPr>
      </w:pPr>
      <w:r w:rsidRPr="002F7BF7">
        <w:rPr>
          <w:rFonts w:ascii="Times New Roman" w:hAnsi="Times New Roman"/>
          <w:bCs/>
          <w:sz w:val="24"/>
        </w:rPr>
        <w:t>D</w:t>
      </w:r>
    </w:p>
    <w:p w:rsidR="007324F8" w:rsidP="007324F8" w:rsidRDefault="007324F8">
      <w:pPr>
        <w:rPr>
          <w:bCs/>
        </w:rPr>
      </w:pPr>
    </w:p>
    <w:p w:rsidRPr="002F7BF7" w:rsidR="007324F8" w:rsidP="007324F8" w:rsidRDefault="007324F8">
      <w:pPr>
        <w:ind w:firstLine="284"/>
        <w:rPr>
          <w:rFonts w:ascii="Times New Roman" w:hAnsi="Times New Roman"/>
          <w:bCs/>
          <w:sz w:val="24"/>
        </w:rPr>
      </w:pPr>
      <w:r w:rsidRPr="002F7BF7">
        <w:rPr>
          <w:rFonts w:ascii="Times New Roman" w:hAnsi="Times New Roman"/>
          <w:bCs/>
          <w:sz w:val="24"/>
        </w:rPr>
        <w:t xml:space="preserve">In artikel II wordt “de Wet implementatie EU-richtlijnen energie-efficiëntie” vervangen door </w:t>
      </w:r>
      <w:r w:rsidRPr="002F7BF7">
        <w:rPr>
          <w:rFonts w:ascii="Times New Roman" w:hAnsi="Times New Roman"/>
          <w:sz w:val="24"/>
        </w:rPr>
        <w:t>“de Wet uitvoering EU-handelingen energie-efficiëntie”.</w:t>
      </w:r>
    </w:p>
    <w:p w:rsidR="007324F8" w:rsidP="007324F8" w:rsidRDefault="007324F8">
      <w:pPr>
        <w:rPr>
          <w:bCs/>
        </w:rPr>
      </w:pPr>
    </w:p>
    <w:p w:rsidRPr="002F7BF7" w:rsidR="007324F8" w:rsidP="007324F8" w:rsidRDefault="007324F8">
      <w:pPr>
        <w:rPr>
          <w:rFonts w:ascii="Times New Roman" w:hAnsi="Times New Roman"/>
          <w:bCs/>
          <w:sz w:val="24"/>
        </w:rPr>
      </w:pPr>
      <w:r w:rsidRPr="002F7BF7">
        <w:rPr>
          <w:rFonts w:ascii="Times New Roman" w:hAnsi="Times New Roman"/>
          <w:bCs/>
          <w:sz w:val="24"/>
        </w:rPr>
        <w:t xml:space="preserve">E </w:t>
      </w:r>
    </w:p>
    <w:p w:rsidR="007324F8" w:rsidP="007324F8" w:rsidRDefault="007324F8">
      <w:pPr>
        <w:rPr>
          <w:bCs/>
        </w:rPr>
      </w:pPr>
    </w:p>
    <w:p w:rsidRPr="002F7BF7" w:rsidR="007324F8" w:rsidP="007324F8" w:rsidRDefault="007324F8">
      <w:pPr>
        <w:ind w:firstLine="284"/>
        <w:rPr>
          <w:rFonts w:ascii="Times New Roman" w:hAnsi="Times New Roman"/>
          <w:bCs/>
          <w:sz w:val="24"/>
        </w:rPr>
      </w:pPr>
      <w:r w:rsidRPr="002F7BF7">
        <w:rPr>
          <w:rFonts w:ascii="Times New Roman" w:hAnsi="Times New Roman"/>
          <w:bCs/>
          <w:sz w:val="24"/>
        </w:rPr>
        <w:t>In artikel III wordt “de Wet implementatie EU-richtlijnen energie-efficiëntie” vervangen door “de Wet uitvoering EU-handelingen energie-efficiëntie”.</w:t>
      </w:r>
    </w:p>
    <w:p w:rsidRPr="00A43E6F" w:rsidR="007324F8" w:rsidP="00A43E6F" w:rsidRDefault="007324F8">
      <w:pPr>
        <w:rPr>
          <w:rFonts w:ascii="Times New Roman" w:hAnsi="Times New Roman"/>
          <w:b/>
          <w:sz w:val="24"/>
        </w:rPr>
      </w:pPr>
    </w:p>
    <w:p w:rsidR="00BF7AC7" w:rsidP="00A43E6F" w:rsidRDefault="00BF7AC7">
      <w:pPr>
        <w:rPr>
          <w:rFonts w:ascii="Times New Roman" w:hAnsi="Times New Roman"/>
          <w:b/>
          <w:sz w:val="24"/>
        </w:rPr>
      </w:pPr>
    </w:p>
    <w:p w:rsidRPr="0044054F" w:rsidR="00BF7AC7" w:rsidP="00BF7AC7" w:rsidRDefault="007324F8">
      <w:pPr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ARTIKEL V</w:t>
      </w:r>
    </w:p>
    <w:p w:rsidRPr="00A43E6F" w:rsidR="00A43E6F" w:rsidP="00A43E6F" w:rsidRDefault="00A43E6F">
      <w:pPr>
        <w:rPr>
          <w:rFonts w:ascii="Times New Roman" w:hAnsi="Times New Roman"/>
          <w:b/>
          <w:sz w:val="24"/>
        </w:rPr>
      </w:pP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>Deze wet treedt in werking op een bij koninklijk besluit te bepalen tijdstip.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BF7AC7" w:rsidRDefault="00A43E6F">
      <w:pPr>
        <w:ind w:firstLine="284"/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 xml:space="preserve">Gegeven </w:t>
      </w: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Pr="00A43E6F" w:rsidR="00A43E6F" w:rsidP="00A43E6F" w:rsidRDefault="00A43E6F">
      <w:pPr>
        <w:rPr>
          <w:rFonts w:ascii="Times New Roman" w:hAnsi="Times New Roman"/>
          <w:sz w:val="24"/>
        </w:rPr>
      </w:pPr>
    </w:p>
    <w:p w:rsidR="00BF7AC7" w:rsidP="00A43E6F" w:rsidRDefault="00BF7AC7">
      <w:pPr>
        <w:rPr>
          <w:rFonts w:ascii="Times New Roman" w:hAnsi="Times New Roman"/>
          <w:sz w:val="24"/>
        </w:rPr>
      </w:pPr>
    </w:p>
    <w:p w:rsidRPr="00BF7AC7" w:rsidR="00A43E6F" w:rsidP="00BF7AC7" w:rsidRDefault="00A43E6F">
      <w:pPr>
        <w:rPr>
          <w:rFonts w:ascii="Times New Roman" w:hAnsi="Times New Roman"/>
          <w:sz w:val="24"/>
        </w:rPr>
      </w:pPr>
      <w:r w:rsidRPr="00A43E6F">
        <w:rPr>
          <w:rFonts w:ascii="Times New Roman" w:hAnsi="Times New Roman"/>
          <w:sz w:val="24"/>
        </w:rPr>
        <w:t xml:space="preserve">De Minister van Economische Zaken en Klimaat, </w:t>
      </w:r>
    </w:p>
    <w:sectPr w:rsidRPr="00BF7AC7" w:rsidR="00A43E6F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6F" w:rsidRDefault="00A43E6F">
      <w:pPr>
        <w:spacing w:line="20" w:lineRule="exact"/>
      </w:pPr>
    </w:p>
  </w:endnote>
  <w:endnote w:type="continuationSeparator" w:id="0">
    <w:p w:rsidR="00A43E6F" w:rsidRDefault="00A43E6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A43E6F" w:rsidRDefault="00A43E6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7324F8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6F" w:rsidRDefault="00A43E6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A43E6F" w:rsidRDefault="00A43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6F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324F8"/>
    <w:rsid w:val="007D451C"/>
    <w:rsid w:val="00826224"/>
    <w:rsid w:val="00930A23"/>
    <w:rsid w:val="00973A43"/>
    <w:rsid w:val="009C7354"/>
    <w:rsid w:val="009E6D7F"/>
    <w:rsid w:val="00A11E73"/>
    <w:rsid w:val="00A2521E"/>
    <w:rsid w:val="00A43E6F"/>
    <w:rsid w:val="00A70E2F"/>
    <w:rsid w:val="00AE436A"/>
    <w:rsid w:val="00BF7AC7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DD150"/>
  <w15:docId w15:val="{155962F7-0103-4BE8-84A1-976494AD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1090</ap:Words>
  <ap:Characters>6277</ap:Characters>
  <ap:DocSecurity>0</ap:DocSecurity>
  <ap:Lines>52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7353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2020-09-02T11:08:00.0000000Z</dcterms:created>
  <dcterms:modified xsi:type="dcterms:W3CDTF">2020-09-02T11:08:00.0000000Z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0x010100B2BAD70D75789042A31EE05233606363</vt:lpwstr>
  </property>
</Properties>
</file>