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W04.20.0179/I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15 juli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569AB" w:rsidRDefault="003B0B38">
              <w:r>
                <w:t>Bij Kabinetsmissive van 12 juni 2020, no.2020001183, heeft Uwe Majesteit, op voordracht van de Minister van Binnenlandse Zaken en Koninkrijksrelaties, mede namens de Minister van Infrastructuur en Waterstaat, bij de Afdeling advisering van de Raad van State ter overweging aanhangig gemaakt het voorstel van wet tot wijziging van de Gemeentewet, Provinciewet, Waterschapswet, Wet openbare lichamen Bonaire, Sint Eustatius en Saba en Kieswet in verband met het bevorderen van de bestuurlijke integriteit en de aanpak van aanhoudende bestuurlijke problemen in het decentraal bestuur (Wet bevorderen integriteit en functioneren decentraal bestuur), met memorie van toelichting.</w:t>
              </w:r>
            </w:p>
          </w:sdtContent>
        </w:sdt>
        <w:p w:rsidR="0071031E" w:rsidRDefault="0071031E"/>
        <w:p w:rsidR="00C50D4F" w:rsidRDefault="006D045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3B0B38" w:rsidP="005B3E03">
      <w:r>
        <w:separator/>
      </w:r>
    </w:p>
  </w:endnote>
  <w:endnote w:type="continuationSeparator" w:id="0">
    <w:p w:rsidR="00954004" w:rsidRDefault="003B0B3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3B0B38" w:rsidP="005B3E03">
      <w:r>
        <w:separator/>
      </w:r>
    </w:p>
  </w:footnote>
  <w:footnote w:type="continuationSeparator" w:id="0">
    <w:p w:rsidR="00954004" w:rsidRDefault="003B0B3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B0B38"/>
    <w:rsid w:val="00414D52"/>
    <w:rsid w:val="00424C22"/>
    <w:rsid w:val="004C120D"/>
    <w:rsid w:val="00503044"/>
    <w:rsid w:val="005D31AB"/>
    <w:rsid w:val="006B68E7"/>
    <w:rsid w:val="006D0455"/>
    <w:rsid w:val="007077E5"/>
    <w:rsid w:val="0071031E"/>
    <w:rsid w:val="00724C4B"/>
    <w:rsid w:val="00743D19"/>
    <w:rsid w:val="007B1CCB"/>
    <w:rsid w:val="00801259"/>
    <w:rsid w:val="008179AD"/>
    <w:rsid w:val="00831756"/>
    <w:rsid w:val="008569AB"/>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855E855-8784-45BC-B5E0-7A9B6292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5B3E03"/>
    <w:pPr>
      <w:tabs>
        <w:tab w:val="left" w:pos="227"/>
      </w:tabs>
      <w:ind w:left="227" w:hanging="227"/>
    </w:pPr>
    <w:rPr>
      <w:sz w:val="16"/>
      <w:szCs w:val="20"/>
    </w:rPr>
  </w:style>
  <w:style w:type="character" w:customStyle="1" w:styleId="VoetnoottekstChar">
    <w:name w:val="Voetnoottekst Char"/>
    <w:link w:val="Voetnoottekst"/>
    <w:uiPriority w:val="99"/>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EB798F"/>
    <w:rPr>
      <w:vertAlign w:val="superscript"/>
    </w:rPr>
  </w:style>
  <w:style w:type="character" w:styleId="Verwijzingopmerking">
    <w:name w:val="annotation reference"/>
    <w:basedOn w:val="Standaardalinea-lettertype"/>
    <w:uiPriority w:val="99"/>
    <w:semiHidden/>
    <w:unhideWhenUsed/>
    <w:rsid w:val="0096374F"/>
    <w:rPr>
      <w:sz w:val="16"/>
      <w:szCs w:val="16"/>
    </w:rPr>
  </w:style>
  <w:style w:type="paragraph" w:styleId="Tekstopmerking">
    <w:name w:val="annotation text"/>
    <w:basedOn w:val="Standaard"/>
    <w:link w:val="TekstopmerkingChar"/>
    <w:uiPriority w:val="99"/>
    <w:unhideWhenUsed/>
    <w:rsid w:val="0096374F"/>
    <w:pPr>
      <w:spacing w:after="160"/>
    </w:pPr>
    <w:rPr>
      <w:rFonts w:ascii="Verdana" w:eastAsia="MS Mincho"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96374F"/>
    <w:rPr>
      <w:rFonts w:ascii="Verdana" w:eastAsia="MS Mincho" w:hAnsi="Verdana" w:cstheme="minorBidi"/>
      <w:lang w:val="en-US" w:eastAsia="en-U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910</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2020-08-14T07:48:00.0000000Z</dcterms:created>
  <dcterms:modified xsi:type="dcterms:W3CDTF">2020-08-14T07:48:00.0000000Z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0x010100937E8999036F684CA273BD54A0D92917</vt:lpwstr>
  </property>
</Properties>
</file>