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CC2A31" w:rsidR="00CC2A31" w:rsidP="000D0DF5" w:rsidRDefault="00CC2A31">
            <w:pPr>
              <w:tabs>
                <w:tab w:val="left" w:pos="-1440"/>
                <w:tab w:val="left" w:pos="-720"/>
              </w:tabs>
              <w:suppressAutoHyphens/>
              <w:rPr>
                <w:rFonts w:ascii="Times New Roman" w:hAnsi="Times New Roman"/>
              </w:rPr>
            </w:pPr>
            <w:r w:rsidRPr="00CC2A31">
              <w:rPr>
                <w:rFonts w:ascii="Times New Roman" w:hAnsi="Times New Roman"/>
              </w:rPr>
              <w:t>De Tweede Kamer der Staten-</w:t>
            </w:r>
            <w:r w:rsidRPr="00CC2A31">
              <w:rPr>
                <w:rFonts w:ascii="Times New Roman" w:hAnsi="Times New Roman"/>
              </w:rPr>
              <w:fldChar w:fldCharType="begin"/>
            </w:r>
            <w:r w:rsidRPr="00CC2A31">
              <w:rPr>
                <w:rFonts w:ascii="Times New Roman" w:hAnsi="Times New Roman"/>
              </w:rPr>
              <w:instrText xml:space="preserve">PRIVATE </w:instrText>
            </w:r>
            <w:r w:rsidRPr="00CC2A31">
              <w:rPr>
                <w:rFonts w:ascii="Times New Roman" w:hAnsi="Times New Roman"/>
              </w:rPr>
              <w:fldChar w:fldCharType="end"/>
            </w:r>
          </w:p>
          <w:p w:rsidRPr="00CC2A31" w:rsidR="00CC2A31" w:rsidP="000D0DF5" w:rsidRDefault="00CC2A31">
            <w:pPr>
              <w:tabs>
                <w:tab w:val="left" w:pos="-1440"/>
                <w:tab w:val="left" w:pos="-720"/>
              </w:tabs>
              <w:suppressAutoHyphens/>
              <w:rPr>
                <w:rFonts w:ascii="Times New Roman" w:hAnsi="Times New Roman"/>
              </w:rPr>
            </w:pPr>
            <w:r w:rsidRPr="00CC2A31">
              <w:rPr>
                <w:rFonts w:ascii="Times New Roman" w:hAnsi="Times New Roman"/>
              </w:rPr>
              <w:t>Generaal zendt bijgaand door</w:t>
            </w:r>
          </w:p>
          <w:p w:rsidRPr="00CC2A31" w:rsidR="00CC2A31" w:rsidP="000D0DF5" w:rsidRDefault="00CC2A31">
            <w:pPr>
              <w:tabs>
                <w:tab w:val="left" w:pos="-1440"/>
                <w:tab w:val="left" w:pos="-720"/>
              </w:tabs>
              <w:suppressAutoHyphens/>
              <w:rPr>
                <w:rFonts w:ascii="Times New Roman" w:hAnsi="Times New Roman"/>
              </w:rPr>
            </w:pPr>
            <w:r w:rsidRPr="00CC2A31">
              <w:rPr>
                <w:rFonts w:ascii="Times New Roman" w:hAnsi="Times New Roman"/>
              </w:rPr>
              <w:t>haar aangenomen wetsvoorstel</w:t>
            </w:r>
          </w:p>
          <w:p w:rsidRPr="00CC2A31" w:rsidR="00CC2A31" w:rsidP="000D0DF5" w:rsidRDefault="00CC2A31">
            <w:pPr>
              <w:tabs>
                <w:tab w:val="left" w:pos="-1440"/>
                <w:tab w:val="left" w:pos="-720"/>
              </w:tabs>
              <w:suppressAutoHyphens/>
              <w:rPr>
                <w:rFonts w:ascii="Times New Roman" w:hAnsi="Times New Roman"/>
              </w:rPr>
            </w:pPr>
            <w:r w:rsidRPr="00CC2A31">
              <w:rPr>
                <w:rFonts w:ascii="Times New Roman" w:hAnsi="Times New Roman"/>
              </w:rPr>
              <w:t>aan de Eerste Kamer.</w:t>
            </w:r>
          </w:p>
          <w:p w:rsidRPr="00CC2A31" w:rsidR="00CC2A31" w:rsidP="000D0DF5" w:rsidRDefault="00CC2A31">
            <w:pPr>
              <w:tabs>
                <w:tab w:val="left" w:pos="-1440"/>
                <w:tab w:val="left" w:pos="-720"/>
              </w:tabs>
              <w:suppressAutoHyphens/>
              <w:rPr>
                <w:rFonts w:ascii="Times New Roman" w:hAnsi="Times New Roman"/>
              </w:rPr>
            </w:pPr>
          </w:p>
          <w:p w:rsidRPr="00CC2A31" w:rsidR="00CC2A31" w:rsidP="000D0DF5" w:rsidRDefault="00CC2A31">
            <w:pPr>
              <w:tabs>
                <w:tab w:val="left" w:pos="-1440"/>
                <w:tab w:val="left" w:pos="-720"/>
              </w:tabs>
              <w:suppressAutoHyphens/>
              <w:rPr>
                <w:rFonts w:ascii="Times New Roman" w:hAnsi="Times New Roman"/>
              </w:rPr>
            </w:pPr>
            <w:r w:rsidRPr="00CC2A31">
              <w:rPr>
                <w:rFonts w:ascii="Times New Roman" w:hAnsi="Times New Roman"/>
              </w:rPr>
              <w:t>De Voorzitter,</w:t>
            </w:r>
          </w:p>
          <w:p w:rsidRPr="00CC2A31" w:rsidR="00CC2A31" w:rsidP="000D0DF5" w:rsidRDefault="00CC2A31">
            <w:pPr>
              <w:tabs>
                <w:tab w:val="left" w:pos="-1440"/>
                <w:tab w:val="left" w:pos="-720"/>
              </w:tabs>
              <w:suppressAutoHyphens/>
              <w:rPr>
                <w:rFonts w:ascii="Times New Roman" w:hAnsi="Times New Roman"/>
              </w:rPr>
            </w:pPr>
          </w:p>
          <w:p w:rsidRPr="00CC2A31" w:rsidR="00CC2A31" w:rsidP="000D0DF5" w:rsidRDefault="00CC2A31">
            <w:pPr>
              <w:tabs>
                <w:tab w:val="left" w:pos="-1440"/>
                <w:tab w:val="left" w:pos="-720"/>
              </w:tabs>
              <w:suppressAutoHyphens/>
              <w:rPr>
                <w:rFonts w:ascii="Times New Roman" w:hAnsi="Times New Roman"/>
              </w:rPr>
            </w:pPr>
          </w:p>
          <w:p w:rsidRPr="00CC2A31" w:rsidR="00CC2A31" w:rsidP="000D0DF5" w:rsidRDefault="00CC2A31">
            <w:pPr>
              <w:tabs>
                <w:tab w:val="left" w:pos="-1440"/>
                <w:tab w:val="left" w:pos="-720"/>
              </w:tabs>
              <w:suppressAutoHyphens/>
              <w:rPr>
                <w:rFonts w:ascii="Times New Roman" w:hAnsi="Times New Roman"/>
              </w:rPr>
            </w:pPr>
          </w:p>
          <w:p w:rsidRPr="00CC2A31" w:rsidR="00CC2A31" w:rsidP="000D0DF5" w:rsidRDefault="00CC2A31">
            <w:pPr>
              <w:tabs>
                <w:tab w:val="left" w:pos="-1440"/>
                <w:tab w:val="left" w:pos="-720"/>
              </w:tabs>
              <w:suppressAutoHyphens/>
              <w:rPr>
                <w:rFonts w:ascii="Times New Roman" w:hAnsi="Times New Roman"/>
              </w:rPr>
            </w:pPr>
          </w:p>
          <w:p w:rsidRPr="00CC2A31" w:rsidR="00CC2A31" w:rsidP="000D0DF5" w:rsidRDefault="00CC2A31">
            <w:pPr>
              <w:tabs>
                <w:tab w:val="left" w:pos="-1440"/>
                <w:tab w:val="left" w:pos="-720"/>
              </w:tabs>
              <w:suppressAutoHyphens/>
              <w:rPr>
                <w:rFonts w:ascii="Times New Roman" w:hAnsi="Times New Roman"/>
              </w:rPr>
            </w:pPr>
          </w:p>
          <w:p w:rsidRPr="00CC2A31" w:rsidR="00CC2A31" w:rsidP="000D0DF5" w:rsidRDefault="00CC2A31">
            <w:pPr>
              <w:tabs>
                <w:tab w:val="left" w:pos="-1440"/>
                <w:tab w:val="left" w:pos="-720"/>
              </w:tabs>
              <w:suppressAutoHyphens/>
              <w:rPr>
                <w:rFonts w:ascii="Times New Roman" w:hAnsi="Times New Roman"/>
              </w:rPr>
            </w:pPr>
          </w:p>
          <w:p w:rsidRPr="00CC2A31" w:rsidR="00CC2A31" w:rsidP="000D0DF5" w:rsidRDefault="00CC2A31">
            <w:pPr>
              <w:tabs>
                <w:tab w:val="left" w:pos="-1440"/>
                <w:tab w:val="left" w:pos="-720"/>
              </w:tabs>
              <w:suppressAutoHyphens/>
              <w:rPr>
                <w:rFonts w:ascii="Times New Roman" w:hAnsi="Times New Roman"/>
              </w:rPr>
            </w:pPr>
          </w:p>
          <w:p w:rsidRPr="00CC2A31" w:rsidR="00CC2A31" w:rsidP="000D0DF5" w:rsidRDefault="00CC2A31">
            <w:pPr>
              <w:tabs>
                <w:tab w:val="left" w:pos="-1440"/>
                <w:tab w:val="left" w:pos="-720"/>
              </w:tabs>
              <w:suppressAutoHyphens/>
              <w:rPr>
                <w:rFonts w:ascii="Times New Roman" w:hAnsi="Times New Roman"/>
              </w:rPr>
            </w:pPr>
          </w:p>
          <w:p w:rsidRPr="00CC2A31" w:rsidR="00CC2A31" w:rsidP="000D0DF5" w:rsidRDefault="00CC2A31">
            <w:pPr>
              <w:rPr>
                <w:rFonts w:ascii="Times New Roman" w:hAnsi="Times New Roman"/>
              </w:rPr>
            </w:pPr>
          </w:p>
          <w:p w:rsidRPr="00CC2A31" w:rsidR="00CB3578" w:rsidP="00CC2A31" w:rsidRDefault="00CC2A31">
            <w:pPr>
              <w:pStyle w:val="Amendement"/>
              <w:rPr>
                <w:rFonts w:ascii="Times New Roman" w:hAnsi="Times New Roman" w:cs="Times New Roman"/>
                <w:b w:val="0"/>
              </w:rPr>
            </w:pPr>
            <w:r w:rsidRPr="00CC2A31">
              <w:rPr>
                <w:rFonts w:ascii="Times New Roman" w:hAnsi="Times New Roman" w:cs="Times New Roman"/>
                <w:b w:val="0"/>
                <w:sz w:val="20"/>
              </w:rPr>
              <w:t>2 juli 2020</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CC2A31" w:rsidTr="004551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AD7F23" w:rsidR="00CC2A31" w:rsidP="000D5BC4" w:rsidRDefault="00CC2A31">
            <w:pPr>
              <w:rPr>
                <w:b/>
              </w:rPr>
            </w:pPr>
            <w:r w:rsidRPr="00AD7F23">
              <w:rPr>
                <w:rFonts w:ascii="Times New Roman" w:hAnsi="Times New Roman"/>
                <w:b/>
                <w:sz w:val="24"/>
              </w:rPr>
              <w:t>Wijziging van de begrotingsstaten van het Ministerie van Landbouw, Natuur en Voedselkwaliteit (XIV) en het Diergezondheidsfonds (F) voor het jaar 2020 (wijziging samenhangende met de Voorjaarsnota)</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C2A31" w:rsidTr="005476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CC2A31" w:rsidRDefault="00CC2A31">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AD7F23" w:rsidR="00CB3578" w:rsidRDefault="00CB3578">
            <w:pPr>
              <w:pStyle w:val="Amendement"/>
              <w:rPr>
                <w:rFonts w:ascii="Times New Roman" w:hAnsi="Times New Roman" w:cs="Times New Roman"/>
                <w:b w:val="0"/>
              </w:rPr>
            </w:pPr>
          </w:p>
        </w:tc>
      </w:tr>
    </w:tbl>
    <w:p w:rsidR="00AD7F23" w:rsidP="00AD7F23" w:rsidRDefault="00AD7F23">
      <w:pPr>
        <w:pStyle w:val="wie-p"/>
        <w:spacing w:after="0"/>
        <w:ind w:firstLine="284"/>
        <w:rPr>
          <w:rFonts w:ascii="Times New Roman" w:hAnsi="Times New Roman" w:cs="Times New Roman"/>
          <w:sz w:val="24"/>
          <w:szCs w:val="24"/>
        </w:rPr>
      </w:pPr>
      <w:r w:rsidRPr="00AD7F23">
        <w:rPr>
          <w:rFonts w:ascii="Times New Roman" w:hAnsi="Times New Roman" w:cs="Times New Roman"/>
          <w:sz w:val="24"/>
          <w:szCs w:val="24"/>
        </w:rPr>
        <w:t>Wij Willem-Alexander, bij de gratie Gods, Koning der Nederlanden, Prins van Oranje-Nassau, enz. enz. enz.</w:t>
      </w:r>
    </w:p>
    <w:p w:rsidRPr="00AD7F23" w:rsidR="00AD7F23" w:rsidP="00AD7F23" w:rsidRDefault="00AD7F23">
      <w:pPr>
        <w:pStyle w:val="wie-p"/>
        <w:spacing w:after="0"/>
        <w:ind w:firstLine="0"/>
        <w:rPr>
          <w:rFonts w:ascii="Times New Roman" w:hAnsi="Times New Roman" w:cs="Times New Roman"/>
          <w:sz w:val="24"/>
          <w:szCs w:val="24"/>
        </w:rPr>
      </w:pPr>
    </w:p>
    <w:p w:rsidRPr="00AD7F23" w:rsidR="00AD7F23" w:rsidP="00AD7F23" w:rsidRDefault="00AD7F23">
      <w:pPr>
        <w:pStyle w:val="considerans-p"/>
        <w:spacing w:after="0"/>
        <w:ind w:firstLine="284"/>
        <w:rPr>
          <w:rFonts w:ascii="Times New Roman" w:hAnsi="Times New Roman" w:cs="Times New Roman"/>
          <w:sz w:val="24"/>
          <w:szCs w:val="24"/>
        </w:rPr>
      </w:pPr>
      <w:r w:rsidRPr="00AD7F23">
        <w:rPr>
          <w:rFonts w:ascii="Times New Roman" w:hAnsi="Times New Roman" w:cs="Times New Roman"/>
          <w:sz w:val="24"/>
          <w:szCs w:val="24"/>
        </w:rPr>
        <w:t>Allen, die deze zullen zien of horen lezen, saluut! doen te weten:</w:t>
      </w:r>
    </w:p>
    <w:p w:rsidRPr="00AD7F23" w:rsidR="00AD7F23" w:rsidP="00AD7F23" w:rsidRDefault="00AD7F23">
      <w:pPr>
        <w:pStyle w:val="considerans-p"/>
        <w:spacing w:after="0"/>
        <w:ind w:firstLine="284"/>
        <w:rPr>
          <w:rFonts w:ascii="Times New Roman" w:hAnsi="Times New Roman" w:cs="Times New Roman"/>
          <w:sz w:val="24"/>
          <w:szCs w:val="24"/>
        </w:rPr>
      </w:pPr>
      <w:r w:rsidRPr="00AD7F23">
        <w:rPr>
          <w:rFonts w:ascii="Times New Roman" w:hAnsi="Times New Roman" w:cs="Times New Roman"/>
          <w:sz w:val="24"/>
          <w:szCs w:val="24"/>
        </w:rPr>
        <w:t>Alzo Wij in overweging genomen hebben, dat de noodzaak is gebleken van een wijziging van de departementale begrotingsstaat van het Ministerie van Landbouw, Natuur en Voedselkwaliteit (XIV), van de begrotingsstaat inzake het agentschap de Nederlandse Voedsel- en Warenautori</w:t>
      </w:r>
      <w:r w:rsidR="00892246">
        <w:rPr>
          <w:rFonts w:ascii="Times New Roman" w:hAnsi="Times New Roman" w:cs="Times New Roman"/>
          <w:sz w:val="24"/>
          <w:szCs w:val="24"/>
        </w:rPr>
        <w:t>t</w:t>
      </w:r>
      <w:r w:rsidRPr="00AD7F23">
        <w:rPr>
          <w:rFonts w:ascii="Times New Roman" w:hAnsi="Times New Roman" w:cs="Times New Roman"/>
          <w:sz w:val="24"/>
          <w:szCs w:val="24"/>
        </w:rPr>
        <w:t>eit en van de begrotingsstaat van het Diergezondheidsfonds (F), alle voor het jaar 2020;</w:t>
      </w:r>
    </w:p>
    <w:p w:rsidRPr="00AD7F23" w:rsidR="00AD7F23" w:rsidP="00AD7F23" w:rsidRDefault="00AD7F23">
      <w:pPr>
        <w:pStyle w:val="considerans-p"/>
        <w:spacing w:after="0"/>
        <w:ind w:firstLine="284"/>
        <w:rPr>
          <w:rFonts w:ascii="Times New Roman" w:hAnsi="Times New Roman" w:cs="Times New Roman"/>
          <w:sz w:val="24"/>
          <w:szCs w:val="24"/>
        </w:rPr>
      </w:pPr>
      <w:r w:rsidRPr="00AD7F23">
        <w:rPr>
          <w:rFonts w:ascii="Times New Roman" w:hAnsi="Times New Roman" w:cs="Times New Roman"/>
          <w:sz w:val="24"/>
          <w:szCs w:val="24"/>
        </w:rPr>
        <w:t>Zo is het, dat Wij, met gemeen overleg der Staten-Generaal, hebben goedgevonden en verstaan, gelijk Wij goedvinden en</w:t>
      </w:r>
      <w:bookmarkStart w:name="_GoBack" w:id="0"/>
      <w:bookmarkEnd w:id="0"/>
      <w:r w:rsidRPr="00AD7F23">
        <w:rPr>
          <w:rFonts w:ascii="Times New Roman" w:hAnsi="Times New Roman" w:cs="Times New Roman"/>
          <w:sz w:val="24"/>
          <w:szCs w:val="24"/>
        </w:rPr>
        <w:t xml:space="preserve"> verstaan bij deze:</w:t>
      </w:r>
    </w:p>
    <w:p w:rsidR="00AD7F23" w:rsidP="00AD7F23" w:rsidRDefault="00AD7F23">
      <w:pPr>
        <w:pStyle w:val="artikel-title"/>
        <w:spacing w:after="0" w:line="240" w:lineRule="auto"/>
        <w:rPr>
          <w:rFonts w:ascii="Times New Roman" w:hAnsi="Times New Roman" w:cs="Times New Roman"/>
          <w:sz w:val="24"/>
          <w:szCs w:val="24"/>
        </w:rPr>
      </w:pPr>
    </w:p>
    <w:p w:rsidR="00AD7F23" w:rsidP="00AD7F23" w:rsidRDefault="00AD7F23">
      <w:pPr>
        <w:pStyle w:val="artikel-title"/>
        <w:spacing w:after="0" w:line="240" w:lineRule="auto"/>
        <w:rPr>
          <w:rFonts w:ascii="Times New Roman" w:hAnsi="Times New Roman" w:cs="Times New Roman"/>
          <w:sz w:val="24"/>
          <w:szCs w:val="24"/>
        </w:rPr>
      </w:pPr>
      <w:r w:rsidRPr="00AD7F23">
        <w:rPr>
          <w:rFonts w:ascii="Times New Roman" w:hAnsi="Times New Roman" w:cs="Times New Roman"/>
          <w:sz w:val="24"/>
          <w:szCs w:val="24"/>
        </w:rPr>
        <w:t>Artikel 1</w:t>
      </w:r>
    </w:p>
    <w:p w:rsidRPr="00AD7F23" w:rsidR="00AD7F23" w:rsidP="00AD7F23" w:rsidRDefault="00AD7F23">
      <w:pPr>
        <w:pStyle w:val="artikel-title"/>
        <w:spacing w:after="0" w:line="240" w:lineRule="auto"/>
        <w:rPr>
          <w:rFonts w:ascii="Times New Roman" w:hAnsi="Times New Roman" w:cs="Times New Roman"/>
          <w:sz w:val="24"/>
          <w:szCs w:val="24"/>
        </w:rPr>
      </w:pPr>
    </w:p>
    <w:p w:rsidRPr="00AD7F23" w:rsidR="00AD7F23" w:rsidP="00AD7F23" w:rsidRDefault="00AD7F23">
      <w:pPr>
        <w:pStyle w:val="p-artikel"/>
        <w:spacing w:after="0"/>
        <w:ind w:firstLine="284"/>
        <w:rPr>
          <w:rFonts w:ascii="Times New Roman" w:hAnsi="Times New Roman" w:cs="Times New Roman"/>
          <w:sz w:val="24"/>
          <w:szCs w:val="24"/>
        </w:rPr>
      </w:pPr>
      <w:r w:rsidRPr="00AD7F23">
        <w:rPr>
          <w:rFonts w:ascii="Times New Roman" w:hAnsi="Times New Roman" w:cs="Times New Roman"/>
          <w:sz w:val="24"/>
          <w:szCs w:val="24"/>
        </w:rPr>
        <w:t>De departementale begrotingsstaat van het Ministerie van Landbouw, Natuur en Voedselkwaliteit (XIV) voor het jaar 2020 wordt gewijzigd, zoals blijkt uit de desbetreffende bij deze wet behorende staat.</w:t>
      </w:r>
    </w:p>
    <w:p w:rsidR="00AD7F23" w:rsidP="00AD7F23" w:rsidRDefault="00AD7F23">
      <w:pPr>
        <w:pStyle w:val="artikel-title"/>
        <w:spacing w:after="0" w:line="240" w:lineRule="auto"/>
        <w:rPr>
          <w:rFonts w:ascii="Times New Roman" w:hAnsi="Times New Roman" w:cs="Times New Roman"/>
          <w:sz w:val="24"/>
          <w:szCs w:val="24"/>
        </w:rPr>
      </w:pPr>
    </w:p>
    <w:p w:rsidRPr="00AD7F23" w:rsidR="00AD7F23" w:rsidP="00AD7F23" w:rsidRDefault="00AD7F23">
      <w:pPr>
        <w:pStyle w:val="artikel-title"/>
        <w:spacing w:after="0" w:line="240" w:lineRule="auto"/>
        <w:rPr>
          <w:rFonts w:ascii="Times New Roman" w:hAnsi="Times New Roman" w:cs="Times New Roman"/>
          <w:sz w:val="24"/>
          <w:szCs w:val="24"/>
        </w:rPr>
      </w:pPr>
      <w:r w:rsidRPr="00AD7F23">
        <w:rPr>
          <w:rFonts w:ascii="Times New Roman" w:hAnsi="Times New Roman" w:cs="Times New Roman"/>
          <w:sz w:val="24"/>
          <w:szCs w:val="24"/>
        </w:rPr>
        <w:t>Artikel 2</w:t>
      </w:r>
    </w:p>
    <w:p w:rsidR="00AD7F23" w:rsidP="00AD7F23" w:rsidRDefault="00AD7F23">
      <w:pPr>
        <w:pStyle w:val="p-artikel"/>
        <w:spacing w:after="0"/>
        <w:ind w:firstLine="0"/>
        <w:rPr>
          <w:rFonts w:ascii="Times New Roman" w:hAnsi="Times New Roman" w:cs="Times New Roman"/>
          <w:sz w:val="24"/>
          <w:szCs w:val="24"/>
        </w:rPr>
      </w:pPr>
    </w:p>
    <w:p w:rsidRPr="00AD7F23" w:rsidR="00AD7F23" w:rsidP="00AD7F23" w:rsidRDefault="00AD7F23">
      <w:pPr>
        <w:pStyle w:val="p-artikel"/>
        <w:spacing w:after="0"/>
        <w:ind w:firstLine="284"/>
        <w:rPr>
          <w:rFonts w:ascii="Times New Roman" w:hAnsi="Times New Roman" w:cs="Times New Roman"/>
          <w:sz w:val="24"/>
          <w:szCs w:val="24"/>
        </w:rPr>
      </w:pPr>
      <w:r w:rsidRPr="00AD7F23">
        <w:rPr>
          <w:rFonts w:ascii="Times New Roman" w:hAnsi="Times New Roman" w:cs="Times New Roman"/>
          <w:sz w:val="24"/>
          <w:szCs w:val="24"/>
        </w:rPr>
        <w:t>De begrotingsstaat inzake het agentschap de Nederlandse Voe</w:t>
      </w:r>
      <w:r w:rsidR="00CC2A31">
        <w:rPr>
          <w:rFonts w:ascii="Times New Roman" w:hAnsi="Times New Roman" w:cs="Times New Roman"/>
          <w:sz w:val="24"/>
          <w:szCs w:val="24"/>
        </w:rPr>
        <w:t>d</w:t>
      </w:r>
      <w:r w:rsidRPr="00AD7F23">
        <w:rPr>
          <w:rFonts w:ascii="Times New Roman" w:hAnsi="Times New Roman" w:cs="Times New Roman"/>
          <w:sz w:val="24"/>
          <w:szCs w:val="24"/>
        </w:rPr>
        <w:t>sel- en Warenautoriteit voor het jaar 2020 wordt gewijzigd, zoals blijkt uit de desbetreffende bij deze wet behorende staat.</w:t>
      </w:r>
    </w:p>
    <w:p w:rsidR="00AD7F23" w:rsidP="00AD7F23" w:rsidRDefault="00AD7F23">
      <w:pPr>
        <w:pStyle w:val="artikel-title"/>
        <w:spacing w:after="0" w:line="240" w:lineRule="auto"/>
        <w:rPr>
          <w:rFonts w:ascii="Times New Roman" w:hAnsi="Times New Roman" w:cs="Times New Roman"/>
          <w:sz w:val="24"/>
          <w:szCs w:val="24"/>
        </w:rPr>
      </w:pPr>
    </w:p>
    <w:p w:rsidR="00AD7F23" w:rsidP="00AD7F23" w:rsidRDefault="00AD7F23">
      <w:pPr>
        <w:pStyle w:val="artikel-title"/>
        <w:spacing w:after="0" w:line="240" w:lineRule="auto"/>
        <w:rPr>
          <w:rFonts w:ascii="Times New Roman" w:hAnsi="Times New Roman" w:cs="Times New Roman"/>
          <w:sz w:val="24"/>
          <w:szCs w:val="24"/>
        </w:rPr>
      </w:pPr>
      <w:r w:rsidRPr="00AD7F23">
        <w:rPr>
          <w:rFonts w:ascii="Times New Roman" w:hAnsi="Times New Roman" w:cs="Times New Roman"/>
          <w:sz w:val="24"/>
          <w:szCs w:val="24"/>
        </w:rPr>
        <w:t>Artikel 3</w:t>
      </w:r>
    </w:p>
    <w:p w:rsidRPr="00AD7F23" w:rsidR="00AD7F23" w:rsidP="00AD7F23" w:rsidRDefault="00AD7F23">
      <w:pPr>
        <w:pStyle w:val="artikel-title"/>
        <w:spacing w:after="0" w:line="240" w:lineRule="auto"/>
        <w:rPr>
          <w:rFonts w:ascii="Times New Roman" w:hAnsi="Times New Roman" w:cs="Times New Roman"/>
          <w:sz w:val="24"/>
          <w:szCs w:val="24"/>
        </w:rPr>
      </w:pPr>
    </w:p>
    <w:p w:rsidRPr="00AD7F23" w:rsidR="00AD7F23" w:rsidP="00AD7F23" w:rsidRDefault="00AD7F23">
      <w:pPr>
        <w:pStyle w:val="p-artikel"/>
        <w:spacing w:after="0"/>
        <w:ind w:firstLine="284"/>
        <w:rPr>
          <w:rFonts w:ascii="Times New Roman" w:hAnsi="Times New Roman" w:cs="Times New Roman"/>
          <w:sz w:val="24"/>
          <w:szCs w:val="24"/>
        </w:rPr>
      </w:pPr>
      <w:r w:rsidRPr="00AD7F23">
        <w:rPr>
          <w:rFonts w:ascii="Times New Roman" w:hAnsi="Times New Roman" w:cs="Times New Roman"/>
          <w:sz w:val="24"/>
          <w:szCs w:val="24"/>
        </w:rPr>
        <w:t>De begrotingsstaat van het Diergezondheidsfonds (F) voor het jaar 2020 wordt gewijzigd, zoals blijkt uit de desbetreffende bij deze wet behorende staat.</w:t>
      </w:r>
    </w:p>
    <w:p w:rsidR="00AD7F23" w:rsidP="00AD7F23" w:rsidRDefault="00AD7F23">
      <w:pPr>
        <w:pStyle w:val="artikel-title"/>
        <w:spacing w:after="0" w:line="240" w:lineRule="auto"/>
        <w:rPr>
          <w:rFonts w:ascii="Times New Roman" w:hAnsi="Times New Roman" w:cs="Times New Roman"/>
          <w:sz w:val="24"/>
          <w:szCs w:val="24"/>
        </w:rPr>
      </w:pPr>
    </w:p>
    <w:p w:rsidRPr="00AD7F23" w:rsidR="00AD7F23" w:rsidP="00AD7F23" w:rsidRDefault="00AD7F23">
      <w:pPr>
        <w:pStyle w:val="artikel-title"/>
        <w:spacing w:after="0" w:line="240" w:lineRule="auto"/>
        <w:rPr>
          <w:rFonts w:ascii="Times New Roman" w:hAnsi="Times New Roman" w:cs="Times New Roman"/>
          <w:sz w:val="24"/>
          <w:szCs w:val="24"/>
        </w:rPr>
      </w:pPr>
      <w:r w:rsidRPr="00AD7F23">
        <w:rPr>
          <w:rFonts w:ascii="Times New Roman" w:hAnsi="Times New Roman" w:cs="Times New Roman"/>
          <w:sz w:val="24"/>
          <w:szCs w:val="24"/>
        </w:rPr>
        <w:t>Artikel 4</w:t>
      </w:r>
    </w:p>
    <w:p w:rsidR="00AD7F23" w:rsidP="00AD7F23" w:rsidRDefault="00AD7F23">
      <w:pPr>
        <w:pStyle w:val="p-artikel"/>
        <w:spacing w:after="0"/>
        <w:ind w:firstLine="0"/>
        <w:rPr>
          <w:rFonts w:ascii="Times New Roman" w:hAnsi="Times New Roman" w:cs="Times New Roman"/>
          <w:sz w:val="24"/>
          <w:szCs w:val="24"/>
        </w:rPr>
      </w:pPr>
    </w:p>
    <w:p w:rsidRPr="00AD7F23" w:rsidR="00AD7F23" w:rsidP="00AD7F23" w:rsidRDefault="00AD7F23">
      <w:pPr>
        <w:pStyle w:val="p-artikel"/>
        <w:spacing w:after="0"/>
        <w:ind w:firstLine="284"/>
        <w:rPr>
          <w:rFonts w:ascii="Times New Roman" w:hAnsi="Times New Roman" w:cs="Times New Roman"/>
          <w:sz w:val="24"/>
          <w:szCs w:val="24"/>
        </w:rPr>
      </w:pPr>
      <w:r w:rsidRPr="00AD7F23">
        <w:rPr>
          <w:rFonts w:ascii="Times New Roman" w:hAnsi="Times New Roman" w:cs="Times New Roman"/>
          <w:sz w:val="24"/>
          <w:szCs w:val="24"/>
        </w:rPr>
        <w:t>De vaststelling van de begrotingsstaten geschiedt in duizenden euro’s.</w:t>
      </w:r>
    </w:p>
    <w:p w:rsidR="00AD7F23" w:rsidP="00AD7F23" w:rsidRDefault="00AD7F23">
      <w:pPr>
        <w:pStyle w:val="artikel-title"/>
        <w:spacing w:after="0" w:line="240" w:lineRule="auto"/>
        <w:rPr>
          <w:rFonts w:ascii="Times New Roman" w:hAnsi="Times New Roman" w:cs="Times New Roman"/>
          <w:sz w:val="24"/>
          <w:szCs w:val="24"/>
        </w:rPr>
      </w:pPr>
    </w:p>
    <w:p w:rsidRPr="00AD7F23" w:rsidR="00AD7F23" w:rsidP="00AD7F23" w:rsidRDefault="00AD7F23">
      <w:pPr>
        <w:pStyle w:val="artikel-title"/>
        <w:spacing w:after="0" w:line="240" w:lineRule="auto"/>
        <w:rPr>
          <w:rFonts w:ascii="Times New Roman" w:hAnsi="Times New Roman" w:cs="Times New Roman"/>
          <w:sz w:val="24"/>
          <w:szCs w:val="24"/>
        </w:rPr>
      </w:pPr>
      <w:r w:rsidRPr="00AD7F23">
        <w:rPr>
          <w:rFonts w:ascii="Times New Roman" w:hAnsi="Times New Roman" w:cs="Times New Roman"/>
          <w:sz w:val="24"/>
          <w:szCs w:val="24"/>
        </w:rPr>
        <w:t>Artikel 5</w:t>
      </w:r>
    </w:p>
    <w:p w:rsidR="00AD7F23" w:rsidP="00AD7F23" w:rsidRDefault="00AD7F23">
      <w:pPr>
        <w:pStyle w:val="p-artikel"/>
        <w:spacing w:after="0"/>
        <w:ind w:firstLine="0"/>
        <w:rPr>
          <w:rFonts w:ascii="Times New Roman" w:hAnsi="Times New Roman" w:cs="Times New Roman"/>
          <w:sz w:val="24"/>
          <w:szCs w:val="24"/>
        </w:rPr>
      </w:pPr>
    </w:p>
    <w:p w:rsidRPr="00AD7F23" w:rsidR="00AD7F23" w:rsidP="00AD7F23" w:rsidRDefault="00AD7F23">
      <w:pPr>
        <w:pStyle w:val="p-artikel"/>
        <w:spacing w:after="0"/>
        <w:ind w:firstLine="284"/>
        <w:rPr>
          <w:rFonts w:ascii="Times New Roman" w:hAnsi="Times New Roman" w:cs="Times New Roman"/>
          <w:sz w:val="24"/>
          <w:szCs w:val="24"/>
        </w:rPr>
      </w:pPr>
      <w:r w:rsidRPr="00AD7F23">
        <w:rPr>
          <w:rFonts w:ascii="Times New Roman" w:hAnsi="Times New Roman" w:cs="Times New Roman"/>
          <w:sz w:val="24"/>
          <w:szCs w:val="24"/>
        </w:rPr>
        <w:t>Deze wet treedt in werking met ingang van de dag na de datum van uitgifte van het Staatsblad waarin zij wordt geplaatst en werkt terug tot en met 1 mei 2020.</w:t>
      </w:r>
    </w:p>
    <w:p w:rsidR="00AD7F23" w:rsidP="00AD7F23" w:rsidRDefault="00AD7F23">
      <w:pPr>
        <w:pStyle w:val="p-slotformulering"/>
        <w:ind w:firstLine="0"/>
        <w:rPr>
          <w:rFonts w:ascii="Times New Roman" w:hAnsi="Times New Roman" w:cs="Times New Roman"/>
          <w:sz w:val="24"/>
          <w:szCs w:val="24"/>
        </w:rPr>
      </w:pPr>
    </w:p>
    <w:p w:rsidR="00AD7F23" w:rsidP="00AD7F23" w:rsidRDefault="00AD7F23">
      <w:pPr>
        <w:pStyle w:val="p-slotformulering"/>
        <w:ind w:firstLine="0"/>
        <w:rPr>
          <w:rFonts w:ascii="Times New Roman" w:hAnsi="Times New Roman" w:cs="Times New Roman"/>
          <w:sz w:val="24"/>
          <w:szCs w:val="24"/>
        </w:rPr>
      </w:pPr>
    </w:p>
    <w:p w:rsidRPr="00AD7F23" w:rsidR="00AD7F23" w:rsidP="00AD7F23" w:rsidRDefault="00AD7F23">
      <w:pPr>
        <w:pStyle w:val="p-slotformulering"/>
        <w:ind w:firstLine="284"/>
        <w:rPr>
          <w:rFonts w:ascii="Times New Roman" w:hAnsi="Times New Roman" w:cs="Times New Roman"/>
          <w:sz w:val="24"/>
          <w:szCs w:val="24"/>
        </w:rPr>
      </w:pPr>
      <w:r w:rsidRPr="00AD7F23">
        <w:rPr>
          <w:rFonts w:ascii="Times New Roman" w:hAnsi="Times New Roman" w:cs="Times New Roman"/>
          <w:sz w:val="24"/>
          <w:szCs w:val="24"/>
        </w:rPr>
        <w:t>Lasten en bevelen dat deze in het Staatsblad zal worden geplaatst en dat alle ministeries, autoriteiten, colleges en ambtenaren die zulks aangaat, aan de nauwkeurige uitvoering de hand zullen houden.</w:t>
      </w:r>
    </w:p>
    <w:p w:rsidRPr="00AD7F23" w:rsidR="00AD7F23" w:rsidP="00AD7F23" w:rsidRDefault="00AD7F23">
      <w:pPr>
        <w:pStyle w:val="p-slotformulering"/>
        <w:ind w:firstLine="0"/>
        <w:rPr>
          <w:rFonts w:ascii="Times New Roman" w:hAnsi="Times New Roman" w:cs="Times New Roman"/>
          <w:sz w:val="24"/>
          <w:szCs w:val="24"/>
        </w:rPr>
      </w:pPr>
      <w:r w:rsidRPr="00AD7F23">
        <w:rPr>
          <w:rFonts w:ascii="Times New Roman" w:hAnsi="Times New Roman" w:cs="Times New Roman"/>
          <w:sz w:val="24"/>
          <w:szCs w:val="24"/>
        </w:rPr>
        <w:br/>
        <w:t>Gegeven</w:t>
      </w:r>
    </w:p>
    <w:p w:rsidRPr="00AD7F23" w:rsidR="00AD7F23" w:rsidP="00AD7F23" w:rsidRDefault="00AD7F23">
      <w:pPr>
        <w:rPr>
          <w:rFonts w:ascii="Times New Roman" w:hAnsi="Times New Roman"/>
          <w:sz w:val="24"/>
        </w:rPr>
      </w:pPr>
    </w:p>
    <w:p w:rsidRPr="00AD7F23" w:rsidR="00AD7F23" w:rsidP="00AD7F23" w:rsidRDefault="00AD7F23">
      <w:pPr>
        <w:pStyle w:val="ondertekening-spacing-large"/>
        <w:spacing w:after="0"/>
        <w:rPr>
          <w:rFonts w:ascii="Times New Roman" w:hAnsi="Times New Roman" w:cs="Times New Roman"/>
          <w:sz w:val="24"/>
          <w:szCs w:val="24"/>
        </w:rPr>
      </w:pPr>
    </w:p>
    <w:p w:rsidR="00AD7F23" w:rsidP="00AD7F23" w:rsidRDefault="00AD7F23">
      <w:pPr>
        <w:pStyle w:val="ondertekening-spacing-large"/>
        <w:spacing w:after="0"/>
        <w:rPr>
          <w:rFonts w:ascii="Times New Roman" w:hAnsi="Times New Roman" w:cs="Times New Roman"/>
          <w:sz w:val="24"/>
          <w:szCs w:val="24"/>
        </w:rPr>
      </w:pPr>
    </w:p>
    <w:p w:rsidR="00AD7F23" w:rsidP="00AD7F23" w:rsidRDefault="00AD7F23">
      <w:pPr>
        <w:pStyle w:val="ondertekening-spacing-large"/>
        <w:spacing w:after="0"/>
        <w:rPr>
          <w:rFonts w:ascii="Times New Roman" w:hAnsi="Times New Roman" w:cs="Times New Roman"/>
          <w:sz w:val="24"/>
          <w:szCs w:val="24"/>
        </w:rPr>
      </w:pPr>
    </w:p>
    <w:p w:rsidR="00AD7F23" w:rsidP="00AD7F23" w:rsidRDefault="00AD7F23">
      <w:pPr>
        <w:pStyle w:val="ondertekening-spacing-large"/>
        <w:spacing w:after="0"/>
        <w:rPr>
          <w:rFonts w:ascii="Times New Roman" w:hAnsi="Times New Roman" w:cs="Times New Roman"/>
          <w:sz w:val="24"/>
          <w:szCs w:val="24"/>
        </w:rPr>
      </w:pPr>
    </w:p>
    <w:p w:rsidR="00AD7F23" w:rsidP="00AD7F23" w:rsidRDefault="00AD7F23">
      <w:pPr>
        <w:pStyle w:val="ondertekening-spacing-large"/>
        <w:spacing w:after="0"/>
        <w:rPr>
          <w:rFonts w:ascii="Times New Roman" w:hAnsi="Times New Roman" w:cs="Times New Roman"/>
          <w:sz w:val="24"/>
          <w:szCs w:val="24"/>
        </w:rPr>
      </w:pPr>
    </w:p>
    <w:p w:rsidR="00AD7F23" w:rsidP="00AD7F23" w:rsidRDefault="00AD7F23">
      <w:pPr>
        <w:pStyle w:val="ondertekening-spacing-large"/>
        <w:spacing w:after="0"/>
        <w:rPr>
          <w:rFonts w:ascii="Times New Roman" w:hAnsi="Times New Roman" w:cs="Times New Roman"/>
          <w:sz w:val="24"/>
          <w:szCs w:val="24"/>
        </w:rPr>
      </w:pPr>
    </w:p>
    <w:p w:rsidR="00AD7F23" w:rsidP="00AD7F23" w:rsidRDefault="00AD7F23">
      <w:pPr>
        <w:pStyle w:val="ondertekening-spacing-large"/>
        <w:spacing w:after="0"/>
        <w:rPr>
          <w:rFonts w:ascii="Times New Roman" w:hAnsi="Times New Roman" w:cs="Times New Roman"/>
          <w:sz w:val="24"/>
          <w:szCs w:val="24"/>
        </w:rPr>
      </w:pPr>
    </w:p>
    <w:p w:rsidRPr="00AD7F23" w:rsidR="00AD7F23" w:rsidP="00AD7F23" w:rsidRDefault="00AD7F23">
      <w:pPr>
        <w:pStyle w:val="ondertekening-spacing-large"/>
        <w:spacing w:after="0"/>
        <w:rPr>
          <w:rFonts w:ascii="Times New Roman" w:hAnsi="Times New Roman" w:cs="Times New Roman"/>
          <w:sz w:val="24"/>
          <w:szCs w:val="24"/>
        </w:rPr>
      </w:pPr>
    </w:p>
    <w:p w:rsidR="00AD7F23" w:rsidP="00AD7F23" w:rsidRDefault="00AD7F23">
      <w:pPr>
        <w:pStyle w:val="deze"/>
        <w:spacing w:after="0"/>
        <w:rPr>
          <w:rFonts w:ascii="Times New Roman" w:hAnsi="Times New Roman" w:cs="Times New Roman"/>
          <w:sz w:val="24"/>
          <w:szCs w:val="24"/>
        </w:rPr>
      </w:pPr>
      <w:r w:rsidRPr="00AD7F23">
        <w:rPr>
          <w:rFonts w:ascii="Times New Roman" w:hAnsi="Times New Roman" w:cs="Times New Roman"/>
          <w:sz w:val="24"/>
          <w:szCs w:val="24"/>
        </w:rPr>
        <w:t>De Minister van Landbouw, Natuur en Voedselkwaliteit</w:t>
      </w:r>
      <w:r>
        <w:rPr>
          <w:rFonts w:ascii="Times New Roman" w:hAnsi="Times New Roman" w:cs="Times New Roman"/>
          <w:sz w:val="24"/>
          <w:szCs w:val="24"/>
        </w:rPr>
        <w:t>,</w:t>
      </w:r>
    </w:p>
    <w:p w:rsidR="00AD7F23" w:rsidP="00AD7F23" w:rsidRDefault="00AD7F23">
      <w:pPr>
        <w:pStyle w:val="deze"/>
        <w:spacing w:after="0"/>
        <w:rPr>
          <w:rFonts w:ascii="Times New Roman" w:hAnsi="Times New Roman" w:cs="Times New Roman"/>
          <w:sz w:val="24"/>
          <w:szCs w:val="24"/>
        </w:rPr>
      </w:pPr>
    </w:p>
    <w:p w:rsidR="00CC2A31" w:rsidP="00AD7F23" w:rsidRDefault="00CC2A31">
      <w:pPr>
        <w:pStyle w:val="deze"/>
        <w:spacing w:after="0"/>
        <w:rPr>
          <w:rFonts w:ascii="Times New Roman" w:hAnsi="Times New Roman" w:cs="Times New Roman"/>
          <w:sz w:val="24"/>
          <w:szCs w:val="24"/>
        </w:rPr>
      </w:pPr>
    </w:p>
    <w:p w:rsidR="00CC2A31" w:rsidP="00AD7F23" w:rsidRDefault="00CC2A31">
      <w:pPr>
        <w:pStyle w:val="deze"/>
        <w:spacing w:after="0"/>
        <w:rPr>
          <w:rFonts w:ascii="Times New Roman" w:hAnsi="Times New Roman" w:cs="Times New Roman"/>
          <w:sz w:val="24"/>
          <w:szCs w:val="24"/>
        </w:rPr>
      </w:pPr>
    </w:p>
    <w:p w:rsidR="00CC2A31" w:rsidP="00AD7F23" w:rsidRDefault="00CC2A31">
      <w:pPr>
        <w:pStyle w:val="deze"/>
        <w:spacing w:after="0"/>
        <w:rPr>
          <w:rFonts w:ascii="Times New Roman" w:hAnsi="Times New Roman" w:cs="Times New Roman"/>
          <w:sz w:val="24"/>
          <w:szCs w:val="24"/>
        </w:rPr>
      </w:pPr>
    </w:p>
    <w:p w:rsidR="00CC2A31" w:rsidP="00AD7F23" w:rsidRDefault="00CC2A31">
      <w:pPr>
        <w:pStyle w:val="deze"/>
        <w:spacing w:after="0"/>
        <w:rPr>
          <w:rFonts w:ascii="Times New Roman" w:hAnsi="Times New Roman" w:cs="Times New Roman"/>
          <w:sz w:val="24"/>
          <w:szCs w:val="24"/>
        </w:rPr>
      </w:pPr>
    </w:p>
    <w:p w:rsidR="00CC2A31" w:rsidP="00AD7F23" w:rsidRDefault="00CC2A31">
      <w:pPr>
        <w:pStyle w:val="deze"/>
        <w:spacing w:after="0"/>
        <w:rPr>
          <w:rFonts w:ascii="Times New Roman" w:hAnsi="Times New Roman" w:cs="Times New Roman"/>
          <w:sz w:val="24"/>
          <w:szCs w:val="24"/>
        </w:rPr>
      </w:pPr>
    </w:p>
    <w:p w:rsidR="00CC2A31" w:rsidP="00AD7F23" w:rsidRDefault="00CC2A31">
      <w:pPr>
        <w:pStyle w:val="deze"/>
        <w:spacing w:after="0"/>
        <w:rPr>
          <w:rFonts w:ascii="Times New Roman" w:hAnsi="Times New Roman" w:cs="Times New Roman"/>
          <w:sz w:val="24"/>
          <w:szCs w:val="24"/>
        </w:rPr>
      </w:pPr>
    </w:p>
    <w:p w:rsidR="00CC2A31" w:rsidP="00AD7F23" w:rsidRDefault="00CC2A31">
      <w:pPr>
        <w:pStyle w:val="deze"/>
        <w:spacing w:after="0"/>
        <w:rPr>
          <w:rFonts w:ascii="Times New Roman" w:hAnsi="Times New Roman" w:cs="Times New Roman"/>
          <w:sz w:val="24"/>
          <w:szCs w:val="24"/>
        </w:rPr>
      </w:pPr>
    </w:p>
    <w:p w:rsidR="00CC2A31" w:rsidP="00AD7F23" w:rsidRDefault="00CC2A31">
      <w:pPr>
        <w:pStyle w:val="deze"/>
        <w:spacing w:after="0"/>
        <w:rPr>
          <w:rFonts w:ascii="Times New Roman" w:hAnsi="Times New Roman" w:cs="Times New Roman"/>
          <w:sz w:val="24"/>
          <w:szCs w:val="24"/>
        </w:rPr>
      </w:pPr>
    </w:p>
    <w:p w:rsidR="00CC2A31" w:rsidP="00CC2A31" w:rsidRDefault="00CC2A31">
      <w:pPr>
        <w:pStyle w:val="deze"/>
        <w:spacing w:after="0"/>
        <w:rPr>
          <w:rFonts w:ascii="Times New Roman" w:hAnsi="Times New Roman" w:cs="Times New Roman"/>
          <w:sz w:val="24"/>
          <w:szCs w:val="24"/>
        </w:rPr>
      </w:pPr>
      <w:r w:rsidRPr="00AD7F23">
        <w:rPr>
          <w:rFonts w:ascii="Times New Roman" w:hAnsi="Times New Roman" w:cs="Times New Roman"/>
          <w:sz w:val="24"/>
          <w:szCs w:val="24"/>
        </w:rPr>
        <w:t>De Minister van Landbouw, Natuur en Voedselkwaliteit</w:t>
      </w:r>
      <w:r>
        <w:rPr>
          <w:rFonts w:ascii="Times New Roman" w:hAnsi="Times New Roman" w:cs="Times New Roman"/>
          <w:sz w:val="24"/>
          <w:szCs w:val="24"/>
        </w:rPr>
        <w:t>,</w:t>
      </w:r>
    </w:p>
    <w:p w:rsidR="00CC2A31" w:rsidP="00AD7F23" w:rsidRDefault="00CC2A31">
      <w:pPr>
        <w:pStyle w:val="deze"/>
        <w:spacing w:after="0"/>
        <w:rPr>
          <w:rFonts w:ascii="Times New Roman" w:hAnsi="Times New Roman" w:cs="Times New Roman"/>
          <w:sz w:val="24"/>
          <w:szCs w:val="24"/>
        </w:rPr>
      </w:pPr>
    </w:p>
    <w:p w:rsidR="00CC2A31" w:rsidP="00AD7F23" w:rsidRDefault="00CC2A31">
      <w:pPr>
        <w:pStyle w:val="deze"/>
        <w:spacing w:after="0"/>
        <w:rPr>
          <w:rFonts w:ascii="Times New Roman" w:hAnsi="Times New Roman" w:cs="Times New Roman"/>
          <w:sz w:val="24"/>
          <w:szCs w:val="24"/>
        </w:rPr>
        <w:sectPr w:rsidR="00CC2A31" w:rsidSect="00A11E73">
          <w:footerReference w:type="even" r:id="rId7"/>
          <w:footerReference w:type="default" r:id="rId8"/>
          <w:pgSz w:w="11906" w:h="16838"/>
          <w:pgMar w:top="1418" w:right="1418" w:bottom="1418" w:left="1418" w:header="357" w:footer="1440" w:gutter="0"/>
          <w:pgNumType w:start="1"/>
          <w:cols w:space="708"/>
          <w:noEndnote/>
        </w:sectPr>
      </w:pPr>
    </w:p>
    <w:tbl>
      <w:tblPr>
        <w:tblW w:w="9694" w:type="dxa"/>
        <w:tblInd w:w="-1128" w:type="dxa"/>
        <w:tblCellMar>
          <w:left w:w="10" w:type="dxa"/>
          <w:right w:w="10" w:type="dxa"/>
        </w:tblCellMar>
        <w:tblLook w:val="04A0" w:firstRow="1" w:lastRow="0" w:firstColumn="1" w:lastColumn="0" w:noHBand="0" w:noVBand="1"/>
      </w:tblPr>
      <w:tblGrid>
        <w:gridCol w:w="387"/>
        <w:gridCol w:w="2434"/>
        <w:gridCol w:w="1352"/>
        <w:gridCol w:w="968"/>
        <w:gridCol w:w="1169"/>
        <w:gridCol w:w="1352"/>
        <w:gridCol w:w="863"/>
        <w:gridCol w:w="1169"/>
      </w:tblGrid>
      <w:tr w:rsidRPr="000D62CF" w:rsidR="00AD7F23" w:rsidTr="00AD7F23">
        <w:trPr>
          <w:tblHeader/>
        </w:trPr>
        <w:tc>
          <w:tcPr>
            <w:tcW w:w="9694" w:type="dxa"/>
            <w:gridSpan w:val="8"/>
            <w:shd w:val="clear" w:color="auto" w:fill="009EE0"/>
            <w:tcMar>
              <w:top w:w="22" w:type="dxa"/>
              <w:left w:w="113" w:type="dxa"/>
              <w:bottom w:w="22" w:type="dxa"/>
              <w:right w:w="10" w:type="dxa"/>
            </w:tcMar>
          </w:tcPr>
          <w:p w:rsidRPr="000D62CF" w:rsidR="00AD7F23" w:rsidP="00EB24FD" w:rsidRDefault="00AD7F23">
            <w:pPr>
              <w:pStyle w:val="kio2-table-title"/>
              <w:rPr>
                <w:rFonts w:ascii="Times New Roman" w:hAnsi="Times New Roman" w:cs="Times New Roman"/>
                <w:sz w:val="22"/>
                <w:szCs w:val="22"/>
              </w:rPr>
            </w:pPr>
            <w:r w:rsidRPr="00CC2A31">
              <w:rPr>
                <w:rFonts w:ascii="Times New Roman" w:hAnsi="Times New Roman" w:cs="Times New Roman"/>
                <w:color w:val="auto"/>
                <w:sz w:val="22"/>
                <w:szCs w:val="22"/>
              </w:rPr>
              <w:lastRenderedPageBreak/>
              <w:t>Wijziging begrotingsstaat van het Ministerie van Landbouw, Natuur en Voedselkwaliteit (XIV) voor het jaar 2020 (Eerste suppletoire begroting) (bedragen x € 1.000)</w:t>
            </w:r>
          </w:p>
        </w:tc>
      </w:tr>
      <w:tr w:rsidRPr="000D62CF" w:rsidR="00AD7F23" w:rsidTr="00AD7F23">
        <w:trPr>
          <w:tblHeader/>
        </w:trPr>
        <w:tc>
          <w:tcPr>
            <w:tcW w:w="377" w:type="dxa"/>
            <w:tcBorders>
              <w:top w:val="single" w:color="000000" w:sz="2" w:space="0"/>
              <w:bottom w:val="single" w:color="009EE0" w:sz="2" w:space="0"/>
            </w:tcBorders>
            <w:shd w:val="clear" w:color="auto" w:fill="auto"/>
            <w:tcMar>
              <w:top w:w="28" w:type="dxa"/>
              <w:left w:w="10" w:type="dxa"/>
              <w:bottom w:w="28" w:type="dxa"/>
              <w:right w:w="28" w:type="dxa"/>
            </w:tcMar>
          </w:tcPr>
          <w:p w:rsidRPr="000D62CF" w:rsidR="00AD7F23" w:rsidP="00EB24FD" w:rsidRDefault="00AD7F23">
            <w:pPr>
              <w:pStyle w:val="p-table"/>
              <w:rPr>
                <w:rFonts w:ascii="Times New Roman" w:hAnsi="Times New Roman" w:cs="Times New Roman"/>
                <w:color w:val="000000"/>
                <w:sz w:val="22"/>
                <w:szCs w:val="22"/>
              </w:rPr>
            </w:pPr>
            <w:r w:rsidRPr="000D62CF">
              <w:rPr>
                <w:rFonts w:ascii="Times New Roman" w:hAnsi="Times New Roman" w:cs="Times New Roman"/>
                <w:color w:val="000000"/>
                <w:sz w:val="22"/>
                <w:szCs w:val="22"/>
              </w:rPr>
              <w:t>Art.</w:t>
            </w:r>
          </w:p>
        </w:tc>
        <w:tc>
          <w:tcPr>
            <w:tcW w:w="3185"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0D62CF" w:rsidR="00AD7F23" w:rsidP="00EB24FD" w:rsidRDefault="00AD7F23">
            <w:pPr>
              <w:pStyle w:val="p-table"/>
              <w:rPr>
                <w:rFonts w:ascii="Times New Roman" w:hAnsi="Times New Roman" w:cs="Times New Roman"/>
                <w:color w:val="000000"/>
                <w:sz w:val="22"/>
                <w:szCs w:val="22"/>
              </w:rPr>
            </w:pPr>
            <w:r w:rsidRPr="000D62CF">
              <w:rPr>
                <w:rFonts w:ascii="Times New Roman" w:hAnsi="Times New Roman" w:cs="Times New Roman"/>
                <w:color w:val="000000"/>
                <w:sz w:val="22"/>
                <w:szCs w:val="22"/>
              </w:rPr>
              <w:t>Omschrijving</w:t>
            </w:r>
          </w:p>
        </w:tc>
        <w:tc>
          <w:tcPr>
            <w:tcW w:w="3195" w:type="dxa"/>
            <w:gridSpan w:val="3"/>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0D62CF" w:rsidR="00AD7F23" w:rsidP="00EB24FD" w:rsidRDefault="00AD7F23">
            <w:pPr>
              <w:pStyle w:val="p-table"/>
              <w:jc w:val="center"/>
              <w:rPr>
                <w:rFonts w:ascii="Times New Roman" w:hAnsi="Times New Roman" w:cs="Times New Roman"/>
                <w:color w:val="000000"/>
                <w:sz w:val="22"/>
                <w:szCs w:val="22"/>
              </w:rPr>
            </w:pPr>
            <w:r w:rsidRPr="000D62CF">
              <w:rPr>
                <w:rFonts w:ascii="Times New Roman" w:hAnsi="Times New Roman" w:cs="Times New Roman"/>
                <w:color w:val="000000"/>
                <w:sz w:val="22"/>
                <w:szCs w:val="22"/>
              </w:rPr>
              <w:t>Vastgestelde begroting</w:t>
            </w:r>
          </w:p>
        </w:tc>
        <w:tc>
          <w:tcPr>
            <w:tcW w:w="2937" w:type="dxa"/>
            <w:gridSpan w:val="3"/>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0D62CF" w:rsidR="00AD7F23" w:rsidP="00EB24FD" w:rsidRDefault="00AD7F23">
            <w:pPr>
              <w:pStyle w:val="p-table"/>
              <w:jc w:val="center"/>
              <w:rPr>
                <w:rFonts w:ascii="Times New Roman" w:hAnsi="Times New Roman" w:cs="Times New Roman"/>
                <w:sz w:val="22"/>
                <w:szCs w:val="22"/>
              </w:rPr>
            </w:pPr>
            <w:r w:rsidRPr="000D62CF">
              <w:rPr>
                <w:rFonts w:ascii="Times New Roman" w:hAnsi="Times New Roman" w:cs="Times New Roman"/>
                <w:color w:val="000000"/>
                <w:sz w:val="22"/>
                <w:szCs w:val="22"/>
              </w:rPr>
              <w:t>Mutaties 1</w:t>
            </w:r>
            <w:r w:rsidRPr="000D62CF">
              <w:rPr>
                <w:rFonts w:ascii="Times New Roman" w:hAnsi="Times New Roman" w:cs="Times New Roman"/>
                <w:color w:val="000000"/>
                <w:sz w:val="22"/>
                <w:szCs w:val="22"/>
                <w:vertAlign w:val="superscript"/>
              </w:rPr>
              <w:t>e</w:t>
            </w:r>
            <w:r w:rsidRPr="000D62CF">
              <w:rPr>
                <w:rFonts w:ascii="Times New Roman" w:hAnsi="Times New Roman" w:cs="Times New Roman"/>
                <w:color w:val="000000"/>
                <w:sz w:val="22"/>
                <w:szCs w:val="22"/>
              </w:rPr>
              <w:t xml:space="preserve"> suppletoire begroting</w:t>
            </w:r>
          </w:p>
        </w:tc>
      </w:tr>
      <w:tr w:rsidRPr="000D62CF" w:rsidR="00AD7F23" w:rsidTr="00AD7F23">
        <w:tc>
          <w:tcPr>
            <w:tcW w:w="377" w:type="dxa"/>
            <w:tcBorders>
              <w:bottom w:val="single" w:color="009EE0" w:sz="2" w:space="0"/>
            </w:tcBorders>
            <w:shd w:val="clear" w:color="auto" w:fill="auto"/>
            <w:tcMar>
              <w:top w:w="22" w:type="dxa"/>
              <w:left w:w="10" w:type="dxa"/>
              <w:bottom w:w="22" w:type="dxa"/>
              <w:right w:w="28" w:type="dxa"/>
            </w:tcMar>
          </w:tcPr>
          <w:p w:rsidRPr="000D62CF" w:rsidR="00AD7F23" w:rsidP="00EB24FD" w:rsidRDefault="00AD7F23">
            <w:pPr>
              <w:pStyle w:val="p-table"/>
              <w:rPr>
                <w:rFonts w:ascii="Times New Roman" w:hAnsi="Times New Roman" w:cs="Times New Roman"/>
                <w:sz w:val="22"/>
                <w:szCs w:val="22"/>
              </w:rPr>
            </w:pPr>
          </w:p>
        </w:tc>
        <w:tc>
          <w:tcPr>
            <w:tcW w:w="3185" w:type="dxa"/>
            <w:tcBorders>
              <w:bottom w:val="single" w:color="009EE0" w:sz="2" w:space="0"/>
            </w:tcBorders>
            <w:shd w:val="clear" w:color="auto" w:fill="auto"/>
            <w:tcMar>
              <w:top w:w="22" w:type="dxa"/>
              <w:left w:w="28" w:type="dxa"/>
              <w:bottom w:w="22" w:type="dxa"/>
              <w:right w:w="28" w:type="dxa"/>
            </w:tcMar>
          </w:tcPr>
          <w:p w:rsidRPr="000D62CF" w:rsidR="00AD7F23" w:rsidP="00EB24FD" w:rsidRDefault="00AD7F23">
            <w:pPr>
              <w:pStyle w:val="p-table"/>
              <w:rPr>
                <w:rFonts w:ascii="Times New Roman" w:hAnsi="Times New Roman" w:cs="Times New Roman"/>
                <w:sz w:val="22"/>
                <w:szCs w:val="22"/>
              </w:rPr>
            </w:pPr>
          </w:p>
        </w:tc>
        <w:tc>
          <w:tcPr>
            <w:tcW w:w="1180" w:type="dxa"/>
            <w:tcBorders>
              <w:bottom w:val="single" w:color="009EE0" w:sz="2" w:space="0"/>
            </w:tcBorders>
            <w:shd w:val="clear" w:color="auto" w:fill="auto"/>
            <w:tcMar>
              <w:top w:w="22" w:type="dxa"/>
              <w:left w:w="28" w:type="dxa"/>
              <w:bottom w:w="22" w:type="dxa"/>
              <w:right w:w="28" w:type="dxa"/>
            </w:tcMar>
          </w:tcPr>
          <w:p w:rsidRPr="000D62CF" w:rsidR="00AD7F23" w:rsidP="00EB24FD" w:rsidRDefault="00AD7F23">
            <w:pPr>
              <w:pStyle w:val="p-table"/>
              <w:jc w:val="right"/>
              <w:rPr>
                <w:rFonts w:ascii="Times New Roman" w:hAnsi="Times New Roman" w:cs="Times New Roman"/>
                <w:sz w:val="22"/>
                <w:szCs w:val="22"/>
              </w:rPr>
            </w:pPr>
            <w:r w:rsidRPr="000D62CF">
              <w:rPr>
                <w:rFonts w:ascii="Times New Roman" w:hAnsi="Times New Roman" w:cs="Times New Roman"/>
                <w:sz w:val="22"/>
                <w:szCs w:val="22"/>
              </w:rPr>
              <w:t>Verplichtingen</w:t>
            </w:r>
          </w:p>
        </w:tc>
        <w:tc>
          <w:tcPr>
            <w:tcW w:w="995" w:type="dxa"/>
            <w:tcBorders>
              <w:bottom w:val="single" w:color="009EE0" w:sz="2" w:space="0"/>
            </w:tcBorders>
            <w:shd w:val="clear" w:color="auto" w:fill="auto"/>
            <w:tcMar>
              <w:top w:w="22" w:type="dxa"/>
              <w:left w:w="28" w:type="dxa"/>
              <w:bottom w:w="22" w:type="dxa"/>
              <w:right w:w="28" w:type="dxa"/>
            </w:tcMar>
          </w:tcPr>
          <w:p w:rsidRPr="000D62CF" w:rsidR="00AD7F23" w:rsidP="00EB24FD" w:rsidRDefault="00AD7F23">
            <w:pPr>
              <w:pStyle w:val="p-table"/>
              <w:jc w:val="right"/>
              <w:rPr>
                <w:rFonts w:ascii="Times New Roman" w:hAnsi="Times New Roman" w:cs="Times New Roman"/>
                <w:sz w:val="22"/>
                <w:szCs w:val="22"/>
              </w:rPr>
            </w:pPr>
            <w:r w:rsidRPr="000D62CF">
              <w:rPr>
                <w:rFonts w:ascii="Times New Roman" w:hAnsi="Times New Roman" w:cs="Times New Roman"/>
                <w:sz w:val="22"/>
                <w:szCs w:val="22"/>
              </w:rPr>
              <w:t>Uitgaven</w:t>
            </w:r>
          </w:p>
        </w:tc>
        <w:tc>
          <w:tcPr>
            <w:tcW w:w="1020" w:type="dxa"/>
            <w:tcBorders>
              <w:bottom w:val="single" w:color="009EE0" w:sz="2" w:space="0"/>
            </w:tcBorders>
            <w:shd w:val="clear" w:color="auto" w:fill="auto"/>
            <w:tcMar>
              <w:top w:w="22" w:type="dxa"/>
              <w:left w:w="28" w:type="dxa"/>
              <w:bottom w:w="22" w:type="dxa"/>
              <w:right w:w="28" w:type="dxa"/>
            </w:tcMar>
          </w:tcPr>
          <w:p w:rsidRPr="000D62CF" w:rsidR="00AD7F23" w:rsidP="00EB24FD" w:rsidRDefault="00AD7F23">
            <w:pPr>
              <w:pStyle w:val="p-table"/>
              <w:jc w:val="right"/>
              <w:rPr>
                <w:rFonts w:ascii="Times New Roman" w:hAnsi="Times New Roman" w:cs="Times New Roman"/>
                <w:sz w:val="22"/>
                <w:szCs w:val="22"/>
              </w:rPr>
            </w:pPr>
            <w:r w:rsidRPr="000D62CF">
              <w:rPr>
                <w:rFonts w:ascii="Times New Roman" w:hAnsi="Times New Roman" w:cs="Times New Roman"/>
                <w:sz w:val="22"/>
                <w:szCs w:val="22"/>
              </w:rPr>
              <w:t>Ontvangsten</w:t>
            </w:r>
          </w:p>
        </w:tc>
        <w:tc>
          <w:tcPr>
            <w:tcW w:w="1124" w:type="dxa"/>
            <w:tcBorders>
              <w:bottom w:val="single" w:color="009EE0" w:sz="2" w:space="0"/>
            </w:tcBorders>
            <w:shd w:val="clear" w:color="auto" w:fill="auto"/>
            <w:tcMar>
              <w:top w:w="22" w:type="dxa"/>
              <w:left w:w="28" w:type="dxa"/>
              <w:bottom w:w="22" w:type="dxa"/>
              <w:right w:w="28" w:type="dxa"/>
            </w:tcMar>
          </w:tcPr>
          <w:p w:rsidRPr="000D62CF" w:rsidR="00AD7F23" w:rsidP="00EB24FD" w:rsidRDefault="00AD7F23">
            <w:pPr>
              <w:pStyle w:val="p-table"/>
              <w:jc w:val="right"/>
              <w:rPr>
                <w:rFonts w:ascii="Times New Roman" w:hAnsi="Times New Roman" w:cs="Times New Roman"/>
                <w:sz w:val="22"/>
                <w:szCs w:val="22"/>
              </w:rPr>
            </w:pPr>
            <w:r w:rsidRPr="000D62CF">
              <w:rPr>
                <w:rFonts w:ascii="Times New Roman" w:hAnsi="Times New Roman" w:cs="Times New Roman"/>
                <w:sz w:val="22"/>
                <w:szCs w:val="22"/>
              </w:rPr>
              <w:t>Verplichtingen</w:t>
            </w:r>
          </w:p>
        </w:tc>
        <w:tc>
          <w:tcPr>
            <w:tcW w:w="793" w:type="dxa"/>
            <w:tcBorders>
              <w:bottom w:val="single" w:color="009EE0" w:sz="2" w:space="0"/>
            </w:tcBorders>
            <w:shd w:val="clear" w:color="auto" w:fill="auto"/>
            <w:tcMar>
              <w:top w:w="22" w:type="dxa"/>
              <w:left w:w="28" w:type="dxa"/>
              <w:bottom w:w="22" w:type="dxa"/>
              <w:right w:w="28" w:type="dxa"/>
            </w:tcMar>
          </w:tcPr>
          <w:p w:rsidRPr="000D62CF" w:rsidR="00AD7F23" w:rsidP="00EB24FD" w:rsidRDefault="00AD7F23">
            <w:pPr>
              <w:pStyle w:val="p-table"/>
              <w:jc w:val="right"/>
              <w:rPr>
                <w:rFonts w:ascii="Times New Roman" w:hAnsi="Times New Roman" w:cs="Times New Roman"/>
                <w:sz w:val="22"/>
                <w:szCs w:val="22"/>
              </w:rPr>
            </w:pPr>
            <w:r w:rsidRPr="000D62CF">
              <w:rPr>
                <w:rFonts w:ascii="Times New Roman" w:hAnsi="Times New Roman" w:cs="Times New Roman"/>
                <w:sz w:val="22"/>
                <w:szCs w:val="22"/>
              </w:rPr>
              <w:t>Uitgaven</w:t>
            </w:r>
          </w:p>
        </w:tc>
        <w:tc>
          <w:tcPr>
            <w:tcW w:w="1020" w:type="dxa"/>
            <w:tcBorders>
              <w:bottom w:val="single" w:color="009EE0" w:sz="2" w:space="0"/>
            </w:tcBorders>
            <w:shd w:val="clear" w:color="auto" w:fill="auto"/>
            <w:tcMar>
              <w:top w:w="22" w:type="dxa"/>
              <w:left w:w="28" w:type="dxa"/>
              <w:bottom w:w="22" w:type="dxa"/>
              <w:right w:w="28" w:type="dxa"/>
            </w:tcMar>
          </w:tcPr>
          <w:p w:rsidRPr="000D62CF" w:rsidR="00AD7F23" w:rsidP="00EB24FD" w:rsidRDefault="00AD7F23">
            <w:pPr>
              <w:pStyle w:val="p-table"/>
              <w:jc w:val="right"/>
              <w:rPr>
                <w:rFonts w:ascii="Times New Roman" w:hAnsi="Times New Roman" w:cs="Times New Roman"/>
                <w:sz w:val="22"/>
                <w:szCs w:val="22"/>
              </w:rPr>
            </w:pPr>
            <w:r w:rsidRPr="000D62CF">
              <w:rPr>
                <w:rFonts w:ascii="Times New Roman" w:hAnsi="Times New Roman" w:cs="Times New Roman"/>
                <w:sz w:val="22"/>
                <w:szCs w:val="22"/>
              </w:rPr>
              <w:t>Ontvangsten</w:t>
            </w:r>
          </w:p>
        </w:tc>
      </w:tr>
      <w:tr w:rsidRPr="000D62CF" w:rsidR="00AD7F23" w:rsidTr="00AD7F23">
        <w:tc>
          <w:tcPr>
            <w:tcW w:w="377" w:type="dxa"/>
            <w:shd w:val="clear" w:color="auto" w:fill="auto"/>
            <w:tcMar>
              <w:top w:w="22" w:type="dxa"/>
              <w:left w:w="10" w:type="dxa"/>
              <w:bottom w:w="22" w:type="dxa"/>
              <w:right w:w="28" w:type="dxa"/>
            </w:tcMar>
          </w:tcPr>
          <w:p w:rsidRPr="000D62CF" w:rsidR="00AD7F23" w:rsidP="00EB24FD" w:rsidRDefault="00AD7F23">
            <w:pPr>
              <w:pStyle w:val="p-table"/>
              <w:rPr>
                <w:rFonts w:ascii="Times New Roman" w:hAnsi="Times New Roman" w:cs="Times New Roman"/>
                <w:sz w:val="22"/>
                <w:szCs w:val="22"/>
              </w:rPr>
            </w:pPr>
          </w:p>
        </w:tc>
        <w:tc>
          <w:tcPr>
            <w:tcW w:w="3185" w:type="dxa"/>
            <w:shd w:val="clear" w:color="auto" w:fill="auto"/>
            <w:tcMar>
              <w:top w:w="22" w:type="dxa"/>
              <w:left w:w="28" w:type="dxa"/>
              <w:bottom w:w="22" w:type="dxa"/>
              <w:right w:w="28" w:type="dxa"/>
            </w:tcMar>
          </w:tcPr>
          <w:p w:rsidRPr="000D62CF" w:rsidR="00AD7F23" w:rsidP="00EB24FD" w:rsidRDefault="00AD7F23">
            <w:pPr>
              <w:pStyle w:val="p-table"/>
              <w:rPr>
                <w:rFonts w:ascii="Times New Roman" w:hAnsi="Times New Roman" w:cs="Times New Roman"/>
                <w:sz w:val="22"/>
                <w:szCs w:val="22"/>
              </w:rPr>
            </w:pPr>
            <w:r w:rsidRPr="000D62CF">
              <w:rPr>
                <w:rFonts w:ascii="Times New Roman" w:hAnsi="Times New Roman" w:cs="Times New Roman"/>
                <w:b/>
                <w:sz w:val="22"/>
                <w:szCs w:val="22"/>
              </w:rPr>
              <w:t>Totaal</w:t>
            </w:r>
          </w:p>
        </w:tc>
        <w:tc>
          <w:tcPr>
            <w:tcW w:w="1180" w:type="dxa"/>
            <w:shd w:val="clear" w:color="auto" w:fill="auto"/>
            <w:tcMar>
              <w:top w:w="22" w:type="dxa"/>
              <w:left w:w="28" w:type="dxa"/>
              <w:bottom w:w="22" w:type="dxa"/>
              <w:right w:w="28" w:type="dxa"/>
            </w:tcMar>
          </w:tcPr>
          <w:p w:rsidRPr="000D62CF" w:rsidR="00AD7F23" w:rsidP="00EB24FD" w:rsidRDefault="00AD7F23">
            <w:pPr>
              <w:pStyle w:val="p-table"/>
              <w:jc w:val="right"/>
              <w:rPr>
                <w:rFonts w:ascii="Times New Roman" w:hAnsi="Times New Roman" w:cs="Times New Roman"/>
                <w:sz w:val="22"/>
                <w:szCs w:val="22"/>
              </w:rPr>
            </w:pPr>
            <w:r w:rsidRPr="000D62CF">
              <w:rPr>
                <w:rFonts w:ascii="Times New Roman" w:hAnsi="Times New Roman" w:cs="Times New Roman"/>
                <w:sz w:val="22"/>
                <w:szCs w:val="22"/>
              </w:rPr>
              <w:t>1.487.657</w:t>
            </w:r>
          </w:p>
        </w:tc>
        <w:tc>
          <w:tcPr>
            <w:tcW w:w="995" w:type="dxa"/>
            <w:shd w:val="clear" w:color="auto" w:fill="auto"/>
            <w:tcMar>
              <w:top w:w="22" w:type="dxa"/>
              <w:left w:w="28" w:type="dxa"/>
              <w:bottom w:w="22" w:type="dxa"/>
              <w:right w:w="28" w:type="dxa"/>
            </w:tcMar>
          </w:tcPr>
          <w:p w:rsidRPr="000D62CF" w:rsidR="00AD7F23" w:rsidP="00EB24FD" w:rsidRDefault="00AD7F23">
            <w:pPr>
              <w:pStyle w:val="p-table"/>
              <w:jc w:val="right"/>
              <w:rPr>
                <w:rFonts w:ascii="Times New Roman" w:hAnsi="Times New Roman" w:cs="Times New Roman"/>
                <w:sz w:val="22"/>
                <w:szCs w:val="22"/>
              </w:rPr>
            </w:pPr>
            <w:r w:rsidRPr="000D62CF">
              <w:rPr>
                <w:rFonts w:ascii="Times New Roman" w:hAnsi="Times New Roman" w:cs="Times New Roman"/>
                <w:sz w:val="22"/>
                <w:szCs w:val="22"/>
              </w:rPr>
              <w:t>1.418.795</w:t>
            </w:r>
          </w:p>
        </w:tc>
        <w:tc>
          <w:tcPr>
            <w:tcW w:w="1020" w:type="dxa"/>
            <w:shd w:val="clear" w:color="auto" w:fill="auto"/>
            <w:tcMar>
              <w:top w:w="22" w:type="dxa"/>
              <w:left w:w="28" w:type="dxa"/>
              <w:bottom w:w="22" w:type="dxa"/>
              <w:right w:w="28" w:type="dxa"/>
            </w:tcMar>
          </w:tcPr>
          <w:p w:rsidRPr="000D62CF" w:rsidR="00AD7F23" w:rsidP="00EB24FD" w:rsidRDefault="00AD7F23">
            <w:pPr>
              <w:pStyle w:val="p-table"/>
              <w:jc w:val="right"/>
              <w:rPr>
                <w:rFonts w:ascii="Times New Roman" w:hAnsi="Times New Roman" w:cs="Times New Roman"/>
                <w:sz w:val="22"/>
                <w:szCs w:val="22"/>
              </w:rPr>
            </w:pPr>
            <w:r w:rsidRPr="000D62CF">
              <w:rPr>
                <w:rFonts w:ascii="Times New Roman" w:hAnsi="Times New Roman" w:cs="Times New Roman"/>
                <w:sz w:val="22"/>
                <w:szCs w:val="22"/>
              </w:rPr>
              <w:t>89.339</w:t>
            </w:r>
          </w:p>
        </w:tc>
        <w:tc>
          <w:tcPr>
            <w:tcW w:w="1124" w:type="dxa"/>
            <w:shd w:val="clear" w:color="auto" w:fill="auto"/>
            <w:tcMar>
              <w:top w:w="22" w:type="dxa"/>
              <w:left w:w="28" w:type="dxa"/>
              <w:bottom w:w="22" w:type="dxa"/>
              <w:right w:w="28" w:type="dxa"/>
            </w:tcMar>
          </w:tcPr>
          <w:p w:rsidRPr="000D62CF" w:rsidR="00AD7F23" w:rsidP="00EB24FD" w:rsidRDefault="00AD7F23">
            <w:pPr>
              <w:pStyle w:val="p-table"/>
              <w:jc w:val="right"/>
              <w:rPr>
                <w:rFonts w:ascii="Times New Roman" w:hAnsi="Times New Roman" w:cs="Times New Roman"/>
                <w:sz w:val="22"/>
                <w:szCs w:val="22"/>
              </w:rPr>
            </w:pPr>
            <w:r w:rsidRPr="000D62CF">
              <w:rPr>
                <w:rFonts w:ascii="Times New Roman" w:hAnsi="Times New Roman" w:cs="Times New Roman"/>
                <w:sz w:val="22"/>
                <w:szCs w:val="22"/>
              </w:rPr>
              <w:t>87.016</w:t>
            </w:r>
          </w:p>
        </w:tc>
        <w:tc>
          <w:tcPr>
            <w:tcW w:w="793" w:type="dxa"/>
            <w:shd w:val="clear" w:color="auto" w:fill="auto"/>
            <w:tcMar>
              <w:top w:w="22" w:type="dxa"/>
              <w:left w:w="28" w:type="dxa"/>
              <w:bottom w:w="22" w:type="dxa"/>
              <w:right w:w="28" w:type="dxa"/>
            </w:tcMar>
          </w:tcPr>
          <w:p w:rsidRPr="000D62CF" w:rsidR="00AD7F23" w:rsidP="00EB24FD" w:rsidRDefault="00AD7F23">
            <w:pPr>
              <w:pStyle w:val="p-table"/>
              <w:jc w:val="right"/>
              <w:rPr>
                <w:rFonts w:ascii="Times New Roman" w:hAnsi="Times New Roman" w:cs="Times New Roman"/>
                <w:sz w:val="22"/>
                <w:szCs w:val="22"/>
              </w:rPr>
            </w:pPr>
            <w:r w:rsidRPr="000D62CF">
              <w:rPr>
                <w:rFonts w:ascii="Times New Roman" w:hAnsi="Times New Roman" w:cs="Times New Roman"/>
                <w:sz w:val="22"/>
                <w:szCs w:val="22"/>
              </w:rPr>
              <w:t>54.668</w:t>
            </w:r>
          </w:p>
        </w:tc>
        <w:tc>
          <w:tcPr>
            <w:tcW w:w="1020" w:type="dxa"/>
            <w:shd w:val="clear" w:color="auto" w:fill="auto"/>
            <w:tcMar>
              <w:top w:w="22" w:type="dxa"/>
              <w:left w:w="28" w:type="dxa"/>
              <w:bottom w:w="22" w:type="dxa"/>
              <w:right w:w="28" w:type="dxa"/>
            </w:tcMar>
          </w:tcPr>
          <w:p w:rsidRPr="000D62CF" w:rsidR="00AD7F23" w:rsidP="00EB24FD" w:rsidRDefault="00AD7F23">
            <w:pPr>
              <w:pStyle w:val="p-table"/>
              <w:jc w:val="right"/>
              <w:rPr>
                <w:rFonts w:ascii="Times New Roman" w:hAnsi="Times New Roman" w:cs="Times New Roman"/>
                <w:sz w:val="22"/>
                <w:szCs w:val="22"/>
              </w:rPr>
            </w:pPr>
            <w:r w:rsidRPr="000D62CF">
              <w:rPr>
                <w:rFonts w:ascii="Times New Roman" w:hAnsi="Times New Roman" w:cs="Times New Roman"/>
                <w:sz w:val="22"/>
                <w:szCs w:val="22"/>
              </w:rPr>
              <w:t>43.827</w:t>
            </w:r>
          </w:p>
        </w:tc>
      </w:tr>
      <w:tr w:rsidRPr="000D62CF" w:rsidR="00AD7F23" w:rsidTr="00AD7F23">
        <w:tc>
          <w:tcPr>
            <w:tcW w:w="377" w:type="dxa"/>
            <w:shd w:val="clear" w:color="auto" w:fill="auto"/>
            <w:tcMar>
              <w:top w:w="22" w:type="dxa"/>
              <w:left w:w="10" w:type="dxa"/>
              <w:bottom w:w="22" w:type="dxa"/>
              <w:right w:w="28" w:type="dxa"/>
            </w:tcMar>
          </w:tcPr>
          <w:p w:rsidRPr="000D62CF" w:rsidR="00AD7F23" w:rsidP="00EB24FD" w:rsidRDefault="00AD7F23">
            <w:pPr>
              <w:pStyle w:val="p-table"/>
              <w:rPr>
                <w:rFonts w:ascii="Times New Roman" w:hAnsi="Times New Roman" w:cs="Times New Roman"/>
                <w:sz w:val="22"/>
                <w:szCs w:val="22"/>
              </w:rPr>
            </w:pPr>
          </w:p>
        </w:tc>
        <w:tc>
          <w:tcPr>
            <w:tcW w:w="3185" w:type="dxa"/>
            <w:shd w:val="clear" w:color="auto" w:fill="auto"/>
            <w:tcMar>
              <w:top w:w="22" w:type="dxa"/>
              <w:left w:w="28" w:type="dxa"/>
              <w:bottom w:w="22" w:type="dxa"/>
              <w:right w:w="28" w:type="dxa"/>
            </w:tcMar>
          </w:tcPr>
          <w:p w:rsidRPr="000D62CF" w:rsidR="00AD7F23" w:rsidP="00EB24FD" w:rsidRDefault="00AD7F23">
            <w:pPr>
              <w:pStyle w:val="p-table"/>
              <w:rPr>
                <w:rFonts w:ascii="Times New Roman" w:hAnsi="Times New Roman" w:cs="Times New Roman"/>
                <w:sz w:val="22"/>
                <w:szCs w:val="22"/>
              </w:rPr>
            </w:pPr>
          </w:p>
        </w:tc>
        <w:tc>
          <w:tcPr>
            <w:tcW w:w="1180" w:type="dxa"/>
            <w:shd w:val="clear" w:color="auto" w:fill="auto"/>
            <w:tcMar>
              <w:top w:w="22" w:type="dxa"/>
              <w:left w:w="28" w:type="dxa"/>
              <w:bottom w:w="22" w:type="dxa"/>
              <w:right w:w="28" w:type="dxa"/>
            </w:tcMar>
          </w:tcPr>
          <w:p w:rsidRPr="000D62CF" w:rsidR="00AD7F23" w:rsidP="00EB24FD" w:rsidRDefault="00AD7F23">
            <w:pPr>
              <w:pStyle w:val="p-table"/>
              <w:rPr>
                <w:rFonts w:ascii="Times New Roman" w:hAnsi="Times New Roman" w:cs="Times New Roman"/>
                <w:sz w:val="22"/>
                <w:szCs w:val="22"/>
              </w:rPr>
            </w:pPr>
          </w:p>
        </w:tc>
        <w:tc>
          <w:tcPr>
            <w:tcW w:w="995" w:type="dxa"/>
            <w:shd w:val="clear" w:color="auto" w:fill="auto"/>
            <w:tcMar>
              <w:top w:w="22" w:type="dxa"/>
              <w:left w:w="28" w:type="dxa"/>
              <w:bottom w:w="22" w:type="dxa"/>
              <w:right w:w="28" w:type="dxa"/>
            </w:tcMar>
          </w:tcPr>
          <w:p w:rsidRPr="000D62CF" w:rsidR="00AD7F23" w:rsidP="00EB24FD" w:rsidRDefault="00AD7F23">
            <w:pPr>
              <w:pStyle w:val="p-table"/>
              <w:rPr>
                <w:rFonts w:ascii="Times New Roman" w:hAnsi="Times New Roman" w:cs="Times New Roman"/>
                <w:sz w:val="22"/>
                <w:szCs w:val="22"/>
              </w:rPr>
            </w:pPr>
          </w:p>
        </w:tc>
        <w:tc>
          <w:tcPr>
            <w:tcW w:w="1020" w:type="dxa"/>
            <w:shd w:val="clear" w:color="auto" w:fill="auto"/>
            <w:tcMar>
              <w:top w:w="22" w:type="dxa"/>
              <w:left w:w="28" w:type="dxa"/>
              <w:bottom w:w="22" w:type="dxa"/>
              <w:right w:w="28" w:type="dxa"/>
            </w:tcMar>
          </w:tcPr>
          <w:p w:rsidRPr="000D62CF" w:rsidR="00AD7F23" w:rsidP="00EB24FD" w:rsidRDefault="00AD7F23">
            <w:pPr>
              <w:pStyle w:val="p-table"/>
              <w:rPr>
                <w:rFonts w:ascii="Times New Roman" w:hAnsi="Times New Roman" w:cs="Times New Roman"/>
                <w:sz w:val="22"/>
                <w:szCs w:val="22"/>
              </w:rPr>
            </w:pPr>
          </w:p>
        </w:tc>
        <w:tc>
          <w:tcPr>
            <w:tcW w:w="1124" w:type="dxa"/>
            <w:shd w:val="clear" w:color="auto" w:fill="auto"/>
            <w:tcMar>
              <w:top w:w="22" w:type="dxa"/>
              <w:left w:w="28" w:type="dxa"/>
              <w:bottom w:w="22" w:type="dxa"/>
              <w:right w:w="28" w:type="dxa"/>
            </w:tcMar>
          </w:tcPr>
          <w:p w:rsidRPr="000D62CF" w:rsidR="00AD7F23" w:rsidP="00EB24FD" w:rsidRDefault="00AD7F23">
            <w:pPr>
              <w:pStyle w:val="p-table"/>
              <w:rPr>
                <w:rFonts w:ascii="Times New Roman" w:hAnsi="Times New Roman" w:cs="Times New Roman"/>
                <w:sz w:val="22"/>
                <w:szCs w:val="22"/>
              </w:rPr>
            </w:pPr>
          </w:p>
        </w:tc>
        <w:tc>
          <w:tcPr>
            <w:tcW w:w="793" w:type="dxa"/>
            <w:shd w:val="clear" w:color="auto" w:fill="auto"/>
            <w:tcMar>
              <w:top w:w="22" w:type="dxa"/>
              <w:left w:w="28" w:type="dxa"/>
              <w:bottom w:w="22" w:type="dxa"/>
              <w:right w:w="28" w:type="dxa"/>
            </w:tcMar>
          </w:tcPr>
          <w:p w:rsidRPr="000D62CF" w:rsidR="00AD7F23" w:rsidP="00EB24FD" w:rsidRDefault="00AD7F23">
            <w:pPr>
              <w:pStyle w:val="p-table"/>
              <w:rPr>
                <w:rFonts w:ascii="Times New Roman" w:hAnsi="Times New Roman" w:cs="Times New Roman"/>
                <w:sz w:val="22"/>
                <w:szCs w:val="22"/>
              </w:rPr>
            </w:pPr>
          </w:p>
        </w:tc>
        <w:tc>
          <w:tcPr>
            <w:tcW w:w="1020" w:type="dxa"/>
            <w:shd w:val="clear" w:color="auto" w:fill="auto"/>
            <w:tcMar>
              <w:top w:w="22" w:type="dxa"/>
              <w:left w:w="28" w:type="dxa"/>
              <w:bottom w:w="22" w:type="dxa"/>
              <w:right w:w="28" w:type="dxa"/>
            </w:tcMar>
          </w:tcPr>
          <w:p w:rsidRPr="000D62CF" w:rsidR="00AD7F23" w:rsidP="00EB24FD" w:rsidRDefault="00AD7F23">
            <w:pPr>
              <w:pStyle w:val="p-table"/>
              <w:rPr>
                <w:rFonts w:ascii="Times New Roman" w:hAnsi="Times New Roman" w:cs="Times New Roman"/>
                <w:sz w:val="22"/>
                <w:szCs w:val="22"/>
              </w:rPr>
            </w:pPr>
          </w:p>
        </w:tc>
      </w:tr>
      <w:tr w:rsidRPr="000D62CF" w:rsidR="00AD7F23" w:rsidTr="00AD7F23">
        <w:tc>
          <w:tcPr>
            <w:tcW w:w="377" w:type="dxa"/>
            <w:shd w:val="clear" w:color="auto" w:fill="auto"/>
            <w:tcMar>
              <w:top w:w="22" w:type="dxa"/>
              <w:left w:w="10" w:type="dxa"/>
              <w:bottom w:w="22" w:type="dxa"/>
              <w:right w:w="28" w:type="dxa"/>
            </w:tcMar>
          </w:tcPr>
          <w:p w:rsidRPr="000D62CF" w:rsidR="00AD7F23" w:rsidP="00EB24FD" w:rsidRDefault="00AD7F23">
            <w:pPr>
              <w:pStyle w:val="p-table"/>
              <w:rPr>
                <w:rFonts w:ascii="Times New Roman" w:hAnsi="Times New Roman" w:cs="Times New Roman"/>
                <w:sz w:val="22"/>
                <w:szCs w:val="22"/>
              </w:rPr>
            </w:pPr>
          </w:p>
        </w:tc>
        <w:tc>
          <w:tcPr>
            <w:tcW w:w="3185" w:type="dxa"/>
            <w:shd w:val="clear" w:color="auto" w:fill="auto"/>
            <w:tcMar>
              <w:top w:w="22" w:type="dxa"/>
              <w:left w:w="28" w:type="dxa"/>
              <w:bottom w:w="22" w:type="dxa"/>
              <w:right w:w="28" w:type="dxa"/>
            </w:tcMar>
          </w:tcPr>
          <w:p w:rsidRPr="000D62CF" w:rsidR="00AD7F23" w:rsidP="00EB24FD" w:rsidRDefault="00AD7F23">
            <w:pPr>
              <w:pStyle w:val="p-table"/>
              <w:rPr>
                <w:rFonts w:ascii="Times New Roman" w:hAnsi="Times New Roman" w:cs="Times New Roman"/>
                <w:sz w:val="22"/>
                <w:szCs w:val="22"/>
              </w:rPr>
            </w:pPr>
            <w:r w:rsidRPr="000D62CF">
              <w:rPr>
                <w:rFonts w:ascii="Times New Roman" w:hAnsi="Times New Roman" w:cs="Times New Roman"/>
                <w:b/>
                <w:sz w:val="22"/>
                <w:szCs w:val="22"/>
              </w:rPr>
              <w:t>Beleidsartikelen</w:t>
            </w:r>
          </w:p>
        </w:tc>
        <w:tc>
          <w:tcPr>
            <w:tcW w:w="1180" w:type="dxa"/>
            <w:shd w:val="clear" w:color="auto" w:fill="auto"/>
            <w:tcMar>
              <w:top w:w="22" w:type="dxa"/>
              <w:left w:w="28" w:type="dxa"/>
              <w:bottom w:w="22" w:type="dxa"/>
              <w:right w:w="28" w:type="dxa"/>
            </w:tcMar>
          </w:tcPr>
          <w:p w:rsidRPr="000D62CF" w:rsidR="00AD7F23" w:rsidP="00EB24FD" w:rsidRDefault="00AD7F23">
            <w:pPr>
              <w:pStyle w:val="p-table"/>
              <w:rPr>
                <w:rFonts w:ascii="Times New Roman" w:hAnsi="Times New Roman" w:cs="Times New Roman"/>
                <w:sz w:val="22"/>
                <w:szCs w:val="22"/>
              </w:rPr>
            </w:pPr>
          </w:p>
        </w:tc>
        <w:tc>
          <w:tcPr>
            <w:tcW w:w="995" w:type="dxa"/>
            <w:shd w:val="clear" w:color="auto" w:fill="auto"/>
            <w:tcMar>
              <w:top w:w="22" w:type="dxa"/>
              <w:left w:w="28" w:type="dxa"/>
              <w:bottom w:w="22" w:type="dxa"/>
              <w:right w:w="28" w:type="dxa"/>
            </w:tcMar>
          </w:tcPr>
          <w:p w:rsidRPr="000D62CF" w:rsidR="00AD7F23" w:rsidP="00EB24FD" w:rsidRDefault="00AD7F23">
            <w:pPr>
              <w:pStyle w:val="p-table"/>
              <w:rPr>
                <w:rFonts w:ascii="Times New Roman" w:hAnsi="Times New Roman" w:cs="Times New Roman"/>
                <w:sz w:val="22"/>
                <w:szCs w:val="22"/>
              </w:rPr>
            </w:pPr>
          </w:p>
        </w:tc>
        <w:tc>
          <w:tcPr>
            <w:tcW w:w="1020" w:type="dxa"/>
            <w:shd w:val="clear" w:color="auto" w:fill="auto"/>
            <w:tcMar>
              <w:top w:w="22" w:type="dxa"/>
              <w:left w:w="28" w:type="dxa"/>
              <w:bottom w:w="22" w:type="dxa"/>
              <w:right w:w="28" w:type="dxa"/>
            </w:tcMar>
          </w:tcPr>
          <w:p w:rsidRPr="000D62CF" w:rsidR="00AD7F23" w:rsidP="00EB24FD" w:rsidRDefault="00AD7F23">
            <w:pPr>
              <w:pStyle w:val="p-table"/>
              <w:rPr>
                <w:rFonts w:ascii="Times New Roman" w:hAnsi="Times New Roman" w:cs="Times New Roman"/>
                <w:sz w:val="22"/>
                <w:szCs w:val="22"/>
              </w:rPr>
            </w:pPr>
          </w:p>
        </w:tc>
        <w:tc>
          <w:tcPr>
            <w:tcW w:w="1124" w:type="dxa"/>
            <w:shd w:val="clear" w:color="auto" w:fill="auto"/>
            <w:tcMar>
              <w:top w:w="22" w:type="dxa"/>
              <w:left w:w="28" w:type="dxa"/>
              <w:bottom w:w="22" w:type="dxa"/>
              <w:right w:w="28" w:type="dxa"/>
            </w:tcMar>
          </w:tcPr>
          <w:p w:rsidRPr="000D62CF" w:rsidR="00AD7F23" w:rsidP="00EB24FD" w:rsidRDefault="00AD7F23">
            <w:pPr>
              <w:pStyle w:val="p-table"/>
              <w:rPr>
                <w:rFonts w:ascii="Times New Roman" w:hAnsi="Times New Roman" w:cs="Times New Roman"/>
                <w:sz w:val="22"/>
                <w:szCs w:val="22"/>
              </w:rPr>
            </w:pPr>
          </w:p>
        </w:tc>
        <w:tc>
          <w:tcPr>
            <w:tcW w:w="793" w:type="dxa"/>
            <w:shd w:val="clear" w:color="auto" w:fill="auto"/>
            <w:tcMar>
              <w:top w:w="22" w:type="dxa"/>
              <w:left w:w="28" w:type="dxa"/>
              <w:bottom w:w="22" w:type="dxa"/>
              <w:right w:w="28" w:type="dxa"/>
            </w:tcMar>
          </w:tcPr>
          <w:p w:rsidRPr="000D62CF" w:rsidR="00AD7F23" w:rsidP="00EB24FD" w:rsidRDefault="00AD7F23">
            <w:pPr>
              <w:pStyle w:val="p-table"/>
              <w:rPr>
                <w:rFonts w:ascii="Times New Roman" w:hAnsi="Times New Roman" w:cs="Times New Roman"/>
                <w:sz w:val="22"/>
                <w:szCs w:val="22"/>
              </w:rPr>
            </w:pPr>
          </w:p>
        </w:tc>
        <w:tc>
          <w:tcPr>
            <w:tcW w:w="1020" w:type="dxa"/>
            <w:shd w:val="clear" w:color="auto" w:fill="auto"/>
            <w:tcMar>
              <w:top w:w="22" w:type="dxa"/>
              <w:left w:w="28" w:type="dxa"/>
              <w:bottom w:w="22" w:type="dxa"/>
              <w:right w:w="28" w:type="dxa"/>
            </w:tcMar>
          </w:tcPr>
          <w:p w:rsidRPr="000D62CF" w:rsidR="00AD7F23" w:rsidP="00EB24FD" w:rsidRDefault="00AD7F23">
            <w:pPr>
              <w:pStyle w:val="p-table"/>
              <w:rPr>
                <w:rFonts w:ascii="Times New Roman" w:hAnsi="Times New Roman" w:cs="Times New Roman"/>
                <w:sz w:val="22"/>
                <w:szCs w:val="22"/>
              </w:rPr>
            </w:pPr>
          </w:p>
        </w:tc>
      </w:tr>
      <w:tr w:rsidRPr="000D62CF" w:rsidR="00AD7F23" w:rsidTr="00AD7F23">
        <w:tc>
          <w:tcPr>
            <w:tcW w:w="377" w:type="dxa"/>
            <w:shd w:val="clear" w:color="auto" w:fill="auto"/>
            <w:tcMar>
              <w:top w:w="22" w:type="dxa"/>
              <w:left w:w="10" w:type="dxa"/>
              <w:bottom w:w="22" w:type="dxa"/>
              <w:right w:w="28" w:type="dxa"/>
            </w:tcMar>
            <w:vAlign w:val="center"/>
          </w:tcPr>
          <w:p w:rsidRPr="000D62CF" w:rsidR="00AD7F23" w:rsidP="00EB24FD" w:rsidRDefault="00AD7F23">
            <w:pPr>
              <w:pStyle w:val="p-table"/>
              <w:jc w:val="center"/>
              <w:rPr>
                <w:rFonts w:ascii="Times New Roman" w:hAnsi="Times New Roman" w:cs="Times New Roman"/>
                <w:sz w:val="22"/>
                <w:szCs w:val="22"/>
              </w:rPr>
            </w:pPr>
            <w:r w:rsidRPr="000D62CF">
              <w:rPr>
                <w:rFonts w:ascii="Times New Roman" w:hAnsi="Times New Roman" w:cs="Times New Roman"/>
                <w:sz w:val="22"/>
                <w:szCs w:val="22"/>
              </w:rPr>
              <w:t>11</w:t>
            </w:r>
          </w:p>
        </w:tc>
        <w:tc>
          <w:tcPr>
            <w:tcW w:w="3185" w:type="dxa"/>
            <w:shd w:val="clear" w:color="auto" w:fill="auto"/>
            <w:tcMar>
              <w:top w:w="22" w:type="dxa"/>
              <w:left w:w="28" w:type="dxa"/>
              <w:bottom w:w="22" w:type="dxa"/>
              <w:right w:w="28" w:type="dxa"/>
            </w:tcMar>
          </w:tcPr>
          <w:p w:rsidRPr="000D62CF" w:rsidR="00AD7F23" w:rsidP="00EB24FD" w:rsidRDefault="00AD7F23">
            <w:pPr>
              <w:pStyle w:val="p-table"/>
              <w:rPr>
                <w:rFonts w:ascii="Times New Roman" w:hAnsi="Times New Roman" w:cs="Times New Roman"/>
                <w:sz w:val="22"/>
                <w:szCs w:val="22"/>
              </w:rPr>
            </w:pPr>
            <w:r w:rsidRPr="000D62CF">
              <w:rPr>
                <w:rFonts w:ascii="Times New Roman" w:hAnsi="Times New Roman" w:cs="Times New Roman"/>
                <w:sz w:val="22"/>
                <w:szCs w:val="22"/>
              </w:rPr>
              <w:t>Concurrerende, duurzame, veilige agro-, visserij- en voedselketens</w:t>
            </w:r>
          </w:p>
        </w:tc>
        <w:tc>
          <w:tcPr>
            <w:tcW w:w="1180" w:type="dxa"/>
            <w:shd w:val="clear" w:color="auto" w:fill="auto"/>
            <w:tcMar>
              <w:top w:w="22" w:type="dxa"/>
              <w:left w:w="28" w:type="dxa"/>
              <w:bottom w:w="22" w:type="dxa"/>
              <w:right w:w="28" w:type="dxa"/>
            </w:tcMar>
          </w:tcPr>
          <w:p w:rsidRPr="000D62CF" w:rsidR="00AD7F23" w:rsidP="00EB24FD" w:rsidRDefault="00AD7F23">
            <w:pPr>
              <w:pStyle w:val="p-table"/>
              <w:jc w:val="right"/>
              <w:rPr>
                <w:rFonts w:ascii="Times New Roman" w:hAnsi="Times New Roman" w:cs="Times New Roman"/>
                <w:sz w:val="22"/>
                <w:szCs w:val="22"/>
              </w:rPr>
            </w:pPr>
            <w:r w:rsidRPr="000D62CF">
              <w:rPr>
                <w:rFonts w:ascii="Times New Roman" w:hAnsi="Times New Roman" w:cs="Times New Roman"/>
                <w:sz w:val="22"/>
                <w:szCs w:val="22"/>
              </w:rPr>
              <w:t>1.033.095</w:t>
            </w:r>
          </w:p>
        </w:tc>
        <w:tc>
          <w:tcPr>
            <w:tcW w:w="995" w:type="dxa"/>
            <w:shd w:val="clear" w:color="auto" w:fill="auto"/>
            <w:tcMar>
              <w:top w:w="22" w:type="dxa"/>
              <w:left w:w="28" w:type="dxa"/>
              <w:bottom w:w="22" w:type="dxa"/>
              <w:right w:w="28" w:type="dxa"/>
            </w:tcMar>
          </w:tcPr>
          <w:p w:rsidRPr="000D62CF" w:rsidR="00AD7F23" w:rsidP="00EB24FD" w:rsidRDefault="00AD7F23">
            <w:pPr>
              <w:pStyle w:val="p-table"/>
              <w:jc w:val="right"/>
              <w:rPr>
                <w:rFonts w:ascii="Times New Roman" w:hAnsi="Times New Roman" w:cs="Times New Roman"/>
                <w:sz w:val="22"/>
                <w:szCs w:val="22"/>
              </w:rPr>
            </w:pPr>
            <w:r w:rsidRPr="000D62CF">
              <w:rPr>
                <w:rFonts w:ascii="Times New Roman" w:hAnsi="Times New Roman" w:cs="Times New Roman"/>
                <w:sz w:val="22"/>
                <w:szCs w:val="22"/>
              </w:rPr>
              <w:t>950.081</w:t>
            </w:r>
          </w:p>
        </w:tc>
        <w:tc>
          <w:tcPr>
            <w:tcW w:w="1020" w:type="dxa"/>
            <w:shd w:val="clear" w:color="auto" w:fill="auto"/>
            <w:tcMar>
              <w:top w:w="22" w:type="dxa"/>
              <w:left w:w="28" w:type="dxa"/>
              <w:bottom w:w="22" w:type="dxa"/>
              <w:right w:w="28" w:type="dxa"/>
            </w:tcMar>
          </w:tcPr>
          <w:p w:rsidRPr="000D62CF" w:rsidR="00AD7F23" w:rsidP="00EB24FD" w:rsidRDefault="00AD7F23">
            <w:pPr>
              <w:pStyle w:val="p-table"/>
              <w:jc w:val="right"/>
              <w:rPr>
                <w:rFonts w:ascii="Times New Roman" w:hAnsi="Times New Roman" w:cs="Times New Roman"/>
                <w:sz w:val="22"/>
                <w:szCs w:val="22"/>
              </w:rPr>
            </w:pPr>
            <w:r w:rsidRPr="000D62CF">
              <w:rPr>
                <w:rFonts w:ascii="Times New Roman" w:hAnsi="Times New Roman" w:cs="Times New Roman"/>
                <w:sz w:val="22"/>
                <w:szCs w:val="22"/>
              </w:rPr>
              <w:t>46.897</w:t>
            </w:r>
          </w:p>
        </w:tc>
        <w:tc>
          <w:tcPr>
            <w:tcW w:w="1124" w:type="dxa"/>
            <w:shd w:val="clear" w:color="auto" w:fill="auto"/>
            <w:tcMar>
              <w:top w:w="22" w:type="dxa"/>
              <w:left w:w="28" w:type="dxa"/>
              <w:bottom w:w="22" w:type="dxa"/>
              <w:right w:w="28" w:type="dxa"/>
            </w:tcMar>
          </w:tcPr>
          <w:p w:rsidRPr="000D62CF" w:rsidR="00AD7F23" w:rsidP="00EB24FD" w:rsidRDefault="00AD7F23">
            <w:pPr>
              <w:pStyle w:val="p-table"/>
              <w:jc w:val="right"/>
              <w:rPr>
                <w:rFonts w:ascii="Times New Roman" w:hAnsi="Times New Roman" w:cs="Times New Roman"/>
                <w:sz w:val="22"/>
                <w:szCs w:val="22"/>
              </w:rPr>
            </w:pPr>
            <w:r w:rsidRPr="000D62CF">
              <w:rPr>
                <w:rFonts w:ascii="Times New Roman" w:hAnsi="Times New Roman" w:cs="Times New Roman"/>
                <w:sz w:val="22"/>
                <w:szCs w:val="22"/>
              </w:rPr>
              <w:t>57.758</w:t>
            </w:r>
          </w:p>
        </w:tc>
        <w:tc>
          <w:tcPr>
            <w:tcW w:w="793" w:type="dxa"/>
            <w:shd w:val="clear" w:color="auto" w:fill="auto"/>
            <w:tcMar>
              <w:top w:w="22" w:type="dxa"/>
              <w:left w:w="28" w:type="dxa"/>
              <w:bottom w:w="22" w:type="dxa"/>
              <w:right w:w="28" w:type="dxa"/>
            </w:tcMar>
          </w:tcPr>
          <w:p w:rsidRPr="000D62CF" w:rsidR="00AD7F23" w:rsidP="00EB24FD" w:rsidRDefault="00AD7F23">
            <w:pPr>
              <w:pStyle w:val="p-table"/>
              <w:jc w:val="right"/>
              <w:rPr>
                <w:rFonts w:ascii="Times New Roman" w:hAnsi="Times New Roman" w:cs="Times New Roman"/>
                <w:sz w:val="22"/>
                <w:szCs w:val="22"/>
              </w:rPr>
            </w:pPr>
            <w:r w:rsidRPr="000D62CF">
              <w:rPr>
                <w:rFonts w:ascii="Times New Roman" w:hAnsi="Times New Roman" w:cs="Times New Roman"/>
                <w:sz w:val="22"/>
                <w:szCs w:val="22"/>
              </w:rPr>
              <w:t>32.833</w:t>
            </w:r>
          </w:p>
        </w:tc>
        <w:tc>
          <w:tcPr>
            <w:tcW w:w="1020" w:type="dxa"/>
            <w:shd w:val="clear" w:color="auto" w:fill="auto"/>
            <w:tcMar>
              <w:top w:w="22" w:type="dxa"/>
              <w:left w:w="28" w:type="dxa"/>
              <w:bottom w:w="22" w:type="dxa"/>
              <w:right w:w="28" w:type="dxa"/>
            </w:tcMar>
          </w:tcPr>
          <w:p w:rsidRPr="000D62CF" w:rsidR="00AD7F23" w:rsidP="00EB24FD" w:rsidRDefault="00AD7F23">
            <w:pPr>
              <w:pStyle w:val="p-table"/>
              <w:jc w:val="right"/>
              <w:rPr>
                <w:rFonts w:ascii="Times New Roman" w:hAnsi="Times New Roman" w:cs="Times New Roman"/>
                <w:sz w:val="22"/>
                <w:szCs w:val="22"/>
              </w:rPr>
            </w:pPr>
            <w:r w:rsidRPr="000D62CF">
              <w:rPr>
                <w:rFonts w:ascii="Times New Roman" w:hAnsi="Times New Roman" w:cs="Times New Roman"/>
                <w:sz w:val="22"/>
                <w:szCs w:val="22"/>
              </w:rPr>
              <w:t>43.827</w:t>
            </w:r>
          </w:p>
        </w:tc>
      </w:tr>
      <w:tr w:rsidRPr="000D62CF" w:rsidR="00AD7F23" w:rsidTr="00AD7F23">
        <w:tc>
          <w:tcPr>
            <w:tcW w:w="377" w:type="dxa"/>
            <w:shd w:val="clear" w:color="auto" w:fill="auto"/>
            <w:tcMar>
              <w:top w:w="22" w:type="dxa"/>
              <w:left w:w="10" w:type="dxa"/>
              <w:bottom w:w="22" w:type="dxa"/>
              <w:right w:w="28" w:type="dxa"/>
            </w:tcMar>
            <w:vAlign w:val="center"/>
          </w:tcPr>
          <w:p w:rsidRPr="000D62CF" w:rsidR="00AD7F23" w:rsidP="00EB24FD" w:rsidRDefault="00AD7F23">
            <w:pPr>
              <w:pStyle w:val="p-table"/>
              <w:jc w:val="center"/>
              <w:rPr>
                <w:rFonts w:ascii="Times New Roman" w:hAnsi="Times New Roman" w:cs="Times New Roman"/>
                <w:sz w:val="22"/>
                <w:szCs w:val="22"/>
              </w:rPr>
            </w:pPr>
            <w:r w:rsidRPr="000D62CF">
              <w:rPr>
                <w:rFonts w:ascii="Times New Roman" w:hAnsi="Times New Roman" w:cs="Times New Roman"/>
                <w:sz w:val="22"/>
                <w:szCs w:val="22"/>
              </w:rPr>
              <w:t>12</w:t>
            </w:r>
          </w:p>
        </w:tc>
        <w:tc>
          <w:tcPr>
            <w:tcW w:w="3185" w:type="dxa"/>
            <w:shd w:val="clear" w:color="auto" w:fill="auto"/>
            <w:tcMar>
              <w:top w:w="22" w:type="dxa"/>
              <w:left w:w="28" w:type="dxa"/>
              <w:bottom w:w="22" w:type="dxa"/>
              <w:right w:w="28" w:type="dxa"/>
            </w:tcMar>
          </w:tcPr>
          <w:p w:rsidRPr="000D62CF" w:rsidR="00AD7F23" w:rsidP="00EB24FD" w:rsidRDefault="00AD7F23">
            <w:pPr>
              <w:pStyle w:val="p-table"/>
              <w:rPr>
                <w:rFonts w:ascii="Times New Roman" w:hAnsi="Times New Roman" w:cs="Times New Roman"/>
                <w:sz w:val="22"/>
                <w:szCs w:val="22"/>
              </w:rPr>
            </w:pPr>
            <w:r w:rsidRPr="000D62CF">
              <w:rPr>
                <w:rFonts w:ascii="Times New Roman" w:hAnsi="Times New Roman" w:cs="Times New Roman"/>
                <w:sz w:val="22"/>
                <w:szCs w:val="22"/>
              </w:rPr>
              <w:t>Natuur en biodiversiteit</w:t>
            </w:r>
          </w:p>
        </w:tc>
        <w:tc>
          <w:tcPr>
            <w:tcW w:w="1180" w:type="dxa"/>
            <w:shd w:val="clear" w:color="auto" w:fill="auto"/>
            <w:tcMar>
              <w:top w:w="22" w:type="dxa"/>
              <w:left w:w="28" w:type="dxa"/>
              <w:bottom w:w="22" w:type="dxa"/>
              <w:right w:w="28" w:type="dxa"/>
            </w:tcMar>
          </w:tcPr>
          <w:p w:rsidRPr="000D62CF" w:rsidR="00AD7F23" w:rsidP="00EB24FD" w:rsidRDefault="00AD7F23">
            <w:pPr>
              <w:pStyle w:val="p-table"/>
              <w:jc w:val="right"/>
              <w:rPr>
                <w:rFonts w:ascii="Times New Roman" w:hAnsi="Times New Roman" w:cs="Times New Roman"/>
                <w:sz w:val="22"/>
                <w:szCs w:val="22"/>
              </w:rPr>
            </w:pPr>
            <w:r w:rsidRPr="000D62CF">
              <w:rPr>
                <w:rFonts w:ascii="Times New Roman" w:hAnsi="Times New Roman" w:cs="Times New Roman"/>
                <w:sz w:val="22"/>
                <w:szCs w:val="22"/>
              </w:rPr>
              <w:t>118.749</w:t>
            </w:r>
          </w:p>
        </w:tc>
        <w:tc>
          <w:tcPr>
            <w:tcW w:w="995" w:type="dxa"/>
            <w:shd w:val="clear" w:color="auto" w:fill="auto"/>
            <w:tcMar>
              <w:top w:w="22" w:type="dxa"/>
              <w:left w:w="28" w:type="dxa"/>
              <w:bottom w:w="22" w:type="dxa"/>
              <w:right w:w="28" w:type="dxa"/>
            </w:tcMar>
          </w:tcPr>
          <w:p w:rsidRPr="000D62CF" w:rsidR="00AD7F23" w:rsidP="00EB24FD" w:rsidRDefault="00AD7F23">
            <w:pPr>
              <w:pStyle w:val="p-table"/>
              <w:jc w:val="right"/>
              <w:rPr>
                <w:rFonts w:ascii="Times New Roman" w:hAnsi="Times New Roman" w:cs="Times New Roman"/>
                <w:sz w:val="22"/>
                <w:szCs w:val="22"/>
              </w:rPr>
            </w:pPr>
            <w:r w:rsidRPr="000D62CF">
              <w:rPr>
                <w:rFonts w:ascii="Times New Roman" w:hAnsi="Times New Roman" w:cs="Times New Roman"/>
                <w:sz w:val="22"/>
                <w:szCs w:val="22"/>
              </w:rPr>
              <w:t>132.901</w:t>
            </w:r>
          </w:p>
        </w:tc>
        <w:tc>
          <w:tcPr>
            <w:tcW w:w="1020" w:type="dxa"/>
            <w:shd w:val="clear" w:color="auto" w:fill="auto"/>
            <w:tcMar>
              <w:top w:w="22" w:type="dxa"/>
              <w:left w:w="28" w:type="dxa"/>
              <w:bottom w:w="22" w:type="dxa"/>
              <w:right w:w="28" w:type="dxa"/>
            </w:tcMar>
          </w:tcPr>
          <w:p w:rsidRPr="000D62CF" w:rsidR="00AD7F23" w:rsidP="00EB24FD" w:rsidRDefault="00AD7F23">
            <w:pPr>
              <w:pStyle w:val="p-table"/>
              <w:jc w:val="right"/>
              <w:rPr>
                <w:rFonts w:ascii="Times New Roman" w:hAnsi="Times New Roman" w:cs="Times New Roman"/>
                <w:sz w:val="22"/>
                <w:szCs w:val="22"/>
              </w:rPr>
            </w:pPr>
            <w:r w:rsidRPr="000D62CF">
              <w:rPr>
                <w:rFonts w:ascii="Times New Roman" w:hAnsi="Times New Roman" w:cs="Times New Roman"/>
                <w:sz w:val="22"/>
                <w:szCs w:val="22"/>
              </w:rPr>
              <w:t>39.656</w:t>
            </w:r>
          </w:p>
        </w:tc>
        <w:tc>
          <w:tcPr>
            <w:tcW w:w="1124" w:type="dxa"/>
            <w:shd w:val="clear" w:color="auto" w:fill="auto"/>
            <w:tcMar>
              <w:top w:w="22" w:type="dxa"/>
              <w:left w:w="28" w:type="dxa"/>
              <w:bottom w:w="22" w:type="dxa"/>
              <w:right w:w="28" w:type="dxa"/>
            </w:tcMar>
          </w:tcPr>
          <w:p w:rsidRPr="000D62CF" w:rsidR="00AD7F23" w:rsidP="00EB24FD" w:rsidRDefault="00AD7F23">
            <w:pPr>
              <w:pStyle w:val="p-table"/>
              <w:jc w:val="right"/>
              <w:rPr>
                <w:rFonts w:ascii="Times New Roman" w:hAnsi="Times New Roman" w:cs="Times New Roman"/>
                <w:sz w:val="22"/>
                <w:szCs w:val="22"/>
              </w:rPr>
            </w:pPr>
            <w:r w:rsidRPr="000D62CF">
              <w:rPr>
                <w:rFonts w:ascii="Times New Roman" w:hAnsi="Times New Roman" w:cs="Times New Roman"/>
                <w:sz w:val="22"/>
                <w:szCs w:val="22"/>
              </w:rPr>
              <w:t>66.476</w:t>
            </w:r>
          </w:p>
        </w:tc>
        <w:tc>
          <w:tcPr>
            <w:tcW w:w="793" w:type="dxa"/>
            <w:shd w:val="clear" w:color="auto" w:fill="auto"/>
            <w:tcMar>
              <w:top w:w="22" w:type="dxa"/>
              <w:left w:w="28" w:type="dxa"/>
              <w:bottom w:w="22" w:type="dxa"/>
              <w:right w:w="28" w:type="dxa"/>
            </w:tcMar>
          </w:tcPr>
          <w:p w:rsidRPr="000D62CF" w:rsidR="00AD7F23" w:rsidP="00EB24FD" w:rsidRDefault="00AD7F23">
            <w:pPr>
              <w:pStyle w:val="p-table"/>
              <w:jc w:val="right"/>
              <w:rPr>
                <w:rFonts w:ascii="Times New Roman" w:hAnsi="Times New Roman" w:cs="Times New Roman"/>
                <w:sz w:val="22"/>
                <w:szCs w:val="22"/>
              </w:rPr>
            </w:pPr>
            <w:r w:rsidRPr="000D62CF">
              <w:rPr>
                <w:rFonts w:ascii="Times New Roman" w:hAnsi="Times New Roman" w:cs="Times New Roman"/>
                <w:sz w:val="22"/>
                <w:szCs w:val="22"/>
              </w:rPr>
              <w:t>59.053</w:t>
            </w:r>
          </w:p>
        </w:tc>
        <w:tc>
          <w:tcPr>
            <w:tcW w:w="1020" w:type="dxa"/>
            <w:shd w:val="clear" w:color="auto" w:fill="auto"/>
            <w:tcMar>
              <w:top w:w="22" w:type="dxa"/>
              <w:left w:w="28" w:type="dxa"/>
              <w:bottom w:w="22" w:type="dxa"/>
              <w:right w:w="28" w:type="dxa"/>
            </w:tcMar>
          </w:tcPr>
          <w:p w:rsidRPr="000D62CF" w:rsidR="00AD7F23" w:rsidP="00EB24FD" w:rsidRDefault="00AD7F23">
            <w:pPr>
              <w:pStyle w:val="p-table"/>
              <w:rPr>
                <w:rFonts w:ascii="Times New Roman" w:hAnsi="Times New Roman" w:cs="Times New Roman"/>
                <w:sz w:val="22"/>
                <w:szCs w:val="22"/>
              </w:rPr>
            </w:pPr>
          </w:p>
        </w:tc>
      </w:tr>
      <w:tr w:rsidRPr="000D62CF" w:rsidR="00AD7F23" w:rsidTr="00AD7F23">
        <w:tc>
          <w:tcPr>
            <w:tcW w:w="377" w:type="dxa"/>
            <w:shd w:val="clear" w:color="auto" w:fill="auto"/>
            <w:tcMar>
              <w:top w:w="22" w:type="dxa"/>
              <w:left w:w="10" w:type="dxa"/>
              <w:bottom w:w="22" w:type="dxa"/>
              <w:right w:w="28" w:type="dxa"/>
            </w:tcMar>
          </w:tcPr>
          <w:p w:rsidRPr="000D62CF" w:rsidR="00AD7F23" w:rsidP="00EB24FD" w:rsidRDefault="00AD7F23">
            <w:pPr>
              <w:pStyle w:val="p-table"/>
              <w:rPr>
                <w:rFonts w:ascii="Times New Roman" w:hAnsi="Times New Roman" w:cs="Times New Roman"/>
                <w:sz w:val="22"/>
                <w:szCs w:val="22"/>
              </w:rPr>
            </w:pPr>
          </w:p>
        </w:tc>
        <w:tc>
          <w:tcPr>
            <w:tcW w:w="3185" w:type="dxa"/>
            <w:shd w:val="clear" w:color="auto" w:fill="auto"/>
            <w:tcMar>
              <w:top w:w="22" w:type="dxa"/>
              <w:left w:w="28" w:type="dxa"/>
              <w:bottom w:w="22" w:type="dxa"/>
              <w:right w:w="28" w:type="dxa"/>
            </w:tcMar>
          </w:tcPr>
          <w:p w:rsidRPr="000D62CF" w:rsidR="00AD7F23" w:rsidP="00EB24FD" w:rsidRDefault="00AD7F23">
            <w:pPr>
              <w:pStyle w:val="p-table"/>
              <w:rPr>
                <w:rFonts w:ascii="Times New Roman" w:hAnsi="Times New Roman" w:cs="Times New Roman"/>
                <w:sz w:val="22"/>
                <w:szCs w:val="22"/>
              </w:rPr>
            </w:pPr>
          </w:p>
        </w:tc>
        <w:tc>
          <w:tcPr>
            <w:tcW w:w="1180" w:type="dxa"/>
            <w:shd w:val="clear" w:color="auto" w:fill="auto"/>
            <w:tcMar>
              <w:top w:w="22" w:type="dxa"/>
              <w:left w:w="28" w:type="dxa"/>
              <w:bottom w:w="22" w:type="dxa"/>
              <w:right w:w="28" w:type="dxa"/>
            </w:tcMar>
          </w:tcPr>
          <w:p w:rsidRPr="000D62CF" w:rsidR="00AD7F23" w:rsidP="00EB24FD" w:rsidRDefault="00AD7F23">
            <w:pPr>
              <w:pStyle w:val="p-table"/>
              <w:rPr>
                <w:rFonts w:ascii="Times New Roman" w:hAnsi="Times New Roman" w:cs="Times New Roman"/>
                <w:sz w:val="22"/>
                <w:szCs w:val="22"/>
              </w:rPr>
            </w:pPr>
          </w:p>
        </w:tc>
        <w:tc>
          <w:tcPr>
            <w:tcW w:w="995" w:type="dxa"/>
            <w:shd w:val="clear" w:color="auto" w:fill="auto"/>
            <w:tcMar>
              <w:top w:w="22" w:type="dxa"/>
              <w:left w:w="28" w:type="dxa"/>
              <w:bottom w:w="22" w:type="dxa"/>
              <w:right w:w="28" w:type="dxa"/>
            </w:tcMar>
          </w:tcPr>
          <w:p w:rsidRPr="000D62CF" w:rsidR="00AD7F23" w:rsidP="00EB24FD" w:rsidRDefault="00AD7F23">
            <w:pPr>
              <w:pStyle w:val="p-table"/>
              <w:rPr>
                <w:rFonts w:ascii="Times New Roman" w:hAnsi="Times New Roman" w:cs="Times New Roman"/>
                <w:sz w:val="22"/>
                <w:szCs w:val="22"/>
              </w:rPr>
            </w:pPr>
          </w:p>
        </w:tc>
        <w:tc>
          <w:tcPr>
            <w:tcW w:w="1020" w:type="dxa"/>
            <w:shd w:val="clear" w:color="auto" w:fill="auto"/>
            <w:tcMar>
              <w:top w:w="22" w:type="dxa"/>
              <w:left w:w="28" w:type="dxa"/>
              <w:bottom w:w="22" w:type="dxa"/>
              <w:right w:w="28" w:type="dxa"/>
            </w:tcMar>
          </w:tcPr>
          <w:p w:rsidRPr="000D62CF" w:rsidR="00AD7F23" w:rsidP="00EB24FD" w:rsidRDefault="00AD7F23">
            <w:pPr>
              <w:pStyle w:val="p-table"/>
              <w:rPr>
                <w:rFonts w:ascii="Times New Roman" w:hAnsi="Times New Roman" w:cs="Times New Roman"/>
                <w:sz w:val="22"/>
                <w:szCs w:val="22"/>
              </w:rPr>
            </w:pPr>
          </w:p>
        </w:tc>
        <w:tc>
          <w:tcPr>
            <w:tcW w:w="1124" w:type="dxa"/>
            <w:shd w:val="clear" w:color="auto" w:fill="auto"/>
            <w:tcMar>
              <w:top w:w="22" w:type="dxa"/>
              <w:left w:w="28" w:type="dxa"/>
              <w:bottom w:w="22" w:type="dxa"/>
              <w:right w:w="28" w:type="dxa"/>
            </w:tcMar>
          </w:tcPr>
          <w:p w:rsidRPr="000D62CF" w:rsidR="00AD7F23" w:rsidP="00EB24FD" w:rsidRDefault="00AD7F23">
            <w:pPr>
              <w:pStyle w:val="p-table"/>
              <w:rPr>
                <w:rFonts w:ascii="Times New Roman" w:hAnsi="Times New Roman" w:cs="Times New Roman"/>
                <w:sz w:val="22"/>
                <w:szCs w:val="22"/>
              </w:rPr>
            </w:pPr>
          </w:p>
        </w:tc>
        <w:tc>
          <w:tcPr>
            <w:tcW w:w="793" w:type="dxa"/>
            <w:shd w:val="clear" w:color="auto" w:fill="auto"/>
            <w:tcMar>
              <w:top w:w="22" w:type="dxa"/>
              <w:left w:w="28" w:type="dxa"/>
              <w:bottom w:w="22" w:type="dxa"/>
              <w:right w:w="28" w:type="dxa"/>
            </w:tcMar>
          </w:tcPr>
          <w:p w:rsidRPr="000D62CF" w:rsidR="00AD7F23" w:rsidP="00EB24FD" w:rsidRDefault="00AD7F23">
            <w:pPr>
              <w:pStyle w:val="p-table"/>
              <w:rPr>
                <w:rFonts w:ascii="Times New Roman" w:hAnsi="Times New Roman" w:cs="Times New Roman"/>
                <w:sz w:val="22"/>
                <w:szCs w:val="22"/>
              </w:rPr>
            </w:pPr>
          </w:p>
        </w:tc>
        <w:tc>
          <w:tcPr>
            <w:tcW w:w="1020" w:type="dxa"/>
            <w:shd w:val="clear" w:color="auto" w:fill="auto"/>
            <w:tcMar>
              <w:top w:w="22" w:type="dxa"/>
              <w:left w:w="28" w:type="dxa"/>
              <w:bottom w:w="22" w:type="dxa"/>
              <w:right w:w="28" w:type="dxa"/>
            </w:tcMar>
          </w:tcPr>
          <w:p w:rsidRPr="000D62CF" w:rsidR="00AD7F23" w:rsidP="00EB24FD" w:rsidRDefault="00AD7F23">
            <w:pPr>
              <w:pStyle w:val="p-table"/>
              <w:rPr>
                <w:rFonts w:ascii="Times New Roman" w:hAnsi="Times New Roman" w:cs="Times New Roman"/>
                <w:sz w:val="22"/>
                <w:szCs w:val="22"/>
              </w:rPr>
            </w:pPr>
          </w:p>
        </w:tc>
      </w:tr>
      <w:tr w:rsidRPr="000D62CF" w:rsidR="00AD7F23" w:rsidTr="00AD7F23">
        <w:tc>
          <w:tcPr>
            <w:tcW w:w="377" w:type="dxa"/>
            <w:shd w:val="clear" w:color="auto" w:fill="auto"/>
            <w:tcMar>
              <w:top w:w="22" w:type="dxa"/>
              <w:left w:w="10" w:type="dxa"/>
              <w:bottom w:w="22" w:type="dxa"/>
              <w:right w:w="28" w:type="dxa"/>
            </w:tcMar>
          </w:tcPr>
          <w:p w:rsidRPr="000D62CF" w:rsidR="00AD7F23" w:rsidP="00EB24FD" w:rsidRDefault="00AD7F23">
            <w:pPr>
              <w:pStyle w:val="p-table"/>
              <w:rPr>
                <w:rFonts w:ascii="Times New Roman" w:hAnsi="Times New Roman" w:cs="Times New Roman"/>
                <w:sz w:val="22"/>
                <w:szCs w:val="22"/>
              </w:rPr>
            </w:pPr>
          </w:p>
        </w:tc>
        <w:tc>
          <w:tcPr>
            <w:tcW w:w="3185" w:type="dxa"/>
            <w:shd w:val="clear" w:color="auto" w:fill="auto"/>
            <w:tcMar>
              <w:top w:w="22" w:type="dxa"/>
              <w:left w:w="28" w:type="dxa"/>
              <w:bottom w:w="22" w:type="dxa"/>
              <w:right w:w="28" w:type="dxa"/>
            </w:tcMar>
          </w:tcPr>
          <w:p w:rsidRPr="000D62CF" w:rsidR="00AD7F23" w:rsidP="00EB24FD" w:rsidRDefault="00AD7F23">
            <w:pPr>
              <w:pStyle w:val="p-table"/>
              <w:rPr>
                <w:rFonts w:ascii="Times New Roman" w:hAnsi="Times New Roman" w:cs="Times New Roman"/>
                <w:sz w:val="22"/>
                <w:szCs w:val="22"/>
              </w:rPr>
            </w:pPr>
            <w:r w:rsidRPr="000D62CF">
              <w:rPr>
                <w:rFonts w:ascii="Times New Roman" w:hAnsi="Times New Roman" w:cs="Times New Roman"/>
                <w:b/>
                <w:sz w:val="22"/>
                <w:szCs w:val="22"/>
              </w:rPr>
              <w:t>Niet-beleidsartikelen</w:t>
            </w:r>
          </w:p>
        </w:tc>
        <w:tc>
          <w:tcPr>
            <w:tcW w:w="1180" w:type="dxa"/>
            <w:shd w:val="clear" w:color="auto" w:fill="auto"/>
            <w:tcMar>
              <w:top w:w="22" w:type="dxa"/>
              <w:left w:w="28" w:type="dxa"/>
              <w:bottom w:w="22" w:type="dxa"/>
              <w:right w:w="28" w:type="dxa"/>
            </w:tcMar>
          </w:tcPr>
          <w:p w:rsidRPr="000D62CF" w:rsidR="00AD7F23" w:rsidP="00EB24FD" w:rsidRDefault="00AD7F23">
            <w:pPr>
              <w:pStyle w:val="p-table"/>
              <w:rPr>
                <w:rFonts w:ascii="Times New Roman" w:hAnsi="Times New Roman" w:cs="Times New Roman"/>
                <w:sz w:val="22"/>
                <w:szCs w:val="22"/>
              </w:rPr>
            </w:pPr>
          </w:p>
        </w:tc>
        <w:tc>
          <w:tcPr>
            <w:tcW w:w="995" w:type="dxa"/>
            <w:shd w:val="clear" w:color="auto" w:fill="auto"/>
            <w:tcMar>
              <w:top w:w="22" w:type="dxa"/>
              <w:left w:w="28" w:type="dxa"/>
              <w:bottom w:w="22" w:type="dxa"/>
              <w:right w:w="28" w:type="dxa"/>
            </w:tcMar>
          </w:tcPr>
          <w:p w:rsidRPr="000D62CF" w:rsidR="00AD7F23" w:rsidP="00EB24FD" w:rsidRDefault="00AD7F23">
            <w:pPr>
              <w:pStyle w:val="p-table"/>
              <w:rPr>
                <w:rFonts w:ascii="Times New Roman" w:hAnsi="Times New Roman" w:cs="Times New Roman"/>
                <w:sz w:val="22"/>
                <w:szCs w:val="22"/>
              </w:rPr>
            </w:pPr>
          </w:p>
        </w:tc>
        <w:tc>
          <w:tcPr>
            <w:tcW w:w="1020" w:type="dxa"/>
            <w:shd w:val="clear" w:color="auto" w:fill="auto"/>
            <w:tcMar>
              <w:top w:w="22" w:type="dxa"/>
              <w:left w:w="28" w:type="dxa"/>
              <w:bottom w:w="22" w:type="dxa"/>
              <w:right w:w="28" w:type="dxa"/>
            </w:tcMar>
          </w:tcPr>
          <w:p w:rsidRPr="000D62CF" w:rsidR="00AD7F23" w:rsidP="00EB24FD" w:rsidRDefault="00AD7F23">
            <w:pPr>
              <w:pStyle w:val="p-table"/>
              <w:rPr>
                <w:rFonts w:ascii="Times New Roman" w:hAnsi="Times New Roman" w:cs="Times New Roman"/>
                <w:sz w:val="22"/>
                <w:szCs w:val="22"/>
              </w:rPr>
            </w:pPr>
          </w:p>
        </w:tc>
        <w:tc>
          <w:tcPr>
            <w:tcW w:w="1124" w:type="dxa"/>
            <w:shd w:val="clear" w:color="auto" w:fill="auto"/>
            <w:tcMar>
              <w:top w:w="22" w:type="dxa"/>
              <w:left w:w="28" w:type="dxa"/>
              <w:bottom w:w="22" w:type="dxa"/>
              <w:right w:w="28" w:type="dxa"/>
            </w:tcMar>
          </w:tcPr>
          <w:p w:rsidRPr="000D62CF" w:rsidR="00AD7F23" w:rsidP="00EB24FD" w:rsidRDefault="00AD7F23">
            <w:pPr>
              <w:pStyle w:val="p-table"/>
              <w:rPr>
                <w:rFonts w:ascii="Times New Roman" w:hAnsi="Times New Roman" w:cs="Times New Roman"/>
                <w:sz w:val="22"/>
                <w:szCs w:val="22"/>
              </w:rPr>
            </w:pPr>
          </w:p>
        </w:tc>
        <w:tc>
          <w:tcPr>
            <w:tcW w:w="793" w:type="dxa"/>
            <w:shd w:val="clear" w:color="auto" w:fill="auto"/>
            <w:tcMar>
              <w:top w:w="22" w:type="dxa"/>
              <w:left w:w="28" w:type="dxa"/>
              <w:bottom w:w="22" w:type="dxa"/>
              <w:right w:w="28" w:type="dxa"/>
            </w:tcMar>
          </w:tcPr>
          <w:p w:rsidRPr="000D62CF" w:rsidR="00AD7F23" w:rsidP="00EB24FD" w:rsidRDefault="00AD7F23">
            <w:pPr>
              <w:pStyle w:val="p-table"/>
              <w:rPr>
                <w:rFonts w:ascii="Times New Roman" w:hAnsi="Times New Roman" w:cs="Times New Roman"/>
                <w:sz w:val="22"/>
                <w:szCs w:val="22"/>
              </w:rPr>
            </w:pPr>
          </w:p>
        </w:tc>
        <w:tc>
          <w:tcPr>
            <w:tcW w:w="1020" w:type="dxa"/>
            <w:shd w:val="clear" w:color="auto" w:fill="auto"/>
            <w:tcMar>
              <w:top w:w="22" w:type="dxa"/>
              <w:left w:w="28" w:type="dxa"/>
              <w:bottom w:w="22" w:type="dxa"/>
              <w:right w:w="28" w:type="dxa"/>
            </w:tcMar>
          </w:tcPr>
          <w:p w:rsidRPr="000D62CF" w:rsidR="00AD7F23" w:rsidP="00EB24FD" w:rsidRDefault="00AD7F23">
            <w:pPr>
              <w:pStyle w:val="p-table"/>
              <w:rPr>
                <w:rFonts w:ascii="Times New Roman" w:hAnsi="Times New Roman" w:cs="Times New Roman"/>
                <w:sz w:val="22"/>
                <w:szCs w:val="22"/>
              </w:rPr>
            </w:pPr>
          </w:p>
        </w:tc>
      </w:tr>
      <w:tr w:rsidRPr="000D62CF" w:rsidR="00AD7F23" w:rsidTr="00AD7F23">
        <w:tc>
          <w:tcPr>
            <w:tcW w:w="377" w:type="dxa"/>
            <w:shd w:val="clear" w:color="auto" w:fill="auto"/>
            <w:tcMar>
              <w:top w:w="22" w:type="dxa"/>
              <w:left w:w="10" w:type="dxa"/>
              <w:bottom w:w="22" w:type="dxa"/>
              <w:right w:w="28" w:type="dxa"/>
            </w:tcMar>
            <w:vAlign w:val="center"/>
          </w:tcPr>
          <w:p w:rsidRPr="000D62CF" w:rsidR="00AD7F23" w:rsidP="00EB24FD" w:rsidRDefault="00AD7F23">
            <w:pPr>
              <w:pStyle w:val="p-table"/>
              <w:jc w:val="center"/>
              <w:rPr>
                <w:rFonts w:ascii="Times New Roman" w:hAnsi="Times New Roman" w:cs="Times New Roman"/>
                <w:sz w:val="22"/>
                <w:szCs w:val="22"/>
              </w:rPr>
            </w:pPr>
            <w:r w:rsidRPr="000D62CF">
              <w:rPr>
                <w:rFonts w:ascii="Times New Roman" w:hAnsi="Times New Roman" w:cs="Times New Roman"/>
                <w:sz w:val="22"/>
                <w:szCs w:val="22"/>
              </w:rPr>
              <w:t>50</w:t>
            </w:r>
          </w:p>
        </w:tc>
        <w:tc>
          <w:tcPr>
            <w:tcW w:w="3185" w:type="dxa"/>
            <w:shd w:val="clear" w:color="auto" w:fill="auto"/>
            <w:tcMar>
              <w:top w:w="22" w:type="dxa"/>
              <w:left w:w="28" w:type="dxa"/>
              <w:bottom w:w="22" w:type="dxa"/>
              <w:right w:w="28" w:type="dxa"/>
            </w:tcMar>
          </w:tcPr>
          <w:p w:rsidRPr="000D62CF" w:rsidR="00AD7F23" w:rsidP="00EB24FD" w:rsidRDefault="00AD7F23">
            <w:pPr>
              <w:pStyle w:val="p-table"/>
              <w:rPr>
                <w:rFonts w:ascii="Times New Roman" w:hAnsi="Times New Roman" w:cs="Times New Roman"/>
                <w:sz w:val="22"/>
                <w:szCs w:val="22"/>
              </w:rPr>
            </w:pPr>
            <w:r w:rsidRPr="000D62CF">
              <w:rPr>
                <w:rFonts w:ascii="Times New Roman" w:hAnsi="Times New Roman" w:cs="Times New Roman"/>
                <w:sz w:val="22"/>
                <w:szCs w:val="22"/>
              </w:rPr>
              <w:t>Apparaat</w:t>
            </w:r>
          </w:p>
        </w:tc>
        <w:tc>
          <w:tcPr>
            <w:tcW w:w="1180" w:type="dxa"/>
            <w:shd w:val="clear" w:color="auto" w:fill="auto"/>
            <w:tcMar>
              <w:top w:w="22" w:type="dxa"/>
              <w:left w:w="28" w:type="dxa"/>
              <w:bottom w:w="22" w:type="dxa"/>
              <w:right w:w="28" w:type="dxa"/>
            </w:tcMar>
          </w:tcPr>
          <w:p w:rsidRPr="000D62CF" w:rsidR="00AD7F23" w:rsidP="00EB24FD" w:rsidRDefault="00AD7F23">
            <w:pPr>
              <w:pStyle w:val="p-table"/>
              <w:jc w:val="right"/>
              <w:rPr>
                <w:rFonts w:ascii="Times New Roman" w:hAnsi="Times New Roman" w:cs="Times New Roman"/>
                <w:sz w:val="22"/>
                <w:szCs w:val="22"/>
              </w:rPr>
            </w:pPr>
            <w:r w:rsidRPr="000D62CF">
              <w:rPr>
                <w:rFonts w:ascii="Times New Roman" w:hAnsi="Times New Roman" w:cs="Times New Roman"/>
                <w:sz w:val="22"/>
                <w:szCs w:val="22"/>
              </w:rPr>
              <w:t>126.761</w:t>
            </w:r>
          </w:p>
        </w:tc>
        <w:tc>
          <w:tcPr>
            <w:tcW w:w="995" w:type="dxa"/>
            <w:shd w:val="clear" w:color="auto" w:fill="auto"/>
            <w:tcMar>
              <w:top w:w="22" w:type="dxa"/>
              <w:left w:w="28" w:type="dxa"/>
              <w:bottom w:w="22" w:type="dxa"/>
              <w:right w:w="28" w:type="dxa"/>
            </w:tcMar>
          </w:tcPr>
          <w:p w:rsidRPr="000D62CF" w:rsidR="00AD7F23" w:rsidP="00EB24FD" w:rsidRDefault="00AD7F23">
            <w:pPr>
              <w:pStyle w:val="p-table"/>
              <w:jc w:val="right"/>
              <w:rPr>
                <w:rFonts w:ascii="Times New Roman" w:hAnsi="Times New Roman" w:cs="Times New Roman"/>
                <w:sz w:val="22"/>
                <w:szCs w:val="22"/>
              </w:rPr>
            </w:pPr>
            <w:r w:rsidRPr="000D62CF">
              <w:rPr>
                <w:rFonts w:ascii="Times New Roman" w:hAnsi="Times New Roman" w:cs="Times New Roman"/>
                <w:sz w:val="22"/>
                <w:szCs w:val="22"/>
              </w:rPr>
              <w:t>126.761</w:t>
            </w:r>
          </w:p>
        </w:tc>
        <w:tc>
          <w:tcPr>
            <w:tcW w:w="1020" w:type="dxa"/>
            <w:shd w:val="clear" w:color="auto" w:fill="auto"/>
            <w:tcMar>
              <w:top w:w="22" w:type="dxa"/>
              <w:left w:w="28" w:type="dxa"/>
              <w:bottom w:w="22" w:type="dxa"/>
              <w:right w:w="28" w:type="dxa"/>
            </w:tcMar>
          </w:tcPr>
          <w:p w:rsidRPr="000D62CF" w:rsidR="00AD7F23" w:rsidP="00EB24FD" w:rsidRDefault="00AD7F23">
            <w:pPr>
              <w:pStyle w:val="p-table"/>
              <w:jc w:val="right"/>
              <w:rPr>
                <w:rFonts w:ascii="Times New Roman" w:hAnsi="Times New Roman" w:cs="Times New Roman"/>
                <w:sz w:val="22"/>
                <w:szCs w:val="22"/>
              </w:rPr>
            </w:pPr>
            <w:r w:rsidRPr="000D62CF">
              <w:rPr>
                <w:rFonts w:ascii="Times New Roman" w:hAnsi="Times New Roman" w:cs="Times New Roman"/>
                <w:sz w:val="22"/>
                <w:szCs w:val="22"/>
              </w:rPr>
              <w:t>2.786</w:t>
            </w:r>
          </w:p>
        </w:tc>
        <w:tc>
          <w:tcPr>
            <w:tcW w:w="1124" w:type="dxa"/>
            <w:shd w:val="clear" w:color="auto" w:fill="auto"/>
            <w:tcMar>
              <w:top w:w="22" w:type="dxa"/>
              <w:left w:w="28" w:type="dxa"/>
              <w:bottom w:w="22" w:type="dxa"/>
              <w:right w:w="28" w:type="dxa"/>
            </w:tcMar>
          </w:tcPr>
          <w:p w:rsidRPr="000D62CF" w:rsidR="00AD7F23" w:rsidP="00EB24FD" w:rsidRDefault="00AD7F23">
            <w:pPr>
              <w:pStyle w:val="p-table"/>
              <w:jc w:val="right"/>
              <w:rPr>
                <w:rFonts w:ascii="Times New Roman" w:hAnsi="Times New Roman" w:cs="Times New Roman"/>
                <w:sz w:val="22"/>
                <w:szCs w:val="22"/>
              </w:rPr>
            </w:pPr>
            <w:r w:rsidRPr="000D62CF">
              <w:rPr>
                <w:rFonts w:ascii="Times New Roman" w:hAnsi="Times New Roman" w:cs="Times New Roman"/>
                <w:sz w:val="22"/>
                <w:szCs w:val="22"/>
              </w:rPr>
              <w:t>15.350</w:t>
            </w:r>
          </w:p>
        </w:tc>
        <w:tc>
          <w:tcPr>
            <w:tcW w:w="793" w:type="dxa"/>
            <w:shd w:val="clear" w:color="auto" w:fill="auto"/>
            <w:tcMar>
              <w:top w:w="22" w:type="dxa"/>
              <w:left w:w="28" w:type="dxa"/>
              <w:bottom w:w="22" w:type="dxa"/>
              <w:right w:w="28" w:type="dxa"/>
            </w:tcMar>
          </w:tcPr>
          <w:p w:rsidRPr="000D62CF" w:rsidR="00AD7F23" w:rsidP="00EB24FD" w:rsidRDefault="00AD7F23">
            <w:pPr>
              <w:pStyle w:val="p-table"/>
              <w:jc w:val="right"/>
              <w:rPr>
                <w:rFonts w:ascii="Times New Roman" w:hAnsi="Times New Roman" w:cs="Times New Roman"/>
                <w:sz w:val="22"/>
                <w:szCs w:val="22"/>
              </w:rPr>
            </w:pPr>
            <w:r w:rsidRPr="000D62CF">
              <w:rPr>
                <w:rFonts w:ascii="Times New Roman" w:hAnsi="Times New Roman" w:cs="Times New Roman"/>
                <w:sz w:val="22"/>
                <w:szCs w:val="22"/>
              </w:rPr>
              <w:t>15.350</w:t>
            </w:r>
          </w:p>
        </w:tc>
        <w:tc>
          <w:tcPr>
            <w:tcW w:w="1020" w:type="dxa"/>
            <w:shd w:val="clear" w:color="auto" w:fill="auto"/>
            <w:tcMar>
              <w:top w:w="22" w:type="dxa"/>
              <w:left w:w="28" w:type="dxa"/>
              <w:bottom w:w="22" w:type="dxa"/>
              <w:right w:w="28" w:type="dxa"/>
            </w:tcMar>
          </w:tcPr>
          <w:p w:rsidRPr="000D62CF" w:rsidR="00AD7F23" w:rsidP="00EB24FD" w:rsidRDefault="00AD7F23">
            <w:pPr>
              <w:pStyle w:val="p-table"/>
              <w:rPr>
                <w:rFonts w:ascii="Times New Roman" w:hAnsi="Times New Roman" w:cs="Times New Roman"/>
                <w:sz w:val="22"/>
                <w:szCs w:val="22"/>
              </w:rPr>
            </w:pPr>
          </w:p>
        </w:tc>
      </w:tr>
      <w:tr w:rsidRPr="000D62CF" w:rsidR="00AD7F23" w:rsidTr="00AD7F23">
        <w:tc>
          <w:tcPr>
            <w:tcW w:w="377" w:type="dxa"/>
            <w:tcBorders>
              <w:bottom w:val="single" w:color="009EE0" w:sz="2" w:space="0"/>
            </w:tcBorders>
            <w:shd w:val="clear" w:color="auto" w:fill="auto"/>
            <w:tcMar>
              <w:top w:w="22" w:type="dxa"/>
              <w:left w:w="10" w:type="dxa"/>
              <w:bottom w:w="22" w:type="dxa"/>
              <w:right w:w="28" w:type="dxa"/>
            </w:tcMar>
            <w:vAlign w:val="center"/>
          </w:tcPr>
          <w:p w:rsidRPr="000D62CF" w:rsidR="00AD7F23" w:rsidP="00EB24FD" w:rsidRDefault="00AD7F23">
            <w:pPr>
              <w:pStyle w:val="p-table"/>
              <w:jc w:val="center"/>
              <w:rPr>
                <w:rFonts w:ascii="Times New Roman" w:hAnsi="Times New Roman" w:cs="Times New Roman"/>
                <w:sz w:val="22"/>
                <w:szCs w:val="22"/>
              </w:rPr>
            </w:pPr>
            <w:r w:rsidRPr="000D62CF">
              <w:rPr>
                <w:rFonts w:ascii="Times New Roman" w:hAnsi="Times New Roman" w:cs="Times New Roman"/>
                <w:sz w:val="22"/>
                <w:szCs w:val="22"/>
              </w:rPr>
              <w:t>51</w:t>
            </w:r>
          </w:p>
        </w:tc>
        <w:tc>
          <w:tcPr>
            <w:tcW w:w="3185" w:type="dxa"/>
            <w:tcBorders>
              <w:bottom w:val="single" w:color="009EE0" w:sz="2" w:space="0"/>
            </w:tcBorders>
            <w:shd w:val="clear" w:color="auto" w:fill="auto"/>
            <w:tcMar>
              <w:top w:w="22" w:type="dxa"/>
              <w:left w:w="28" w:type="dxa"/>
              <w:bottom w:w="22" w:type="dxa"/>
              <w:right w:w="28" w:type="dxa"/>
            </w:tcMar>
          </w:tcPr>
          <w:p w:rsidRPr="000D62CF" w:rsidR="00AD7F23" w:rsidP="00EB24FD" w:rsidRDefault="00AD7F23">
            <w:pPr>
              <w:pStyle w:val="p-table"/>
              <w:rPr>
                <w:rFonts w:ascii="Times New Roman" w:hAnsi="Times New Roman" w:cs="Times New Roman"/>
                <w:sz w:val="22"/>
                <w:szCs w:val="22"/>
              </w:rPr>
            </w:pPr>
            <w:r w:rsidRPr="000D62CF">
              <w:rPr>
                <w:rFonts w:ascii="Times New Roman" w:hAnsi="Times New Roman" w:cs="Times New Roman"/>
                <w:sz w:val="22"/>
                <w:szCs w:val="22"/>
              </w:rPr>
              <w:t>Nog onverdeeld</w:t>
            </w:r>
          </w:p>
        </w:tc>
        <w:tc>
          <w:tcPr>
            <w:tcW w:w="1180" w:type="dxa"/>
            <w:tcBorders>
              <w:bottom w:val="single" w:color="009EE0" w:sz="2" w:space="0"/>
            </w:tcBorders>
            <w:shd w:val="clear" w:color="auto" w:fill="auto"/>
            <w:tcMar>
              <w:top w:w="22" w:type="dxa"/>
              <w:left w:w="28" w:type="dxa"/>
              <w:bottom w:w="22" w:type="dxa"/>
              <w:right w:w="28" w:type="dxa"/>
            </w:tcMar>
          </w:tcPr>
          <w:p w:rsidRPr="000D62CF" w:rsidR="00AD7F23" w:rsidP="00EB24FD" w:rsidRDefault="00AD7F23">
            <w:pPr>
              <w:pStyle w:val="p-table"/>
              <w:jc w:val="right"/>
              <w:rPr>
                <w:rFonts w:ascii="Times New Roman" w:hAnsi="Times New Roman" w:cs="Times New Roman"/>
                <w:sz w:val="22"/>
                <w:szCs w:val="22"/>
              </w:rPr>
            </w:pPr>
            <w:r w:rsidRPr="000D62CF">
              <w:rPr>
                <w:rFonts w:ascii="Times New Roman" w:hAnsi="Times New Roman" w:cs="Times New Roman"/>
                <w:sz w:val="22"/>
                <w:szCs w:val="22"/>
              </w:rPr>
              <w:t>209.052</w:t>
            </w:r>
          </w:p>
        </w:tc>
        <w:tc>
          <w:tcPr>
            <w:tcW w:w="995" w:type="dxa"/>
            <w:tcBorders>
              <w:bottom w:val="single" w:color="009EE0" w:sz="2" w:space="0"/>
            </w:tcBorders>
            <w:shd w:val="clear" w:color="auto" w:fill="auto"/>
            <w:tcMar>
              <w:top w:w="22" w:type="dxa"/>
              <w:left w:w="28" w:type="dxa"/>
              <w:bottom w:w="22" w:type="dxa"/>
              <w:right w:w="28" w:type="dxa"/>
            </w:tcMar>
          </w:tcPr>
          <w:p w:rsidRPr="000D62CF" w:rsidR="00AD7F23" w:rsidP="00EB24FD" w:rsidRDefault="00AD7F23">
            <w:pPr>
              <w:pStyle w:val="p-table"/>
              <w:jc w:val="right"/>
              <w:rPr>
                <w:rFonts w:ascii="Times New Roman" w:hAnsi="Times New Roman" w:cs="Times New Roman"/>
                <w:sz w:val="22"/>
                <w:szCs w:val="22"/>
              </w:rPr>
            </w:pPr>
            <w:r w:rsidRPr="000D62CF">
              <w:rPr>
                <w:rFonts w:ascii="Times New Roman" w:hAnsi="Times New Roman" w:cs="Times New Roman"/>
                <w:sz w:val="22"/>
                <w:szCs w:val="22"/>
              </w:rPr>
              <w:t>209.052</w:t>
            </w:r>
          </w:p>
        </w:tc>
        <w:tc>
          <w:tcPr>
            <w:tcW w:w="1020" w:type="dxa"/>
            <w:tcBorders>
              <w:bottom w:val="single" w:color="009EE0" w:sz="2" w:space="0"/>
            </w:tcBorders>
            <w:shd w:val="clear" w:color="auto" w:fill="auto"/>
            <w:tcMar>
              <w:top w:w="22" w:type="dxa"/>
              <w:left w:w="28" w:type="dxa"/>
              <w:bottom w:w="22" w:type="dxa"/>
              <w:right w:w="28" w:type="dxa"/>
            </w:tcMar>
          </w:tcPr>
          <w:p w:rsidRPr="000D62CF" w:rsidR="00AD7F23" w:rsidP="00EB24FD" w:rsidRDefault="00AD7F23">
            <w:pPr>
              <w:pStyle w:val="p-table"/>
              <w:jc w:val="right"/>
              <w:rPr>
                <w:rFonts w:ascii="Times New Roman" w:hAnsi="Times New Roman" w:cs="Times New Roman"/>
                <w:sz w:val="22"/>
                <w:szCs w:val="22"/>
              </w:rPr>
            </w:pPr>
            <w:r w:rsidRPr="000D62CF">
              <w:rPr>
                <w:rFonts w:ascii="Times New Roman" w:hAnsi="Times New Roman" w:cs="Times New Roman"/>
                <w:sz w:val="22"/>
                <w:szCs w:val="22"/>
              </w:rPr>
              <w:t>0</w:t>
            </w:r>
          </w:p>
        </w:tc>
        <w:tc>
          <w:tcPr>
            <w:tcW w:w="1124" w:type="dxa"/>
            <w:tcBorders>
              <w:bottom w:val="single" w:color="009EE0" w:sz="2" w:space="0"/>
            </w:tcBorders>
            <w:shd w:val="clear" w:color="auto" w:fill="auto"/>
            <w:tcMar>
              <w:top w:w="22" w:type="dxa"/>
              <w:left w:w="28" w:type="dxa"/>
              <w:bottom w:w="22" w:type="dxa"/>
              <w:right w:w="28" w:type="dxa"/>
            </w:tcMar>
          </w:tcPr>
          <w:p w:rsidRPr="000D62CF" w:rsidR="00AD7F23" w:rsidP="00EB24FD" w:rsidRDefault="00AD7F23">
            <w:pPr>
              <w:pStyle w:val="p-table"/>
              <w:jc w:val="right"/>
              <w:rPr>
                <w:rFonts w:ascii="Times New Roman" w:hAnsi="Times New Roman" w:cs="Times New Roman"/>
                <w:sz w:val="22"/>
                <w:szCs w:val="22"/>
              </w:rPr>
            </w:pPr>
            <w:r w:rsidRPr="000D62CF">
              <w:rPr>
                <w:rFonts w:ascii="Times New Roman" w:hAnsi="Times New Roman" w:cs="Times New Roman"/>
                <w:sz w:val="22"/>
                <w:szCs w:val="22"/>
              </w:rPr>
              <w:t>‒ 52.568</w:t>
            </w:r>
          </w:p>
        </w:tc>
        <w:tc>
          <w:tcPr>
            <w:tcW w:w="793" w:type="dxa"/>
            <w:tcBorders>
              <w:bottom w:val="single" w:color="009EE0" w:sz="2" w:space="0"/>
            </w:tcBorders>
            <w:shd w:val="clear" w:color="auto" w:fill="auto"/>
            <w:tcMar>
              <w:top w:w="22" w:type="dxa"/>
              <w:left w:w="28" w:type="dxa"/>
              <w:bottom w:w="22" w:type="dxa"/>
              <w:right w:w="28" w:type="dxa"/>
            </w:tcMar>
          </w:tcPr>
          <w:p w:rsidRPr="000D62CF" w:rsidR="00AD7F23" w:rsidP="00EB24FD" w:rsidRDefault="00AD7F23">
            <w:pPr>
              <w:pStyle w:val="p-table"/>
              <w:jc w:val="right"/>
              <w:rPr>
                <w:rFonts w:ascii="Times New Roman" w:hAnsi="Times New Roman" w:cs="Times New Roman"/>
                <w:sz w:val="22"/>
                <w:szCs w:val="22"/>
              </w:rPr>
            </w:pPr>
            <w:r w:rsidRPr="000D62CF">
              <w:rPr>
                <w:rFonts w:ascii="Times New Roman" w:hAnsi="Times New Roman" w:cs="Times New Roman"/>
                <w:sz w:val="22"/>
                <w:szCs w:val="22"/>
              </w:rPr>
              <w:t>‒ 52.568</w:t>
            </w:r>
          </w:p>
        </w:tc>
        <w:tc>
          <w:tcPr>
            <w:tcW w:w="1020" w:type="dxa"/>
            <w:tcBorders>
              <w:bottom w:val="single" w:color="009EE0" w:sz="2" w:space="0"/>
            </w:tcBorders>
            <w:shd w:val="clear" w:color="auto" w:fill="auto"/>
            <w:tcMar>
              <w:top w:w="22" w:type="dxa"/>
              <w:left w:w="28" w:type="dxa"/>
              <w:bottom w:w="22" w:type="dxa"/>
              <w:right w:w="28" w:type="dxa"/>
            </w:tcMar>
          </w:tcPr>
          <w:p w:rsidRPr="000D62CF" w:rsidR="00AD7F23" w:rsidP="00EB24FD" w:rsidRDefault="00AD7F23">
            <w:pPr>
              <w:pStyle w:val="p-table"/>
              <w:rPr>
                <w:rFonts w:ascii="Times New Roman" w:hAnsi="Times New Roman" w:cs="Times New Roman"/>
                <w:sz w:val="22"/>
                <w:szCs w:val="22"/>
              </w:rPr>
            </w:pPr>
          </w:p>
        </w:tc>
      </w:tr>
    </w:tbl>
    <w:p w:rsidRPr="000D62CF" w:rsidR="00AD7F23" w:rsidP="00AD7F23" w:rsidRDefault="00AD7F23">
      <w:pPr>
        <w:pStyle w:val="p-marginbottom"/>
        <w:rPr>
          <w:rFonts w:ascii="Times New Roman" w:hAnsi="Times New Roman" w:cs="Times New Roman"/>
          <w:sz w:val="22"/>
          <w:szCs w:val="22"/>
        </w:rPr>
      </w:pPr>
    </w:p>
    <w:tbl>
      <w:tblPr>
        <w:tblW w:w="9781" w:type="dxa"/>
        <w:tblInd w:w="-1163" w:type="dxa"/>
        <w:tblCellMar>
          <w:left w:w="10" w:type="dxa"/>
          <w:right w:w="10" w:type="dxa"/>
        </w:tblCellMar>
        <w:tblLook w:val="04A0" w:firstRow="1" w:lastRow="0" w:firstColumn="1" w:lastColumn="0" w:noHBand="0" w:noVBand="1"/>
      </w:tblPr>
      <w:tblGrid>
        <w:gridCol w:w="2949"/>
        <w:gridCol w:w="982"/>
        <w:gridCol w:w="982"/>
        <w:gridCol w:w="1493"/>
        <w:gridCol w:w="803"/>
        <w:gridCol w:w="843"/>
        <w:gridCol w:w="1729"/>
      </w:tblGrid>
      <w:tr w:rsidRPr="000D62CF" w:rsidR="00AD7F23" w:rsidTr="000D62CF">
        <w:trPr>
          <w:tblHeader/>
        </w:trPr>
        <w:tc>
          <w:tcPr>
            <w:tcW w:w="9781" w:type="dxa"/>
            <w:gridSpan w:val="7"/>
            <w:shd w:val="clear" w:color="auto" w:fill="009EE0"/>
            <w:tcMar>
              <w:top w:w="22" w:type="dxa"/>
              <w:left w:w="113" w:type="dxa"/>
              <w:bottom w:w="22" w:type="dxa"/>
              <w:right w:w="10" w:type="dxa"/>
            </w:tcMar>
          </w:tcPr>
          <w:p w:rsidRPr="000D62CF" w:rsidR="00AD7F23" w:rsidP="00EB24FD" w:rsidRDefault="00AD7F23">
            <w:pPr>
              <w:pStyle w:val="kio2-table-title"/>
              <w:rPr>
                <w:rFonts w:ascii="Times New Roman" w:hAnsi="Times New Roman" w:cs="Times New Roman"/>
                <w:sz w:val="22"/>
                <w:szCs w:val="22"/>
              </w:rPr>
            </w:pPr>
            <w:r w:rsidRPr="00CC2A31">
              <w:rPr>
                <w:rFonts w:ascii="Times New Roman" w:hAnsi="Times New Roman" w:cs="Times New Roman"/>
                <w:color w:val="auto"/>
                <w:sz w:val="22"/>
                <w:szCs w:val="22"/>
              </w:rPr>
              <w:t>Suppletoire begrotingsstaat inzake het baten-lastenagentschap Nederlandse Voedsel- en Warenautoriteit van het Ministerie van Landbouw, Natuur en Voedselkwaliteit (XIV) (Eerste suppletoire begroting 2020) (bedragen x € 1.000)</w:t>
            </w:r>
          </w:p>
        </w:tc>
      </w:tr>
      <w:tr w:rsidRPr="000D62CF" w:rsidR="00AD7F23" w:rsidTr="000D62CF">
        <w:trPr>
          <w:tblHeader/>
        </w:trPr>
        <w:tc>
          <w:tcPr>
            <w:tcW w:w="2949" w:type="dxa"/>
            <w:tcBorders>
              <w:top w:val="single" w:color="000000" w:sz="2" w:space="0"/>
              <w:bottom w:val="single" w:color="009EE0" w:sz="2" w:space="0"/>
            </w:tcBorders>
            <w:shd w:val="clear" w:color="auto" w:fill="auto"/>
            <w:tcMar>
              <w:top w:w="28" w:type="dxa"/>
              <w:left w:w="10" w:type="dxa"/>
              <w:bottom w:w="28" w:type="dxa"/>
              <w:right w:w="28" w:type="dxa"/>
            </w:tcMar>
          </w:tcPr>
          <w:p w:rsidRPr="000D62CF" w:rsidR="00AD7F23" w:rsidP="00EB24FD" w:rsidRDefault="00AD7F23">
            <w:pPr>
              <w:pStyle w:val="p-table"/>
              <w:rPr>
                <w:rFonts w:ascii="Times New Roman" w:hAnsi="Times New Roman" w:cs="Times New Roman"/>
                <w:color w:val="000000"/>
                <w:sz w:val="22"/>
                <w:szCs w:val="22"/>
              </w:rPr>
            </w:pPr>
            <w:r w:rsidRPr="000D62CF">
              <w:rPr>
                <w:rFonts w:ascii="Times New Roman" w:hAnsi="Times New Roman" w:cs="Times New Roman"/>
                <w:color w:val="000000"/>
                <w:sz w:val="22"/>
                <w:szCs w:val="22"/>
              </w:rPr>
              <w:t>Naam</w:t>
            </w:r>
          </w:p>
        </w:tc>
        <w:tc>
          <w:tcPr>
            <w:tcW w:w="3457" w:type="dxa"/>
            <w:gridSpan w:val="3"/>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0D62CF" w:rsidR="00AD7F23" w:rsidP="00EB24FD" w:rsidRDefault="00AD7F23">
            <w:pPr>
              <w:pStyle w:val="p-table"/>
              <w:jc w:val="center"/>
              <w:rPr>
                <w:rFonts w:ascii="Times New Roman" w:hAnsi="Times New Roman" w:cs="Times New Roman"/>
                <w:color w:val="000000"/>
                <w:sz w:val="22"/>
                <w:szCs w:val="22"/>
              </w:rPr>
            </w:pPr>
            <w:r w:rsidRPr="000D62CF">
              <w:rPr>
                <w:rFonts w:ascii="Times New Roman" w:hAnsi="Times New Roman" w:cs="Times New Roman"/>
                <w:color w:val="000000"/>
                <w:sz w:val="22"/>
                <w:szCs w:val="22"/>
              </w:rPr>
              <w:t>Vastgestelde begroting</w:t>
            </w:r>
          </w:p>
        </w:tc>
        <w:tc>
          <w:tcPr>
            <w:tcW w:w="3375" w:type="dxa"/>
            <w:gridSpan w:val="3"/>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0D62CF" w:rsidR="00AD7F23" w:rsidP="00EB24FD" w:rsidRDefault="00AD7F23">
            <w:pPr>
              <w:pStyle w:val="p-table"/>
              <w:jc w:val="center"/>
              <w:rPr>
                <w:rFonts w:ascii="Times New Roman" w:hAnsi="Times New Roman" w:cs="Times New Roman"/>
                <w:sz w:val="22"/>
                <w:szCs w:val="22"/>
              </w:rPr>
            </w:pPr>
            <w:r w:rsidRPr="000D62CF">
              <w:rPr>
                <w:rFonts w:ascii="Times New Roman" w:hAnsi="Times New Roman" w:cs="Times New Roman"/>
                <w:color w:val="000000"/>
                <w:sz w:val="22"/>
                <w:szCs w:val="22"/>
              </w:rPr>
              <w:t>Mutaties 1</w:t>
            </w:r>
            <w:r w:rsidRPr="000D62CF">
              <w:rPr>
                <w:rFonts w:ascii="Times New Roman" w:hAnsi="Times New Roman" w:cs="Times New Roman"/>
                <w:color w:val="000000"/>
                <w:sz w:val="22"/>
                <w:szCs w:val="22"/>
                <w:vertAlign w:val="superscript"/>
              </w:rPr>
              <w:t>e</w:t>
            </w:r>
            <w:r w:rsidRPr="000D62CF">
              <w:rPr>
                <w:rFonts w:ascii="Times New Roman" w:hAnsi="Times New Roman" w:cs="Times New Roman"/>
                <w:color w:val="000000"/>
                <w:sz w:val="22"/>
                <w:szCs w:val="22"/>
              </w:rPr>
              <w:t xml:space="preserve"> suppletoire begroting</w:t>
            </w:r>
          </w:p>
        </w:tc>
      </w:tr>
      <w:tr w:rsidRPr="000D62CF" w:rsidR="00AD7F23" w:rsidTr="000D62CF">
        <w:tc>
          <w:tcPr>
            <w:tcW w:w="2949" w:type="dxa"/>
            <w:tcBorders>
              <w:bottom w:val="single" w:color="009EE0" w:sz="2" w:space="0"/>
            </w:tcBorders>
            <w:shd w:val="clear" w:color="auto" w:fill="auto"/>
            <w:tcMar>
              <w:top w:w="22" w:type="dxa"/>
              <w:left w:w="10" w:type="dxa"/>
              <w:bottom w:w="22" w:type="dxa"/>
              <w:right w:w="28" w:type="dxa"/>
            </w:tcMar>
          </w:tcPr>
          <w:p w:rsidRPr="000D62CF" w:rsidR="00AD7F23" w:rsidP="00EB24FD" w:rsidRDefault="00AD7F23">
            <w:pPr>
              <w:pStyle w:val="p-table"/>
              <w:rPr>
                <w:rFonts w:ascii="Times New Roman" w:hAnsi="Times New Roman" w:cs="Times New Roman"/>
                <w:sz w:val="22"/>
                <w:szCs w:val="22"/>
              </w:rPr>
            </w:pPr>
          </w:p>
        </w:tc>
        <w:tc>
          <w:tcPr>
            <w:tcW w:w="982" w:type="dxa"/>
            <w:tcBorders>
              <w:bottom w:val="single" w:color="009EE0" w:sz="2" w:space="0"/>
            </w:tcBorders>
            <w:shd w:val="clear" w:color="auto" w:fill="auto"/>
            <w:tcMar>
              <w:top w:w="22" w:type="dxa"/>
              <w:left w:w="28" w:type="dxa"/>
              <w:bottom w:w="22" w:type="dxa"/>
              <w:right w:w="28" w:type="dxa"/>
            </w:tcMar>
          </w:tcPr>
          <w:p w:rsidRPr="000D62CF" w:rsidR="00AD7F23" w:rsidP="00EB24FD" w:rsidRDefault="00AD7F23">
            <w:pPr>
              <w:pStyle w:val="p-table"/>
              <w:jc w:val="center"/>
              <w:rPr>
                <w:rFonts w:ascii="Times New Roman" w:hAnsi="Times New Roman" w:cs="Times New Roman"/>
                <w:sz w:val="22"/>
                <w:szCs w:val="22"/>
              </w:rPr>
            </w:pPr>
            <w:r w:rsidRPr="000D62CF">
              <w:rPr>
                <w:rFonts w:ascii="Times New Roman" w:hAnsi="Times New Roman" w:cs="Times New Roman"/>
                <w:sz w:val="22"/>
                <w:szCs w:val="22"/>
              </w:rPr>
              <w:t>Baten</w:t>
            </w:r>
          </w:p>
        </w:tc>
        <w:tc>
          <w:tcPr>
            <w:tcW w:w="982" w:type="dxa"/>
            <w:tcBorders>
              <w:bottom w:val="single" w:color="009EE0" w:sz="2" w:space="0"/>
            </w:tcBorders>
            <w:shd w:val="clear" w:color="auto" w:fill="auto"/>
            <w:tcMar>
              <w:top w:w="22" w:type="dxa"/>
              <w:left w:w="28" w:type="dxa"/>
              <w:bottom w:w="22" w:type="dxa"/>
              <w:right w:w="28" w:type="dxa"/>
            </w:tcMar>
          </w:tcPr>
          <w:p w:rsidRPr="000D62CF" w:rsidR="00AD7F23" w:rsidP="00EB24FD" w:rsidRDefault="00AD7F23">
            <w:pPr>
              <w:pStyle w:val="p-table"/>
              <w:jc w:val="center"/>
              <w:rPr>
                <w:rFonts w:ascii="Times New Roman" w:hAnsi="Times New Roman" w:cs="Times New Roman"/>
                <w:sz w:val="22"/>
                <w:szCs w:val="22"/>
              </w:rPr>
            </w:pPr>
            <w:r w:rsidRPr="000D62CF">
              <w:rPr>
                <w:rFonts w:ascii="Times New Roman" w:hAnsi="Times New Roman" w:cs="Times New Roman"/>
                <w:sz w:val="22"/>
                <w:szCs w:val="22"/>
              </w:rPr>
              <w:t>Lasten</w:t>
            </w:r>
          </w:p>
        </w:tc>
        <w:tc>
          <w:tcPr>
            <w:tcW w:w="1493" w:type="dxa"/>
            <w:tcBorders>
              <w:bottom w:val="single" w:color="009EE0" w:sz="2" w:space="0"/>
            </w:tcBorders>
            <w:shd w:val="clear" w:color="auto" w:fill="auto"/>
            <w:tcMar>
              <w:top w:w="22" w:type="dxa"/>
              <w:left w:w="28" w:type="dxa"/>
              <w:bottom w:w="22" w:type="dxa"/>
              <w:right w:w="28" w:type="dxa"/>
            </w:tcMar>
          </w:tcPr>
          <w:p w:rsidRPr="000D62CF" w:rsidR="00AD7F23" w:rsidP="00EB24FD" w:rsidRDefault="00AD7F23">
            <w:pPr>
              <w:pStyle w:val="p-table"/>
              <w:jc w:val="center"/>
              <w:rPr>
                <w:rFonts w:ascii="Times New Roman" w:hAnsi="Times New Roman" w:cs="Times New Roman"/>
                <w:sz w:val="22"/>
                <w:szCs w:val="22"/>
              </w:rPr>
            </w:pPr>
            <w:r w:rsidRPr="000D62CF">
              <w:rPr>
                <w:rFonts w:ascii="Times New Roman" w:hAnsi="Times New Roman" w:cs="Times New Roman"/>
                <w:sz w:val="22"/>
                <w:szCs w:val="22"/>
              </w:rPr>
              <w:t>Saldo baten en lasten</w:t>
            </w:r>
          </w:p>
        </w:tc>
        <w:tc>
          <w:tcPr>
            <w:tcW w:w="803" w:type="dxa"/>
            <w:tcBorders>
              <w:bottom w:val="single" w:color="009EE0" w:sz="2" w:space="0"/>
            </w:tcBorders>
            <w:shd w:val="clear" w:color="auto" w:fill="auto"/>
            <w:tcMar>
              <w:top w:w="22" w:type="dxa"/>
              <w:left w:w="28" w:type="dxa"/>
              <w:bottom w:w="22" w:type="dxa"/>
              <w:right w:w="28" w:type="dxa"/>
            </w:tcMar>
          </w:tcPr>
          <w:p w:rsidRPr="000D62CF" w:rsidR="00AD7F23" w:rsidP="00EB24FD" w:rsidRDefault="00AD7F23">
            <w:pPr>
              <w:pStyle w:val="p-table"/>
              <w:jc w:val="center"/>
              <w:rPr>
                <w:rFonts w:ascii="Times New Roman" w:hAnsi="Times New Roman" w:cs="Times New Roman"/>
                <w:sz w:val="22"/>
                <w:szCs w:val="22"/>
              </w:rPr>
            </w:pPr>
            <w:r w:rsidRPr="000D62CF">
              <w:rPr>
                <w:rFonts w:ascii="Times New Roman" w:hAnsi="Times New Roman" w:cs="Times New Roman"/>
                <w:sz w:val="22"/>
                <w:szCs w:val="22"/>
              </w:rPr>
              <w:t>Baten</w:t>
            </w:r>
          </w:p>
        </w:tc>
        <w:tc>
          <w:tcPr>
            <w:tcW w:w="843" w:type="dxa"/>
            <w:tcBorders>
              <w:bottom w:val="single" w:color="009EE0" w:sz="2" w:space="0"/>
            </w:tcBorders>
            <w:shd w:val="clear" w:color="auto" w:fill="auto"/>
            <w:tcMar>
              <w:top w:w="22" w:type="dxa"/>
              <w:left w:w="28" w:type="dxa"/>
              <w:bottom w:w="22" w:type="dxa"/>
              <w:right w:w="28" w:type="dxa"/>
            </w:tcMar>
          </w:tcPr>
          <w:p w:rsidRPr="000D62CF" w:rsidR="00AD7F23" w:rsidP="00EB24FD" w:rsidRDefault="00AD7F23">
            <w:pPr>
              <w:pStyle w:val="p-table"/>
              <w:jc w:val="center"/>
              <w:rPr>
                <w:rFonts w:ascii="Times New Roman" w:hAnsi="Times New Roman" w:cs="Times New Roman"/>
                <w:sz w:val="22"/>
                <w:szCs w:val="22"/>
              </w:rPr>
            </w:pPr>
            <w:r w:rsidRPr="000D62CF">
              <w:rPr>
                <w:rFonts w:ascii="Times New Roman" w:hAnsi="Times New Roman" w:cs="Times New Roman"/>
                <w:sz w:val="22"/>
                <w:szCs w:val="22"/>
              </w:rPr>
              <w:t>Lasten</w:t>
            </w:r>
          </w:p>
        </w:tc>
        <w:tc>
          <w:tcPr>
            <w:tcW w:w="1729" w:type="dxa"/>
            <w:tcBorders>
              <w:bottom w:val="single" w:color="009EE0" w:sz="2" w:space="0"/>
            </w:tcBorders>
            <w:shd w:val="clear" w:color="auto" w:fill="auto"/>
            <w:tcMar>
              <w:top w:w="22" w:type="dxa"/>
              <w:left w:w="28" w:type="dxa"/>
              <w:bottom w:w="22" w:type="dxa"/>
              <w:right w:w="28" w:type="dxa"/>
            </w:tcMar>
          </w:tcPr>
          <w:p w:rsidRPr="000D62CF" w:rsidR="00AD7F23" w:rsidP="00EB24FD" w:rsidRDefault="00AD7F23">
            <w:pPr>
              <w:pStyle w:val="p-table"/>
              <w:jc w:val="center"/>
              <w:rPr>
                <w:rFonts w:ascii="Times New Roman" w:hAnsi="Times New Roman" w:cs="Times New Roman"/>
                <w:sz w:val="22"/>
                <w:szCs w:val="22"/>
              </w:rPr>
            </w:pPr>
            <w:r w:rsidRPr="000D62CF">
              <w:rPr>
                <w:rFonts w:ascii="Times New Roman" w:hAnsi="Times New Roman" w:cs="Times New Roman"/>
                <w:sz w:val="22"/>
                <w:szCs w:val="22"/>
              </w:rPr>
              <w:t>Saldo baten en lasten</w:t>
            </w:r>
          </w:p>
        </w:tc>
      </w:tr>
      <w:tr w:rsidRPr="000D62CF" w:rsidR="00AD7F23" w:rsidTr="000D62CF">
        <w:tc>
          <w:tcPr>
            <w:tcW w:w="2949" w:type="dxa"/>
            <w:tcBorders>
              <w:bottom w:val="single" w:color="009EE0" w:sz="2" w:space="0"/>
            </w:tcBorders>
            <w:shd w:val="clear" w:color="auto" w:fill="auto"/>
            <w:tcMar>
              <w:top w:w="22" w:type="dxa"/>
              <w:left w:w="10" w:type="dxa"/>
              <w:bottom w:w="22" w:type="dxa"/>
              <w:right w:w="28" w:type="dxa"/>
            </w:tcMar>
          </w:tcPr>
          <w:p w:rsidRPr="000D62CF" w:rsidR="00AD7F23" w:rsidP="00EB24FD" w:rsidRDefault="00AD7F23">
            <w:pPr>
              <w:pStyle w:val="p-table"/>
              <w:rPr>
                <w:rFonts w:ascii="Times New Roman" w:hAnsi="Times New Roman" w:cs="Times New Roman"/>
                <w:sz w:val="22"/>
                <w:szCs w:val="22"/>
              </w:rPr>
            </w:pPr>
            <w:r w:rsidRPr="000D62CF">
              <w:rPr>
                <w:rFonts w:ascii="Times New Roman" w:hAnsi="Times New Roman" w:cs="Times New Roman"/>
                <w:sz w:val="22"/>
                <w:szCs w:val="22"/>
              </w:rPr>
              <w:t>Nederlandse Voedsel- en Warenautoriteit (NVWA)</w:t>
            </w:r>
          </w:p>
        </w:tc>
        <w:tc>
          <w:tcPr>
            <w:tcW w:w="982" w:type="dxa"/>
            <w:tcBorders>
              <w:bottom w:val="single" w:color="009EE0" w:sz="2" w:space="0"/>
            </w:tcBorders>
            <w:shd w:val="clear" w:color="auto" w:fill="auto"/>
            <w:tcMar>
              <w:top w:w="22" w:type="dxa"/>
              <w:left w:w="28" w:type="dxa"/>
              <w:bottom w:w="22" w:type="dxa"/>
              <w:right w:w="28" w:type="dxa"/>
            </w:tcMar>
            <w:vAlign w:val="center"/>
          </w:tcPr>
          <w:p w:rsidRPr="000D62CF" w:rsidR="00AD7F23" w:rsidP="00EB24FD" w:rsidRDefault="00AD7F23">
            <w:pPr>
              <w:pStyle w:val="p-table"/>
              <w:jc w:val="center"/>
              <w:rPr>
                <w:rFonts w:ascii="Times New Roman" w:hAnsi="Times New Roman" w:cs="Times New Roman"/>
                <w:sz w:val="22"/>
                <w:szCs w:val="22"/>
              </w:rPr>
            </w:pPr>
            <w:r w:rsidRPr="000D62CF">
              <w:rPr>
                <w:rFonts w:ascii="Times New Roman" w:hAnsi="Times New Roman" w:cs="Times New Roman"/>
                <w:sz w:val="22"/>
                <w:szCs w:val="22"/>
              </w:rPr>
              <w:t>387.518</w:t>
            </w:r>
          </w:p>
        </w:tc>
        <w:tc>
          <w:tcPr>
            <w:tcW w:w="982" w:type="dxa"/>
            <w:tcBorders>
              <w:bottom w:val="single" w:color="009EE0" w:sz="2" w:space="0"/>
            </w:tcBorders>
            <w:shd w:val="clear" w:color="auto" w:fill="auto"/>
            <w:tcMar>
              <w:top w:w="22" w:type="dxa"/>
              <w:left w:w="28" w:type="dxa"/>
              <w:bottom w:w="22" w:type="dxa"/>
              <w:right w:w="28" w:type="dxa"/>
            </w:tcMar>
            <w:vAlign w:val="center"/>
          </w:tcPr>
          <w:p w:rsidRPr="000D62CF" w:rsidR="00AD7F23" w:rsidP="00EB24FD" w:rsidRDefault="00AD7F23">
            <w:pPr>
              <w:pStyle w:val="p-table"/>
              <w:jc w:val="center"/>
              <w:rPr>
                <w:rFonts w:ascii="Times New Roman" w:hAnsi="Times New Roman" w:cs="Times New Roman"/>
                <w:sz w:val="22"/>
                <w:szCs w:val="22"/>
              </w:rPr>
            </w:pPr>
            <w:r w:rsidRPr="000D62CF">
              <w:rPr>
                <w:rFonts w:ascii="Times New Roman" w:hAnsi="Times New Roman" w:cs="Times New Roman"/>
                <w:sz w:val="22"/>
                <w:szCs w:val="22"/>
              </w:rPr>
              <w:t>387.518</w:t>
            </w:r>
          </w:p>
        </w:tc>
        <w:tc>
          <w:tcPr>
            <w:tcW w:w="1493" w:type="dxa"/>
            <w:tcBorders>
              <w:bottom w:val="single" w:color="009EE0" w:sz="2" w:space="0"/>
            </w:tcBorders>
            <w:shd w:val="clear" w:color="auto" w:fill="auto"/>
            <w:tcMar>
              <w:top w:w="22" w:type="dxa"/>
              <w:left w:w="28" w:type="dxa"/>
              <w:bottom w:w="22" w:type="dxa"/>
              <w:right w:w="28" w:type="dxa"/>
            </w:tcMar>
            <w:vAlign w:val="center"/>
          </w:tcPr>
          <w:p w:rsidRPr="000D62CF" w:rsidR="00AD7F23" w:rsidP="00EB24FD" w:rsidRDefault="00AD7F23">
            <w:pPr>
              <w:pStyle w:val="p-table"/>
              <w:jc w:val="center"/>
              <w:rPr>
                <w:rFonts w:ascii="Times New Roman" w:hAnsi="Times New Roman" w:cs="Times New Roman"/>
                <w:sz w:val="22"/>
                <w:szCs w:val="22"/>
              </w:rPr>
            </w:pPr>
            <w:r w:rsidRPr="000D62CF">
              <w:rPr>
                <w:rFonts w:ascii="Times New Roman" w:hAnsi="Times New Roman" w:cs="Times New Roman"/>
                <w:sz w:val="22"/>
                <w:szCs w:val="22"/>
              </w:rPr>
              <w:t>‒</w:t>
            </w:r>
          </w:p>
        </w:tc>
        <w:tc>
          <w:tcPr>
            <w:tcW w:w="803" w:type="dxa"/>
            <w:tcBorders>
              <w:bottom w:val="single" w:color="009EE0" w:sz="2" w:space="0"/>
            </w:tcBorders>
            <w:shd w:val="clear" w:color="auto" w:fill="auto"/>
            <w:tcMar>
              <w:top w:w="22" w:type="dxa"/>
              <w:left w:w="28" w:type="dxa"/>
              <w:bottom w:w="22" w:type="dxa"/>
              <w:right w:w="28" w:type="dxa"/>
            </w:tcMar>
            <w:vAlign w:val="center"/>
          </w:tcPr>
          <w:p w:rsidRPr="000D62CF" w:rsidR="00AD7F23" w:rsidP="00EB24FD" w:rsidRDefault="00AD7F23">
            <w:pPr>
              <w:pStyle w:val="p-table"/>
              <w:jc w:val="center"/>
              <w:rPr>
                <w:rFonts w:ascii="Times New Roman" w:hAnsi="Times New Roman" w:cs="Times New Roman"/>
                <w:sz w:val="22"/>
                <w:szCs w:val="22"/>
              </w:rPr>
            </w:pPr>
            <w:r w:rsidRPr="000D62CF">
              <w:rPr>
                <w:rFonts w:ascii="Times New Roman" w:hAnsi="Times New Roman" w:cs="Times New Roman"/>
                <w:sz w:val="22"/>
                <w:szCs w:val="22"/>
              </w:rPr>
              <w:t>‒ 8.400</w:t>
            </w:r>
          </w:p>
        </w:tc>
        <w:tc>
          <w:tcPr>
            <w:tcW w:w="843" w:type="dxa"/>
            <w:tcBorders>
              <w:bottom w:val="single" w:color="009EE0" w:sz="2" w:space="0"/>
            </w:tcBorders>
            <w:shd w:val="clear" w:color="auto" w:fill="auto"/>
            <w:tcMar>
              <w:top w:w="22" w:type="dxa"/>
              <w:left w:w="28" w:type="dxa"/>
              <w:bottom w:w="22" w:type="dxa"/>
              <w:right w:w="28" w:type="dxa"/>
            </w:tcMar>
            <w:vAlign w:val="center"/>
          </w:tcPr>
          <w:p w:rsidRPr="000D62CF" w:rsidR="00AD7F23" w:rsidP="00EB24FD" w:rsidRDefault="00AD7F23">
            <w:pPr>
              <w:pStyle w:val="p-table"/>
              <w:jc w:val="center"/>
              <w:rPr>
                <w:rFonts w:ascii="Times New Roman" w:hAnsi="Times New Roman" w:cs="Times New Roman"/>
                <w:sz w:val="22"/>
                <w:szCs w:val="22"/>
              </w:rPr>
            </w:pPr>
            <w:r w:rsidRPr="000D62CF">
              <w:rPr>
                <w:rFonts w:ascii="Times New Roman" w:hAnsi="Times New Roman" w:cs="Times New Roman"/>
                <w:sz w:val="22"/>
                <w:szCs w:val="22"/>
              </w:rPr>
              <w:t>23.696</w:t>
            </w:r>
          </w:p>
        </w:tc>
        <w:tc>
          <w:tcPr>
            <w:tcW w:w="1729" w:type="dxa"/>
            <w:tcBorders>
              <w:bottom w:val="single" w:color="009EE0" w:sz="2" w:space="0"/>
            </w:tcBorders>
            <w:shd w:val="clear" w:color="auto" w:fill="auto"/>
            <w:tcMar>
              <w:top w:w="22" w:type="dxa"/>
              <w:left w:w="28" w:type="dxa"/>
              <w:bottom w:w="22" w:type="dxa"/>
              <w:right w:w="28" w:type="dxa"/>
            </w:tcMar>
            <w:vAlign w:val="center"/>
          </w:tcPr>
          <w:p w:rsidRPr="000D62CF" w:rsidR="00AD7F23" w:rsidP="00EB24FD" w:rsidRDefault="00AD7F23">
            <w:pPr>
              <w:pStyle w:val="p-table"/>
              <w:jc w:val="center"/>
              <w:rPr>
                <w:rFonts w:ascii="Times New Roman" w:hAnsi="Times New Roman" w:cs="Times New Roman"/>
                <w:sz w:val="22"/>
                <w:szCs w:val="22"/>
              </w:rPr>
            </w:pPr>
            <w:r w:rsidRPr="000D62CF">
              <w:rPr>
                <w:rFonts w:ascii="Times New Roman" w:hAnsi="Times New Roman" w:cs="Times New Roman"/>
                <w:sz w:val="22"/>
                <w:szCs w:val="22"/>
              </w:rPr>
              <w:t>‒ 32.176</w:t>
            </w:r>
          </w:p>
        </w:tc>
      </w:tr>
      <w:tr w:rsidRPr="000D62CF" w:rsidR="00AD7F23" w:rsidTr="000D62CF">
        <w:tc>
          <w:tcPr>
            <w:tcW w:w="2949" w:type="dxa"/>
            <w:tcBorders>
              <w:bottom w:val="single" w:color="009EE0" w:sz="2" w:space="0"/>
            </w:tcBorders>
            <w:shd w:val="clear" w:color="auto" w:fill="auto"/>
            <w:tcMar>
              <w:top w:w="22" w:type="dxa"/>
              <w:left w:w="10" w:type="dxa"/>
              <w:bottom w:w="22" w:type="dxa"/>
              <w:right w:w="28" w:type="dxa"/>
            </w:tcMar>
          </w:tcPr>
          <w:p w:rsidRPr="000D62CF" w:rsidR="00AD7F23" w:rsidP="00EB24FD" w:rsidRDefault="00AD7F23">
            <w:pPr>
              <w:pStyle w:val="p-table"/>
              <w:rPr>
                <w:rFonts w:ascii="Times New Roman" w:hAnsi="Times New Roman" w:cs="Times New Roman"/>
                <w:sz w:val="22"/>
                <w:szCs w:val="22"/>
              </w:rPr>
            </w:pPr>
            <w:r w:rsidRPr="000D62CF">
              <w:rPr>
                <w:rFonts w:ascii="Times New Roman" w:hAnsi="Times New Roman" w:cs="Times New Roman"/>
                <w:b/>
                <w:sz w:val="22"/>
                <w:szCs w:val="22"/>
              </w:rPr>
              <w:t>Totaal</w:t>
            </w:r>
          </w:p>
        </w:tc>
        <w:tc>
          <w:tcPr>
            <w:tcW w:w="982" w:type="dxa"/>
            <w:tcBorders>
              <w:bottom w:val="single" w:color="009EE0" w:sz="2" w:space="0"/>
            </w:tcBorders>
            <w:shd w:val="clear" w:color="auto" w:fill="auto"/>
            <w:tcMar>
              <w:top w:w="22" w:type="dxa"/>
              <w:left w:w="28" w:type="dxa"/>
              <w:bottom w:w="22" w:type="dxa"/>
              <w:right w:w="28" w:type="dxa"/>
            </w:tcMar>
            <w:vAlign w:val="center"/>
          </w:tcPr>
          <w:p w:rsidRPr="000D62CF" w:rsidR="00AD7F23" w:rsidP="00EB24FD" w:rsidRDefault="00AD7F23">
            <w:pPr>
              <w:pStyle w:val="p-table"/>
              <w:jc w:val="center"/>
              <w:rPr>
                <w:rFonts w:ascii="Times New Roman" w:hAnsi="Times New Roman" w:cs="Times New Roman"/>
                <w:sz w:val="22"/>
                <w:szCs w:val="22"/>
              </w:rPr>
            </w:pPr>
            <w:r w:rsidRPr="000D62CF">
              <w:rPr>
                <w:rFonts w:ascii="Times New Roman" w:hAnsi="Times New Roman" w:cs="Times New Roman"/>
                <w:sz w:val="22"/>
                <w:szCs w:val="22"/>
              </w:rPr>
              <w:t>387.518</w:t>
            </w:r>
          </w:p>
        </w:tc>
        <w:tc>
          <w:tcPr>
            <w:tcW w:w="982" w:type="dxa"/>
            <w:tcBorders>
              <w:bottom w:val="single" w:color="009EE0" w:sz="2" w:space="0"/>
            </w:tcBorders>
            <w:shd w:val="clear" w:color="auto" w:fill="auto"/>
            <w:tcMar>
              <w:top w:w="22" w:type="dxa"/>
              <w:left w:w="28" w:type="dxa"/>
              <w:bottom w:w="22" w:type="dxa"/>
              <w:right w:w="28" w:type="dxa"/>
            </w:tcMar>
            <w:vAlign w:val="center"/>
          </w:tcPr>
          <w:p w:rsidRPr="000D62CF" w:rsidR="00AD7F23" w:rsidP="00EB24FD" w:rsidRDefault="00AD7F23">
            <w:pPr>
              <w:pStyle w:val="p-table"/>
              <w:jc w:val="center"/>
              <w:rPr>
                <w:rFonts w:ascii="Times New Roman" w:hAnsi="Times New Roman" w:cs="Times New Roman"/>
                <w:sz w:val="22"/>
                <w:szCs w:val="22"/>
              </w:rPr>
            </w:pPr>
            <w:r w:rsidRPr="000D62CF">
              <w:rPr>
                <w:rFonts w:ascii="Times New Roman" w:hAnsi="Times New Roman" w:cs="Times New Roman"/>
                <w:sz w:val="22"/>
                <w:szCs w:val="22"/>
              </w:rPr>
              <w:t>387.518</w:t>
            </w:r>
          </w:p>
        </w:tc>
        <w:tc>
          <w:tcPr>
            <w:tcW w:w="1493" w:type="dxa"/>
            <w:tcBorders>
              <w:bottom w:val="single" w:color="009EE0" w:sz="2" w:space="0"/>
            </w:tcBorders>
            <w:shd w:val="clear" w:color="auto" w:fill="auto"/>
            <w:tcMar>
              <w:top w:w="22" w:type="dxa"/>
              <w:left w:w="28" w:type="dxa"/>
              <w:bottom w:w="22" w:type="dxa"/>
              <w:right w:w="28" w:type="dxa"/>
            </w:tcMar>
            <w:vAlign w:val="center"/>
          </w:tcPr>
          <w:p w:rsidRPr="000D62CF" w:rsidR="00AD7F23" w:rsidP="00EB24FD" w:rsidRDefault="00AD7F23">
            <w:pPr>
              <w:pStyle w:val="p-table"/>
              <w:jc w:val="center"/>
              <w:rPr>
                <w:rFonts w:ascii="Times New Roman" w:hAnsi="Times New Roman" w:cs="Times New Roman"/>
                <w:sz w:val="22"/>
                <w:szCs w:val="22"/>
              </w:rPr>
            </w:pPr>
            <w:r w:rsidRPr="000D62CF">
              <w:rPr>
                <w:rFonts w:ascii="Times New Roman" w:hAnsi="Times New Roman" w:cs="Times New Roman"/>
                <w:sz w:val="22"/>
                <w:szCs w:val="22"/>
              </w:rPr>
              <w:t>‒</w:t>
            </w:r>
          </w:p>
        </w:tc>
        <w:tc>
          <w:tcPr>
            <w:tcW w:w="803" w:type="dxa"/>
            <w:tcBorders>
              <w:bottom w:val="single" w:color="009EE0" w:sz="2" w:space="0"/>
            </w:tcBorders>
            <w:shd w:val="clear" w:color="auto" w:fill="auto"/>
            <w:tcMar>
              <w:top w:w="22" w:type="dxa"/>
              <w:left w:w="28" w:type="dxa"/>
              <w:bottom w:w="22" w:type="dxa"/>
              <w:right w:w="28" w:type="dxa"/>
            </w:tcMar>
            <w:vAlign w:val="center"/>
          </w:tcPr>
          <w:p w:rsidRPr="000D62CF" w:rsidR="00AD7F23" w:rsidP="00EB24FD" w:rsidRDefault="00AD7F23">
            <w:pPr>
              <w:pStyle w:val="p-table"/>
              <w:jc w:val="center"/>
              <w:rPr>
                <w:rFonts w:ascii="Times New Roman" w:hAnsi="Times New Roman" w:cs="Times New Roman"/>
                <w:sz w:val="22"/>
                <w:szCs w:val="22"/>
              </w:rPr>
            </w:pPr>
            <w:r w:rsidRPr="000D62CF">
              <w:rPr>
                <w:rFonts w:ascii="Times New Roman" w:hAnsi="Times New Roman" w:cs="Times New Roman"/>
                <w:sz w:val="22"/>
                <w:szCs w:val="22"/>
              </w:rPr>
              <w:t>‒ 8.400</w:t>
            </w:r>
          </w:p>
        </w:tc>
        <w:tc>
          <w:tcPr>
            <w:tcW w:w="843" w:type="dxa"/>
            <w:tcBorders>
              <w:bottom w:val="single" w:color="009EE0" w:sz="2" w:space="0"/>
            </w:tcBorders>
            <w:shd w:val="clear" w:color="auto" w:fill="auto"/>
            <w:tcMar>
              <w:top w:w="22" w:type="dxa"/>
              <w:left w:w="28" w:type="dxa"/>
              <w:bottom w:w="22" w:type="dxa"/>
              <w:right w:w="28" w:type="dxa"/>
            </w:tcMar>
            <w:vAlign w:val="center"/>
          </w:tcPr>
          <w:p w:rsidRPr="000D62CF" w:rsidR="00AD7F23" w:rsidP="00EB24FD" w:rsidRDefault="00AD7F23">
            <w:pPr>
              <w:pStyle w:val="p-table"/>
              <w:jc w:val="center"/>
              <w:rPr>
                <w:rFonts w:ascii="Times New Roman" w:hAnsi="Times New Roman" w:cs="Times New Roman"/>
                <w:sz w:val="22"/>
                <w:szCs w:val="22"/>
              </w:rPr>
            </w:pPr>
            <w:r w:rsidRPr="000D62CF">
              <w:rPr>
                <w:rFonts w:ascii="Times New Roman" w:hAnsi="Times New Roman" w:cs="Times New Roman"/>
                <w:sz w:val="22"/>
                <w:szCs w:val="22"/>
              </w:rPr>
              <w:t>23.696</w:t>
            </w:r>
          </w:p>
        </w:tc>
        <w:tc>
          <w:tcPr>
            <w:tcW w:w="1729" w:type="dxa"/>
            <w:tcBorders>
              <w:bottom w:val="single" w:color="009EE0" w:sz="2" w:space="0"/>
            </w:tcBorders>
            <w:shd w:val="clear" w:color="auto" w:fill="auto"/>
            <w:tcMar>
              <w:top w:w="22" w:type="dxa"/>
              <w:left w:w="28" w:type="dxa"/>
              <w:bottom w:w="22" w:type="dxa"/>
              <w:right w:w="28" w:type="dxa"/>
            </w:tcMar>
            <w:vAlign w:val="center"/>
          </w:tcPr>
          <w:p w:rsidRPr="000D62CF" w:rsidR="00AD7F23" w:rsidP="00EB24FD" w:rsidRDefault="00AD7F23">
            <w:pPr>
              <w:pStyle w:val="p-table"/>
              <w:jc w:val="center"/>
              <w:rPr>
                <w:rFonts w:ascii="Times New Roman" w:hAnsi="Times New Roman" w:cs="Times New Roman"/>
                <w:sz w:val="22"/>
                <w:szCs w:val="22"/>
              </w:rPr>
            </w:pPr>
            <w:r w:rsidRPr="000D62CF">
              <w:rPr>
                <w:rFonts w:ascii="Times New Roman" w:hAnsi="Times New Roman" w:cs="Times New Roman"/>
                <w:sz w:val="22"/>
                <w:szCs w:val="22"/>
              </w:rPr>
              <w:t>‒ 32.176</w:t>
            </w:r>
          </w:p>
        </w:tc>
      </w:tr>
    </w:tbl>
    <w:p w:rsidRPr="000D62CF" w:rsidR="00AD7F23" w:rsidP="00AD7F23" w:rsidRDefault="00AD7F23">
      <w:pPr>
        <w:pStyle w:val="p-marginbottom"/>
        <w:rPr>
          <w:rFonts w:ascii="Times New Roman" w:hAnsi="Times New Roman" w:cs="Times New Roman"/>
          <w:sz w:val="22"/>
          <w:szCs w:val="22"/>
        </w:rPr>
      </w:pPr>
    </w:p>
    <w:tbl>
      <w:tblPr>
        <w:tblpPr w:leftFromText="141" w:rightFromText="141" w:vertAnchor="text" w:horzAnchor="page" w:tblpX="243" w:tblpY="4"/>
        <w:tblW w:w="9781" w:type="dxa"/>
        <w:tblCellMar>
          <w:left w:w="10" w:type="dxa"/>
          <w:right w:w="10" w:type="dxa"/>
        </w:tblCellMar>
        <w:tblLook w:val="04A0" w:firstRow="1" w:lastRow="0" w:firstColumn="1" w:lastColumn="0" w:noHBand="0" w:noVBand="1"/>
      </w:tblPr>
      <w:tblGrid>
        <w:gridCol w:w="2847"/>
        <w:gridCol w:w="1553"/>
        <w:gridCol w:w="1816"/>
        <w:gridCol w:w="1581"/>
        <w:gridCol w:w="1984"/>
      </w:tblGrid>
      <w:tr w:rsidRPr="000D62CF" w:rsidR="000D62CF" w:rsidTr="00CC2A31">
        <w:trPr>
          <w:tblHeader/>
        </w:trPr>
        <w:tc>
          <w:tcPr>
            <w:tcW w:w="2847" w:type="dxa"/>
            <w:tcBorders>
              <w:top w:val="single" w:color="000000" w:sz="2" w:space="0"/>
              <w:bottom w:val="single" w:color="009EE0" w:sz="2" w:space="0"/>
            </w:tcBorders>
            <w:shd w:val="clear" w:color="auto" w:fill="auto"/>
            <w:tcMar>
              <w:top w:w="28" w:type="dxa"/>
              <w:left w:w="10" w:type="dxa"/>
              <w:bottom w:w="28" w:type="dxa"/>
              <w:right w:w="28" w:type="dxa"/>
            </w:tcMar>
          </w:tcPr>
          <w:p w:rsidRPr="000D62CF" w:rsidR="000D62CF" w:rsidP="00CC2A31" w:rsidRDefault="000D62CF">
            <w:pPr>
              <w:pStyle w:val="p-table"/>
              <w:rPr>
                <w:rFonts w:ascii="Times New Roman" w:hAnsi="Times New Roman" w:cs="Times New Roman"/>
                <w:color w:val="000000"/>
                <w:sz w:val="22"/>
                <w:szCs w:val="22"/>
              </w:rPr>
            </w:pPr>
            <w:r w:rsidRPr="000D62CF">
              <w:rPr>
                <w:rFonts w:ascii="Times New Roman" w:hAnsi="Times New Roman" w:cs="Times New Roman"/>
                <w:color w:val="000000"/>
                <w:sz w:val="22"/>
                <w:szCs w:val="22"/>
              </w:rPr>
              <w:t>Naam</w:t>
            </w:r>
          </w:p>
        </w:tc>
        <w:tc>
          <w:tcPr>
            <w:tcW w:w="3369" w:type="dxa"/>
            <w:gridSpan w:val="2"/>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0D62CF" w:rsidR="000D62CF" w:rsidP="00CC2A31" w:rsidRDefault="000D62CF">
            <w:pPr>
              <w:pStyle w:val="p-table"/>
              <w:jc w:val="center"/>
              <w:rPr>
                <w:rFonts w:ascii="Times New Roman" w:hAnsi="Times New Roman" w:cs="Times New Roman"/>
                <w:color w:val="000000"/>
                <w:sz w:val="22"/>
                <w:szCs w:val="22"/>
              </w:rPr>
            </w:pPr>
            <w:r w:rsidRPr="000D62CF">
              <w:rPr>
                <w:rFonts w:ascii="Times New Roman" w:hAnsi="Times New Roman" w:cs="Times New Roman"/>
                <w:color w:val="000000"/>
                <w:sz w:val="22"/>
                <w:szCs w:val="22"/>
              </w:rPr>
              <w:t>Vastgestelde begroting</w:t>
            </w:r>
          </w:p>
        </w:tc>
        <w:tc>
          <w:tcPr>
            <w:tcW w:w="3565" w:type="dxa"/>
            <w:gridSpan w:val="2"/>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0D62CF" w:rsidR="000D62CF" w:rsidP="00CC2A31" w:rsidRDefault="000D62CF">
            <w:pPr>
              <w:pStyle w:val="p-table"/>
              <w:jc w:val="center"/>
              <w:rPr>
                <w:rFonts w:ascii="Times New Roman" w:hAnsi="Times New Roman" w:cs="Times New Roman"/>
                <w:sz w:val="22"/>
                <w:szCs w:val="22"/>
              </w:rPr>
            </w:pPr>
            <w:r w:rsidRPr="000D62CF">
              <w:rPr>
                <w:rFonts w:ascii="Times New Roman" w:hAnsi="Times New Roman" w:cs="Times New Roman"/>
                <w:color w:val="000000"/>
                <w:sz w:val="22"/>
                <w:szCs w:val="22"/>
              </w:rPr>
              <w:t>Mutaties 1</w:t>
            </w:r>
            <w:r w:rsidRPr="000D62CF">
              <w:rPr>
                <w:rFonts w:ascii="Times New Roman" w:hAnsi="Times New Roman" w:cs="Times New Roman"/>
                <w:color w:val="000000"/>
                <w:sz w:val="22"/>
                <w:szCs w:val="22"/>
                <w:vertAlign w:val="superscript"/>
              </w:rPr>
              <w:t>e</w:t>
            </w:r>
            <w:r w:rsidRPr="000D62CF">
              <w:rPr>
                <w:rFonts w:ascii="Times New Roman" w:hAnsi="Times New Roman" w:cs="Times New Roman"/>
                <w:color w:val="000000"/>
                <w:sz w:val="22"/>
                <w:szCs w:val="22"/>
              </w:rPr>
              <w:t xml:space="preserve"> suppletoire begroting</w:t>
            </w:r>
          </w:p>
        </w:tc>
      </w:tr>
      <w:tr w:rsidRPr="000D62CF" w:rsidR="000D62CF" w:rsidTr="00CC2A31">
        <w:tc>
          <w:tcPr>
            <w:tcW w:w="2847" w:type="dxa"/>
            <w:tcBorders>
              <w:bottom w:val="single" w:color="009EE0" w:sz="2" w:space="0"/>
            </w:tcBorders>
            <w:shd w:val="clear" w:color="auto" w:fill="auto"/>
            <w:tcMar>
              <w:top w:w="22" w:type="dxa"/>
              <w:left w:w="10" w:type="dxa"/>
              <w:bottom w:w="22" w:type="dxa"/>
              <w:right w:w="28" w:type="dxa"/>
            </w:tcMar>
          </w:tcPr>
          <w:p w:rsidRPr="000D62CF" w:rsidR="000D62CF" w:rsidP="00CC2A31" w:rsidRDefault="000D62CF">
            <w:pPr>
              <w:pStyle w:val="p-table"/>
              <w:rPr>
                <w:rFonts w:ascii="Times New Roman" w:hAnsi="Times New Roman" w:cs="Times New Roman"/>
                <w:sz w:val="22"/>
                <w:szCs w:val="22"/>
              </w:rPr>
            </w:pPr>
          </w:p>
        </w:tc>
        <w:tc>
          <w:tcPr>
            <w:tcW w:w="1553" w:type="dxa"/>
            <w:tcBorders>
              <w:bottom w:val="single" w:color="009EE0" w:sz="2" w:space="0"/>
            </w:tcBorders>
            <w:shd w:val="clear" w:color="auto" w:fill="auto"/>
            <w:tcMar>
              <w:top w:w="22" w:type="dxa"/>
              <w:left w:w="28" w:type="dxa"/>
              <w:bottom w:w="22" w:type="dxa"/>
              <w:right w:w="28" w:type="dxa"/>
            </w:tcMar>
          </w:tcPr>
          <w:p w:rsidRPr="000D62CF" w:rsidR="000D62CF" w:rsidP="00CC2A31" w:rsidRDefault="000D62CF">
            <w:pPr>
              <w:pStyle w:val="p-table"/>
              <w:jc w:val="center"/>
              <w:rPr>
                <w:rFonts w:ascii="Times New Roman" w:hAnsi="Times New Roman" w:cs="Times New Roman"/>
                <w:sz w:val="22"/>
                <w:szCs w:val="22"/>
              </w:rPr>
            </w:pPr>
            <w:r w:rsidRPr="000D62CF">
              <w:rPr>
                <w:rFonts w:ascii="Times New Roman" w:hAnsi="Times New Roman" w:cs="Times New Roman"/>
                <w:sz w:val="22"/>
                <w:szCs w:val="22"/>
              </w:rPr>
              <w:t>Totaal kapitaaluitgaven</w:t>
            </w:r>
          </w:p>
        </w:tc>
        <w:tc>
          <w:tcPr>
            <w:tcW w:w="1816" w:type="dxa"/>
            <w:tcBorders>
              <w:bottom w:val="single" w:color="009EE0" w:sz="2" w:space="0"/>
            </w:tcBorders>
            <w:shd w:val="clear" w:color="auto" w:fill="auto"/>
            <w:tcMar>
              <w:top w:w="22" w:type="dxa"/>
              <w:left w:w="28" w:type="dxa"/>
              <w:bottom w:w="22" w:type="dxa"/>
              <w:right w:w="28" w:type="dxa"/>
            </w:tcMar>
          </w:tcPr>
          <w:p w:rsidRPr="000D62CF" w:rsidR="000D62CF" w:rsidP="00CC2A31" w:rsidRDefault="000D62CF">
            <w:pPr>
              <w:pStyle w:val="p-table"/>
              <w:jc w:val="center"/>
              <w:rPr>
                <w:rFonts w:ascii="Times New Roman" w:hAnsi="Times New Roman" w:cs="Times New Roman"/>
                <w:sz w:val="22"/>
                <w:szCs w:val="22"/>
              </w:rPr>
            </w:pPr>
            <w:r w:rsidRPr="000D62CF">
              <w:rPr>
                <w:rFonts w:ascii="Times New Roman" w:hAnsi="Times New Roman" w:cs="Times New Roman"/>
                <w:sz w:val="22"/>
                <w:szCs w:val="22"/>
              </w:rPr>
              <w:t>Totaal kapitaalontvangsten</w:t>
            </w:r>
          </w:p>
        </w:tc>
        <w:tc>
          <w:tcPr>
            <w:tcW w:w="1581" w:type="dxa"/>
            <w:tcBorders>
              <w:bottom w:val="single" w:color="009EE0" w:sz="2" w:space="0"/>
            </w:tcBorders>
            <w:shd w:val="clear" w:color="auto" w:fill="auto"/>
            <w:tcMar>
              <w:top w:w="22" w:type="dxa"/>
              <w:left w:w="28" w:type="dxa"/>
              <w:bottom w:w="22" w:type="dxa"/>
              <w:right w:w="28" w:type="dxa"/>
            </w:tcMar>
          </w:tcPr>
          <w:p w:rsidRPr="000D62CF" w:rsidR="000D62CF" w:rsidP="00CC2A31" w:rsidRDefault="000D62CF">
            <w:pPr>
              <w:pStyle w:val="p-table"/>
              <w:rPr>
                <w:rFonts w:ascii="Times New Roman" w:hAnsi="Times New Roman" w:cs="Times New Roman"/>
                <w:sz w:val="22"/>
                <w:szCs w:val="22"/>
              </w:rPr>
            </w:pPr>
            <w:r w:rsidRPr="000D62CF">
              <w:rPr>
                <w:rFonts w:ascii="Times New Roman" w:hAnsi="Times New Roman" w:cs="Times New Roman"/>
                <w:sz w:val="22"/>
                <w:szCs w:val="22"/>
              </w:rPr>
              <w:t xml:space="preserve">Totaal </w:t>
            </w:r>
            <w:proofErr w:type="spellStart"/>
            <w:r w:rsidRPr="000D62CF">
              <w:rPr>
                <w:rFonts w:ascii="Times New Roman" w:hAnsi="Times New Roman" w:cs="Times New Roman"/>
                <w:sz w:val="22"/>
                <w:szCs w:val="22"/>
              </w:rPr>
              <w:t>kapitaal-uitgaven</w:t>
            </w:r>
            <w:proofErr w:type="spellEnd"/>
          </w:p>
        </w:tc>
        <w:tc>
          <w:tcPr>
            <w:tcW w:w="1984" w:type="dxa"/>
            <w:tcBorders>
              <w:bottom w:val="single" w:color="009EE0" w:sz="2" w:space="0"/>
            </w:tcBorders>
            <w:shd w:val="clear" w:color="auto" w:fill="auto"/>
            <w:tcMar>
              <w:top w:w="22" w:type="dxa"/>
              <w:left w:w="28" w:type="dxa"/>
              <w:bottom w:w="22" w:type="dxa"/>
              <w:right w:w="28" w:type="dxa"/>
            </w:tcMar>
          </w:tcPr>
          <w:p w:rsidRPr="000D62CF" w:rsidR="000D62CF" w:rsidP="00CC2A31" w:rsidRDefault="000D62CF">
            <w:pPr>
              <w:pStyle w:val="p-table"/>
              <w:rPr>
                <w:rFonts w:ascii="Times New Roman" w:hAnsi="Times New Roman" w:cs="Times New Roman"/>
                <w:sz w:val="22"/>
                <w:szCs w:val="22"/>
              </w:rPr>
            </w:pPr>
            <w:r w:rsidRPr="000D62CF">
              <w:rPr>
                <w:rFonts w:ascii="Times New Roman" w:hAnsi="Times New Roman" w:cs="Times New Roman"/>
                <w:sz w:val="22"/>
                <w:szCs w:val="22"/>
              </w:rPr>
              <w:t xml:space="preserve">Totaal </w:t>
            </w:r>
            <w:proofErr w:type="spellStart"/>
            <w:r w:rsidRPr="000D62CF">
              <w:rPr>
                <w:rFonts w:ascii="Times New Roman" w:hAnsi="Times New Roman" w:cs="Times New Roman"/>
                <w:sz w:val="22"/>
                <w:szCs w:val="22"/>
              </w:rPr>
              <w:t>kapitaal-ontvangsten</w:t>
            </w:r>
            <w:proofErr w:type="spellEnd"/>
          </w:p>
        </w:tc>
      </w:tr>
      <w:tr w:rsidRPr="000D62CF" w:rsidR="000D62CF" w:rsidTr="00CC2A31">
        <w:tc>
          <w:tcPr>
            <w:tcW w:w="2847" w:type="dxa"/>
            <w:tcBorders>
              <w:bottom w:val="single" w:color="009EE0" w:sz="2" w:space="0"/>
            </w:tcBorders>
            <w:shd w:val="clear" w:color="auto" w:fill="auto"/>
            <w:tcMar>
              <w:top w:w="22" w:type="dxa"/>
              <w:left w:w="10" w:type="dxa"/>
              <w:bottom w:w="22" w:type="dxa"/>
              <w:right w:w="28" w:type="dxa"/>
            </w:tcMar>
          </w:tcPr>
          <w:p w:rsidRPr="000D62CF" w:rsidR="000D62CF" w:rsidP="00CC2A31" w:rsidRDefault="000D62CF">
            <w:pPr>
              <w:pStyle w:val="p-table"/>
              <w:rPr>
                <w:rFonts w:ascii="Times New Roman" w:hAnsi="Times New Roman" w:cs="Times New Roman"/>
                <w:sz w:val="22"/>
                <w:szCs w:val="22"/>
              </w:rPr>
            </w:pPr>
            <w:r w:rsidRPr="000D62CF">
              <w:rPr>
                <w:rFonts w:ascii="Times New Roman" w:hAnsi="Times New Roman" w:cs="Times New Roman"/>
                <w:sz w:val="22"/>
                <w:szCs w:val="22"/>
              </w:rPr>
              <w:t>Nederlandse Voedsel- en Warenautoriteit (NVWA)</w:t>
            </w:r>
          </w:p>
        </w:tc>
        <w:tc>
          <w:tcPr>
            <w:tcW w:w="1553" w:type="dxa"/>
            <w:tcBorders>
              <w:bottom w:val="single" w:color="009EE0" w:sz="2" w:space="0"/>
            </w:tcBorders>
            <w:shd w:val="clear" w:color="auto" w:fill="auto"/>
            <w:tcMar>
              <w:top w:w="22" w:type="dxa"/>
              <w:left w:w="28" w:type="dxa"/>
              <w:bottom w:w="22" w:type="dxa"/>
              <w:right w:w="28" w:type="dxa"/>
            </w:tcMar>
            <w:vAlign w:val="center"/>
          </w:tcPr>
          <w:p w:rsidRPr="000D62CF" w:rsidR="000D62CF" w:rsidP="00CC2A31" w:rsidRDefault="000D62CF">
            <w:pPr>
              <w:pStyle w:val="p-table"/>
              <w:jc w:val="center"/>
              <w:rPr>
                <w:rFonts w:ascii="Times New Roman" w:hAnsi="Times New Roman" w:cs="Times New Roman"/>
                <w:sz w:val="22"/>
                <w:szCs w:val="22"/>
              </w:rPr>
            </w:pPr>
            <w:r w:rsidRPr="000D62CF">
              <w:rPr>
                <w:rFonts w:ascii="Times New Roman" w:hAnsi="Times New Roman" w:cs="Times New Roman"/>
                <w:sz w:val="22"/>
                <w:szCs w:val="22"/>
              </w:rPr>
              <w:t>20.461</w:t>
            </w:r>
          </w:p>
        </w:tc>
        <w:tc>
          <w:tcPr>
            <w:tcW w:w="1816" w:type="dxa"/>
            <w:tcBorders>
              <w:bottom w:val="single" w:color="009EE0" w:sz="2" w:space="0"/>
            </w:tcBorders>
            <w:shd w:val="clear" w:color="auto" w:fill="auto"/>
            <w:tcMar>
              <w:top w:w="22" w:type="dxa"/>
              <w:left w:w="28" w:type="dxa"/>
              <w:bottom w:w="22" w:type="dxa"/>
              <w:right w:w="28" w:type="dxa"/>
            </w:tcMar>
            <w:vAlign w:val="center"/>
          </w:tcPr>
          <w:p w:rsidRPr="000D62CF" w:rsidR="000D62CF" w:rsidP="00CC2A31" w:rsidRDefault="000D62CF">
            <w:pPr>
              <w:pStyle w:val="p-table"/>
              <w:jc w:val="center"/>
              <w:rPr>
                <w:rFonts w:ascii="Times New Roman" w:hAnsi="Times New Roman" w:cs="Times New Roman"/>
                <w:sz w:val="22"/>
                <w:szCs w:val="22"/>
              </w:rPr>
            </w:pPr>
            <w:r w:rsidRPr="000D62CF">
              <w:rPr>
                <w:rFonts w:ascii="Times New Roman" w:hAnsi="Times New Roman" w:cs="Times New Roman"/>
                <w:sz w:val="22"/>
                <w:szCs w:val="22"/>
              </w:rPr>
              <w:t>8.725</w:t>
            </w:r>
          </w:p>
        </w:tc>
        <w:tc>
          <w:tcPr>
            <w:tcW w:w="1581" w:type="dxa"/>
            <w:tcBorders>
              <w:bottom w:val="single" w:color="009EE0" w:sz="2" w:space="0"/>
            </w:tcBorders>
            <w:shd w:val="clear" w:color="auto" w:fill="auto"/>
            <w:tcMar>
              <w:top w:w="22" w:type="dxa"/>
              <w:left w:w="28" w:type="dxa"/>
              <w:bottom w:w="22" w:type="dxa"/>
              <w:right w:w="28" w:type="dxa"/>
            </w:tcMar>
            <w:vAlign w:val="center"/>
          </w:tcPr>
          <w:p w:rsidRPr="000D62CF" w:rsidR="000D62CF" w:rsidP="00CC2A31" w:rsidRDefault="000D62CF">
            <w:pPr>
              <w:pStyle w:val="p-table"/>
              <w:jc w:val="center"/>
              <w:rPr>
                <w:rFonts w:ascii="Times New Roman" w:hAnsi="Times New Roman" w:cs="Times New Roman"/>
                <w:sz w:val="22"/>
                <w:szCs w:val="22"/>
              </w:rPr>
            </w:pPr>
            <w:r w:rsidRPr="000D62CF">
              <w:rPr>
                <w:rFonts w:ascii="Times New Roman" w:hAnsi="Times New Roman" w:cs="Times New Roman"/>
                <w:sz w:val="22"/>
                <w:szCs w:val="22"/>
              </w:rPr>
              <w:t>17.795</w:t>
            </w:r>
          </w:p>
        </w:tc>
        <w:tc>
          <w:tcPr>
            <w:tcW w:w="1984" w:type="dxa"/>
            <w:tcBorders>
              <w:bottom w:val="single" w:color="009EE0" w:sz="2" w:space="0"/>
            </w:tcBorders>
            <w:shd w:val="clear" w:color="auto" w:fill="auto"/>
            <w:tcMar>
              <w:top w:w="22" w:type="dxa"/>
              <w:left w:w="28" w:type="dxa"/>
              <w:bottom w:w="22" w:type="dxa"/>
              <w:right w:w="28" w:type="dxa"/>
            </w:tcMar>
            <w:vAlign w:val="center"/>
          </w:tcPr>
          <w:p w:rsidRPr="000D62CF" w:rsidR="000D62CF" w:rsidP="00CC2A31" w:rsidRDefault="000D62CF">
            <w:pPr>
              <w:pStyle w:val="p-table"/>
              <w:jc w:val="center"/>
              <w:rPr>
                <w:rFonts w:ascii="Times New Roman" w:hAnsi="Times New Roman" w:cs="Times New Roman"/>
                <w:sz w:val="22"/>
                <w:szCs w:val="22"/>
              </w:rPr>
            </w:pPr>
            <w:r w:rsidRPr="000D62CF">
              <w:rPr>
                <w:rFonts w:ascii="Times New Roman" w:hAnsi="Times New Roman" w:cs="Times New Roman"/>
                <w:sz w:val="22"/>
                <w:szCs w:val="22"/>
              </w:rPr>
              <w:t>1.050</w:t>
            </w:r>
          </w:p>
        </w:tc>
      </w:tr>
      <w:tr w:rsidRPr="000D62CF" w:rsidR="000D62CF" w:rsidTr="00CC2A31">
        <w:tc>
          <w:tcPr>
            <w:tcW w:w="2847" w:type="dxa"/>
            <w:tcBorders>
              <w:bottom w:val="single" w:color="009EE0" w:sz="2" w:space="0"/>
            </w:tcBorders>
            <w:shd w:val="clear" w:color="auto" w:fill="auto"/>
            <w:tcMar>
              <w:top w:w="22" w:type="dxa"/>
              <w:left w:w="10" w:type="dxa"/>
              <w:bottom w:w="22" w:type="dxa"/>
              <w:right w:w="28" w:type="dxa"/>
            </w:tcMar>
          </w:tcPr>
          <w:p w:rsidRPr="000D62CF" w:rsidR="000D62CF" w:rsidP="00CC2A31" w:rsidRDefault="000D62CF">
            <w:pPr>
              <w:pStyle w:val="p-table"/>
              <w:rPr>
                <w:rFonts w:ascii="Times New Roman" w:hAnsi="Times New Roman" w:cs="Times New Roman"/>
                <w:sz w:val="22"/>
                <w:szCs w:val="22"/>
              </w:rPr>
            </w:pPr>
            <w:r w:rsidRPr="000D62CF">
              <w:rPr>
                <w:rFonts w:ascii="Times New Roman" w:hAnsi="Times New Roman" w:cs="Times New Roman"/>
                <w:b/>
                <w:sz w:val="22"/>
                <w:szCs w:val="22"/>
              </w:rPr>
              <w:t>Totaal</w:t>
            </w:r>
          </w:p>
        </w:tc>
        <w:tc>
          <w:tcPr>
            <w:tcW w:w="1553" w:type="dxa"/>
            <w:tcBorders>
              <w:bottom w:val="single" w:color="009EE0" w:sz="2" w:space="0"/>
            </w:tcBorders>
            <w:shd w:val="clear" w:color="auto" w:fill="auto"/>
            <w:tcMar>
              <w:top w:w="22" w:type="dxa"/>
              <w:left w:w="28" w:type="dxa"/>
              <w:bottom w:w="22" w:type="dxa"/>
              <w:right w:w="28" w:type="dxa"/>
            </w:tcMar>
            <w:vAlign w:val="center"/>
          </w:tcPr>
          <w:p w:rsidRPr="000D62CF" w:rsidR="000D62CF" w:rsidP="00CC2A31" w:rsidRDefault="000D62CF">
            <w:pPr>
              <w:pStyle w:val="p-table"/>
              <w:jc w:val="center"/>
              <w:rPr>
                <w:rFonts w:ascii="Times New Roman" w:hAnsi="Times New Roman" w:cs="Times New Roman"/>
                <w:sz w:val="22"/>
                <w:szCs w:val="22"/>
              </w:rPr>
            </w:pPr>
            <w:r w:rsidRPr="000D62CF">
              <w:rPr>
                <w:rFonts w:ascii="Times New Roman" w:hAnsi="Times New Roman" w:cs="Times New Roman"/>
                <w:sz w:val="22"/>
                <w:szCs w:val="22"/>
              </w:rPr>
              <w:t>20.461</w:t>
            </w:r>
          </w:p>
        </w:tc>
        <w:tc>
          <w:tcPr>
            <w:tcW w:w="1816" w:type="dxa"/>
            <w:tcBorders>
              <w:bottom w:val="single" w:color="009EE0" w:sz="2" w:space="0"/>
            </w:tcBorders>
            <w:shd w:val="clear" w:color="auto" w:fill="auto"/>
            <w:tcMar>
              <w:top w:w="22" w:type="dxa"/>
              <w:left w:w="28" w:type="dxa"/>
              <w:bottom w:w="22" w:type="dxa"/>
              <w:right w:w="28" w:type="dxa"/>
            </w:tcMar>
            <w:vAlign w:val="center"/>
          </w:tcPr>
          <w:p w:rsidRPr="000D62CF" w:rsidR="000D62CF" w:rsidP="00CC2A31" w:rsidRDefault="000D62CF">
            <w:pPr>
              <w:pStyle w:val="p-table"/>
              <w:jc w:val="center"/>
              <w:rPr>
                <w:rFonts w:ascii="Times New Roman" w:hAnsi="Times New Roman" w:cs="Times New Roman"/>
                <w:sz w:val="22"/>
                <w:szCs w:val="22"/>
              </w:rPr>
            </w:pPr>
            <w:r w:rsidRPr="000D62CF">
              <w:rPr>
                <w:rFonts w:ascii="Times New Roman" w:hAnsi="Times New Roman" w:cs="Times New Roman"/>
                <w:sz w:val="22"/>
                <w:szCs w:val="22"/>
              </w:rPr>
              <w:t>8.725</w:t>
            </w:r>
          </w:p>
        </w:tc>
        <w:tc>
          <w:tcPr>
            <w:tcW w:w="1581" w:type="dxa"/>
            <w:tcBorders>
              <w:bottom w:val="single" w:color="009EE0" w:sz="2" w:space="0"/>
            </w:tcBorders>
            <w:shd w:val="clear" w:color="auto" w:fill="auto"/>
            <w:tcMar>
              <w:top w:w="22" w:type="dxa"/>
              <w:left w:w="28" w:type="dxa"/>
              <w:bottom w:w="22" w:type="dxa"/>
              <w:right w:w="28" w:type="dxa"/>
            </w:tcMar>
            <w:vAlign w:val="center"/>
          </w:tcPr>
          <w:p w:rsidRPr="000D62CF" w:rsidR="000D62CF" w:rsidP="00CC2A31" w:rsidRDefault="000D62CF">
            <w:pPr>
              <w:pStyle w:val="p-table"/>
              <w:jc w:val="center"/>
              <w:rPr>
                <w:rFonts w:ascii="Times New Roman" w:hAnsi="Times New Roman" w:cs="Times New Roman"/>
                <w:sz w:val="22"/>
                <w:szCs w:val="22"/>
              </w:rPr>
            </w:pPr>
            <w:r w:rsidRPr="000D62CF">
              <w:rPr>
                <w:rFonts w:ascii="Times New Roman" w:hAnsi="Times New Roman" w:cs="Times New Roman"/>
                <w:sz w:val="22"/>
                <w:szCs w:val="22"/>
              </w:rPr>
              <w:t>17.795</w:t>
            </w:r>
          </w:p>
        </w:tc>
        <w:tc>
          <w:tcPr>
            <w:tcW w:w="1984" w:type="dxa"/>
            <w:tcBorders>
              <w:bottom w:val="single" w:color="009EE0" w:sz="2" w:space="0"/>
            </w:tcBorders>
            <w:shd w:val="clear" w:color="auto" w:fill="auto"/>
            <w:tcMar>
              <w:top w:w="22" w:type="dxa"/>
              <w:left w:w="28" w:type="dxa"/>
              <w:bottom w:w="22" w:type="dxa"/>
              <w:right w:w="28" w:type="dxa"/>
            </w:tcMar>
            <w:vAlign w:val="center"/>
          </w:tcPr>
          <w:p w:rsidRPr="000D62CF" w:rsidR="000D62CF" w:rsidP="00CC2A31" w:rsidRDefault="000D62CF">
            <w:pPr>
              <w:pStyle w:val="p-table"/>
              <w:jc w:val="center"/>
              <w:rPr>
                <w:rFonts w:ascii="Times New Roman" w:hAnsi="Times New Roman" w:cs="Times New Roman"/>
                <w:sz w:val="22"/>
                <w:szCs w:val="22"/>
              </w:rPr>
            </w:pPr>
            <w:r w:rsidRPr="000D62CF">
              <w:rPr>
                <w:rFonts w:ascii="Times New Roman" w:hAnsi="Times New Roman" w:cs="Times New Roman"/>
                <w:sz w:val="22"/>
                <w:szCs w:val="22"/>
              </w:rPr>
              <w:t>1.050</w:t>
            </w:r>
          </w:p>
        </w:tc>
      </w:tr>
    </w:tbl>
    <w:p w:rsidRPr="000D62CF" w:rsidR="000D62CF" w:rsidP="00AD7F23" w:rsidRDefault="000D62CF">
      <w:pPr>
        <w:pStyle w:val="p-marginbottom"/>
        <w:rPr>
          <w:rFonts w:ascii="Times New Roman" w:hAnsi="Times New Roman" w:cs="Times New Roman"/>
          <w:sz w:val="22"/>
          <w:szCs w:val="22"/>
        </w:rPr>
      </w:pPr>
    </w:p>
    <w:p w:rsidRPr="000D62CF" w:rsidR="00AD7F23" w:rsidP="00AD7F23" w:rsidRDefault="00AD7F23">
      <w:pPr>
        <w:pStyle w:val="p-marginbottom"/>
        <w:rPr>
          <w:rFonts w:ascii="Times New Roman" w:hAnsi="Times New Roman" w:cs="Times New Roman"/>
          <w:sz w:val="22"/>
          <w:szCs w:val="22"/>
        </w:rPr>
      </w:pPr>
    </w:p>
    <w:tbl>
      <w:tblPr>
        <w:tblW w:w="9694" w:type="dxa"/>
        <w:tblInd w:w="-1196" w:type="dxa"/>
        <w:tblCellMar>
          <w:left w:w="10" w:type="dxa"/>
          <w:right w:w="10" w:type="dxa"/>
        </w:tblCellMar>
        <w:tblLook w:val="04A0" w:firstRow="1" w:lastRow="0" w:firstColumn="1" w:lastColumn="0" w:noHBand="0" w:noVBand="1"/>
      </w:tblPr>
      <w:tblGrid>
        <w:gridCol w:w="387"/>
        <w:gridCol w:w="2539"/>
        <w:gridCol w:w="1352"/>
        <w:gridCol w:w="863"/>
        <w:gridCol w:w="1169"/>
        <w:gridCol w:w="1352"/>
        <w:gridCol w:w="863"/>
        <w:gridCol w:w="1169"/>
      </w:tblGrid>
      <w:tr w:rsidRPr="000D62CF" w:rsidR="00AD7F23" w:rsidTr="000D62CF">
        <w:trPr>
          <w:tblHeader/>
        </w:trPr>
        <w:tc>
          <w:tcPr>
            <w:tcW w:w="9694" w:type="dxa"/>
            <w:gridSpan w:val="8"/>
            <w:shd w:val="clear" w:color="auto" w:fill="009EE0"/>
            <w:tcMar>
              <w:top w:w="22" w:type="dxa"/>
              <w:left w:w="113" w:type="dxa"/>
              <w:bottom w:w="22" w:type="dxa"/>
              <w:right w:w="10" w:type="dxa"/>
            </w:tcMar>
          </w:tcPr>
          <w:p w:rsidRPr="000D62CF" w:rsidR="00AD7F23" w:rsidP="00EB24FD" w:rsidRDefault="00AD7F23">
            <w:pPr>
              <w:pStyle w:val="kio2-table-title"/>
              <w:rPr>
                <w:rFonts w:ascii="Times New Roman" w:hAnsi="Times New Roman" w:cs="Times New Roman"/>
                <w:sz w:val="22"/>
                <w:szCs w:val="22"/>
              </w:rPr>
            </w:pPr>
            <w:r w:rsidRPr="00CC2A31">
              <w:rPr>
                <w:rFonts w:ascii="Times New Roman" w:hAnsi="Times New Roman" w:cs="Times New Roman"/>
                <w:color w:val="auto"/>
                <w:sz w:val="22"/>
                <w:szCs w:val="22"/>
              </w:rPr>
              <w:lastRenderedPageBreak/>
              <w:t>Wijziging begrotingsstaat van het Diergezondheidsfonds (F) voor het jaar 2020 (Eerste suppletoire begroting 2020) (bedragen x € 1.000)</w:t>
            </w:r>
          </w:p>
        </w:tc>
      </w:tr>
      <w:tr w:rsidRPr="000D62CF" w:rsidR="00AD7F23" w:rsidTr="000D62CF">
        <w:trPr>
          <w:tblHeader/>
        </w:trPr>
        <w:tc>
          <w:tcPr>
            <w:tcW w:w="387" w:type="dxa"/>
            <w:tcBorders>
              <w:top w:val="single" w:color="000000" w:sz="2" w:space="0"/>
              <w:bottom w:val="single" w:color="009EE0" w:sz="2" w:space="0"/>
            </w:tcBorders>
            <w:shd w:val="clear" w:color="auto" w:fill="auto"/>
            <w:tcMar>
              <w:top w:w="28" w:type="dxa"/>
              <w:left w:w="10" w:type="dxa"/>
              <w:bottom w:w="28" w:type="dxa"/>
              <w:right w:w="28" w:type="dxa"/>
            </w:tcMar>
          </w:tcPr>
          <w:p w:rsidRPr="000D62CF" w:rsidR="00AD7F23" w:rsidP="00EB24FD" w:rsidRDefault="00AD7F23">
            <w:pPr>
              <w:pStyle w:val="p-table"/>
              <w:rPr>
                <w:rFonts w:ascii="Times New Roman" w:hAnsi="Times New Roman" w:cs="Times New Roman"/>
                <w:color w:val="000000"/>
                <w:sz w:val="22"/>
                <w:szCs w:val="22"/>
              </w:rPr>
            </w:pPr>
            <w:r w:rsidRPr="000D62CF">
              <w:rPr>
                <w:rFonts w:ascii="Times New Roman" w:hAnsi="Times New Roman" w:cs="Times New Roman"/>
                <w:color w:val="000000"/>
                <w:sz w:val="22"/>
                <w:szCs w:val="22"/>
              </w:rPr>
              <w:t>Art.</w:t>
            </w:r>
          </w:p>
        </w:tc>
        <w:tc>
          <w:tcPr>
            <w:tcW w:w="2539"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0D62CF" w:rsidR="00AD7F23" w:rsidP="00EB24FD" w:rsidRDefault="00AD7F23">
            <w:pPr>
              <w:pStyle w:val="p-table"/>
              <w:rPr>
                <w:rFonts w:ascii="Times New Roman" w:hAnsi="Times New Roman" w:cs="Times New Roman"/>
                <w:color w:val="000000"/>
                <w:sz w:val="22"/>
                <w:szCs w:val="22"/>
              </w:rPr>
            </w:pPr>
            <w:r w:rsidRPr="000D62CF">
              <w:rPr>
                <w:rFonts w:ascii="Times New Roman" w:hAnsi="Times New Roman" w:cs="Times New Roman"/>
                <w:color w:val="000000"/>
                <w:sz w:val="22"/>
                <w:szCs w:val="22"/>
              </w:rPr>
              <w:t>Omschrijving</w:t>
            </w:r>
          </w:p>
        </w:tc>
        <w:tc>
          <w:tcPr>
            <w:tcW w:w="3384" w:type="dxa"/>
            <w:gridSpan w:val="3"/>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0D62CF" w:rsidR="00AD7F23" w:rsidP="00EB24FD" w:rsidRDefault="00AD7F23">
            <w:pPr>
              <w:pStyle w:val="p-table"/>
              <w:jc w:val="center"/>
              <w:rPr>
                <w:rFonts w:ascii="Times New Roman" w:hAnsi="Times New Roman" w:cs="Times New Roman"/>
                <w:color w:val="000000"/>
                <w:sz w:val="22"/>
                <w:szCs w:val="22"/>
              </w:rPr>
            </w:pPr>
            <w:r w:rsidRPr="000D62CF">
              <w:rPr>
                <w:rFonts w:ascii="Times New Roman" w:hAnsi="Times New Roman" w:cs="Times New Roman"/>
                <w:color w:val="000000"/>
                <w:sz w:val="22"/>
                <w:szCs w:val="22"/>
              </w:rPr>
              <w:t>Vastgestelde begroting</w:t>
            </w:r>
          </w:p>
        </w:tc>
        <w:tc>
          <w:tcPr>
            <w:tcW w:w="3384" w:type="dxa"/>
            <w:gridSpan w:val="3"/>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0D62CF" w:rsidR="00AD7F23" w:rsidP="00EB24FD" w:rsidRDefault="00AD7F23">
            <w:pPr>
              <w:pStyle w:val="p-table"/>
              <w:jc w:val="center"/>
              <w:rPr>
                <w:rFonts w:ascii="Times New Roman" w:hAnsi="Times New Roman" w:cs="Times New Roman"/>
                <w:sz w:val="22"/>
                <w:szCs w:val="22"/>
              </w:rPr>
            </w:pPr>
            <w:r w:rsidRPr="000D62CF">
              <w:rPr>
                <w:rFonts w:ascii="Times New Roman" w:hAnsi="Times New Roman" w:cs="Times New Roman"/>
                <w:color w:val="000000"/>
                <w:sz w:val="22"/>
                <w:szCs w:val="22"/>
              </w:rPr>
              <w:t>Mutaties 1</w:t>
            </w:r>
            <w:r w:rsidRPr="000D62CF">
              <w:rPr>
                <w:rFonts w:ascii="Times New Roman" w:hAnsi="Times New Roman" w:cs="Times New Roman"/>
                <w:color w:val="000000"/>
                <w:sz w:val="22"/>
                <w:szCs w:val="22"/>
                <w:vertAlign w:val="superscript"/>
              </w:rPr>
              <w:t>e</w:t>
            </w:r>
            <w:r w:rsidRPr="000D62CF">
              <w:rPr>
                <w:rFonts w:ascii="Times New Roman" w:hAnsi="Times New Roman" w:cs="Times New Roman"/>
                <w:color w:val="000000"/>
                <w:sz w:val="22"/>
                <w:szCs w:val="22"/>
              </w:rPr>
              <w:t xml:space="preserve"> suppletoire begroting</w:t>
            </w:r>
          </w:p>
        </w:tc>
      </w:tr>
      <w:tr w:rsidRPr="000D62CF" w:rsidR="00AD7F23" w:rsidTr="000D62CF">
        <w:tc>
          <w:tcPr>
            <w:tcW w:w="387" w:type="dxa"/>
            <w:tcBorders>
              <w:bottom w:val="single" w:color="009EE0" w:sz="2" w:space="0"/>
            </w:tcBorders>
            <w:shd w:val="clear" w:color="auto" w:fill="auto"/>
            <w:tcMar>
              <w:top w:w="22" w:type="dxa"/>
              <w:left w:w="10" w:type="dxa"/>
              <w:bottom w:w="22" w:type="dxa"/>
              <w:right w:w="28" w:type="dxa"/>
            </w:tcMar>
          </w:tcPr>
          <w:p w:rsidRPr="000D62CF" w:rsidR="00AD7F23" w:rsidP="00EB24FD" w:rsidRDefault="00AD7F23">
            <w:pPr>
              <w:pStyle w:val="p-table"/>
              <w:rPr>
                <w:rFonts w:ascii="Times New Roman" w:hAnsi="Times New Roman" w:cs="Times New Roman"/>
                <w:sz w:val="22"/>
                <w:szCs w:val="22"/>
              </w:rPr>
            </w:pPr>
          </w:p>
        </w:tc>
        <w:tc>
          <w:tcPr>
            <w:tcW w:w="2539" w:type="dxa"/>
            <w:tcBorders>
              <w:bottom w:val="single" w:color="009EE0" w:sz="2" w:space="0"/>
            </w:tcBorders>
            <w:shd w:val="clear" w:color="auto" w:fill="auto"/>
            <w:tcMar>
              <w:top w:w="22" w:type="dxa"/>
              <w:left w:w="28" w:type="dxa"/>
              <w:bottom w:w="22" w:type="dxa"/>
              <w:right w:w="28" w:type="dxa"/>
            </w:tcMar>
          </w:tcPr>
          <w:p w:rsidRPr="000D62CF" w:rsidR="00AD7F23" w:rsidP="00EB24FD" w:rsidRDefault="00AD7F23">
            <w:pPr>
              <w:pStyle w:val="p-table"/>
              <w:rPr>
                <w:rFonts w:ascii="Times New Roman" w:hAnsi="Times New Roman" w:cs="Times New Roman"/>
                <w:sz w:val="22"/>
                <w:szCs w:val="22"/>
              </w:rPr>
            </w:pPr>
          </w:p>
        </w:tc>
        <w:tc>
          <w:tcPr>
            <w:tcW w:w="1352" w:type="dxa"/>
            <w:tcBorders>
              <w:bottom w:val="single" w:color="009EE0" w:sz="2" w:space="0"/>
            </w:tcBorders>
            <w:shd w:val="clear" w:color="auto" w:fill="auto"/>
            <w:tcMar>
              <w:top w:w="22" w:type="dxa"/>
              <w:left w:w="28" w:type="dxa"/>
              <w:bottom w:w="22" w:type="dxa"/>
              <w:right w:w="28" w:type="dxa"/>
            </w:tcMar>
          </w:tcPr>
          <w:p w:rsidRPr="000D62CF" w:rsidR="00AD7F23" w:rsidP="00EB24FD" w:rsidRDefault="00AD7F23">
            <w:pPr>
              <w:pStyle w:val="p-table"/>
              <w:jc w:val="right"/>
              <w:rPr>
                <w:rFonts w:ascii="Times New Roman" w:hAnsi="Times New Roman" w:cs="Times New Roman"/>
                <w:sz w:val="22"/>
                <w:szCs w:val="22"/>
              </w:rPr>
            </w:pPr>
            <w:r w:rsidRPr="000D62CF">
              <w:rPr>
                <w:rFonts w:ascii="Times New Roman" w:hAnsi="Times New Roman" w:cs="Times New Roman"/>
                <w:sz w:val="22"/>
                <w:szCs w:val="22"/>
              </w:rPr>
              <w:t>Verplichtingen</w:t>
            </w:r>
          </w:p>
        </w:tc>
        <w:tc>
          <w:tcPr>
            <w:tcW w:w="863" w:type="dxa"/>
            <w:tcBorders>
              <w:bottom w:val="single" w:color="009EE0" w:sz="2" w:space="0"/>
            </w:tcBorders>
            <w:shd w:val="clear" w:color="auto" w:fill="auto"/>
            <w:tcMar>
              <w:top w:w="22" w:type="dxa"/>
              <w:left w:w="28" w:type="dxa"/>
              <w:bottom w:w="22" w:type="dxa"/>
              <w:right w:w="28" w:type="dxa"/>
            </w:tcMar>
          </w:tcPr>
          <w:p w:rsidRPr="000D62CF" w:rsidR="00AD7F23" w:rsidP="00EB24FD" w:rsidRDefault="00AD7F23">
            <w:pPr>
              <w:pStyle w:val="p-table"/>
              <w:jc w:val="right"/>
              <w:rPr>
                <w:rFonts w:ascii="Times New Roman" w:hAnsi="Times New Roman" w:cs="Times New Roman"/>
                <w:sz w:val="22"/>
                <w:szCs w:val="22"/>
              </w:rPr>
            </w:pPr>
            <w:r w:rsidRPr="000D62CF">
              <w:rPr>
                <w:rFonts w:ascii="Times New Roman" w:hAnsi="Times New Roman" w:cs="Times New Roman"/>
                <w:sz w:val="22"/>
                <w:szCs w:val="22"/>
              </w:rPr>
              <w:t>Uitgaven</w:t>
            </w:r>
          </w:p>
        </w:tc>
        <w:tc>
          <w:tcPr>
            <w:tcW w:w="1169" w:type="dxa"/>
            <w:tcBorders>
              <w:bottom w:val="single" w:color="009EE0" w:sz="2" w:space="0"/>
            </w:tcBorders>
            <w:shd w:val="clear" w:color="auto" w:fill="auto"/>
            <w:tcMar>
              <w:top w:w="22" w:type="dxa"/>
              <w:left w:w="28" w:type="dxa"/>
              <w:bottom w:w="22" w:type="dxa"/>
              <w:right w:w="28" w:type="dxa"/>
            </w:tcMar>
          </w:tcPr>
          <w:p w:rsidRPr="000D62CF" w:rsidR="00AD7F23" w:rsidP="00EB24FD" w:rsidRDefault="00AD7F23">
            <w:pPr>
              <w:pStyle w:val="p-table"/>
              <w:jc w:val="right"/>
              <w:rPr>
                <w:rFonts w:ascii="Times New Roman" w:hAnsi="Times New Roman" w:cs="Times New Roman"/>
                <w:sz w:val="22"/>
                <w:szCs w:val="22"/>
              </w:rPr>
            </w:pPr>
            <w:r w:rsidRPr="000D62CF">
              <w:rPr>
                <w:rFonts w:ascii="Times New Roman" w:hAnsi="Times New Roman" w:cs="Times New Roman"/>
                <w:sz w:val="22"/>
                <w:szCs w:val="22"/>
              </w:rPr>
              <w:t>Ontvangsten</w:t>
            </w:r>
          </w:p>
        </w:tc>
        <w:tc>
          <w:tcPr>
            <w:tcW w:w="1352" w:type="dxa"/>
            <w:tcBorders>
              <w:bottom w:val="single" w:color="009EE0" w:sz="2" w:space="0"/>
            </w:tcBorders>
            <w:shd w:val="clear" w:color="auto" w:fill="auto"/>
            <w:tcMar>
              <w:top w:w="22" w:type="dxa"/>
              <w:left w:w="28" w:type="dxa"/>
              <w:bottom w:w="22" w:type="dxa"/>
              <w:right w:w="28" w:type="dxa"/>
            </w:tcMar>
          </w:tcPr>
          <w:p w:rsidRPr="000D62CF" w:rsidR="00AD7F23" w:rsidP="00EB24FD" w:rsidRDefault="00AD7F23">
            <w:pPr>
              <w:pStyle w:val="p-table"/>
              <w:jc w:val="right"/>
              <w:rPr>
                <w:rFonts w:ascii="Times New Roman" w:hAnsi="Times New Roman" w:cs="Times New Roman"/>
                <w:sz w:val="22"/>
                <w:szCs w:val="22"/>
              </w:rPr>
            </w:pPr>
            <w:r w:rsidRPr="000D62CF">
              <w:rPr>
                <w:rFonts w:ascii="Times New Roman" w:hAnsi="Times New Roman" w:cs="Times New Roman"/>
                <w:sz w:val="22"/>
                <w:szCs w:val="22"/>
              </w:rPr>
              <w:t>Verplichtingen</w:t>
            </w:r>
          </w:p>
        </w:tc>
        <w:tc>
          <w:tcPr>
            <w:tcW w:w="863" w:type="dxa"/>
            <w:tcBorders>
              <w:bottom w:val="single" w:color="009EE0" w:sz="2" w:space="0"/>
            </w:tcBorders>
            <w:shd w:val="clear" w:color="auto" w:fill="auto"/>
            <w:tcMar>
              <w:top w:w="22" w:type="dxa"/>
              <w:left w:w="28" w:type="dxa"/>
              <w:bottom w:w="22" w:type="dxa"/>
              <w:right w:w="28" w:type="dxa"/>
            </w:tcMar>
          </w:tcPr>
          <w:p w:rsidRPr="000D62CF" w:rsidR="00AD7F23" w:rsidP="00EB24FD" w:rsidRDefault="00AD7F23">
            <w:pPr>
              <w:pStyle w:val="p-table"/>
              <w:jc w:val="right"/>
              <w:rPr>
                <w:rFonts w:ascii="Times New Roman" w:hAnsi="Times New Roman" w:cs="Times New Roman"/>
                <w:sz w:val="22"/>
                <w:szCs w:val="22"/>
              </w:rPr>
            </w:pPr>
            <w:r w:rsidRPr="000D62CF">
              <w:rPr>
                <w:rFonts w:ascii="Times New Roman" w:hAnsi="Times New Roman" w:cs="Times New Roman"/>
                <w:sz w:val="22"/>
                <w:szCs w:val="22"/>
              </w:rPr>
              <w:t>Uitgaven</w:t>
            </w:r>
          </w:p>
        </w:tc>
        <w:tc>
          <w:tcPr>
            <w:tcW w:w="1169" w:type="dxa"/>
            <w:tcBorders>
              <w:bottom w:val="single" w:color="009EE0" w:sz="2" w:space="0"/>
            </w:tcBorders>
            <w:shd w:val="clear" w:color="auto" w:fill="auto"/>
            <w:tcMar>
              <w:top w:w="22" w:type="dxa"/>
              <w:left w:w="28" w:type="dxa"/>
              <w:bottom w:w="22" w:type="dxa"/>
              <w:right w:w="28" w:type="dxa"/>
            </w:tcMar>
          </w:tcPr>
          <w:p w:rsidRPr="000D62CF" w:rsidR="00AD7F23" w:rsidP="00EB24FD" w:rsidRDefault="00AD7F23">
            <w:pPr>
              <w:pStyle w:val="p-table"/>
              <w:jc w:val="right"/>
              <w:rPr>
                <w:rFonts w:ascii="Times New Roman" w:hAnsi="Times New Roman" w:cs="Times New Roman"/>
                <w:sz w:val="22"/>
                <w:szCs w:val="22"/>
              </w:rPr>
            </w:pPr>
            <w:r w:rsidRPr="000D62CF">
              <w:rPr>
                <w:rFonts w:ascii="Times New Roman" w:hAnsi="Times New Roman" w:cs="Times New Roman"/>
                <w:sz w:val="22"/>
                <w:szCs w:val="22"/>
              </w:rPr>
              <w:t>Ontvangsten</w:t>
            </w:r>
          </w:p>
        </w:tc>
      </w:tr>
      <w:tr w:rsidRPr="000D62CF" w:rsidR="00AD7F23" w:rsidTr="000D62CF">
        <w:tc>
          <w:tcPr>
            <w:tcW w:w="387" w:type="dxa"/>
            <w:shd w:val="clear" w:color="auto" w:fill="auto"/>
            <w:tcMar>
              <w:top w:w="22" w:type="dxa"/>
              <w:left w:w="10" w:type="dxa"/>
              <w:bottom w:w="22" w:type="dxa"/>
              <w:right w:w="28" w:type="dxa"/>
            </w:tcMar>
          </w:tcPr>
          <w:p w:rsidRPr="000D62CF" w:rsidR="00AD7F23" w:rsidP="00EB24FD" w:rsidRDefault="00AD7F23">
            <w:pPr>
              <w:pStyle w:val="p-table"/>
              <w:jc w:val="right"/>
              <w:rPr>
                <w:rFonts w:ascii="Times New Roman" w:hAnsi="Times New Roman" w:cs="Times New Roman"/>
                <w:sz w:val="22"/>
                <w:szCs w:val="22"/>
              </w:rPr>
            </w:pPr>
            <w:r w:rsidRPr="000D62CF">
              <w:rPr>
                <w:rFonts w:ascii="Times New Roman" w:hAnsi="Times New Roman" w:cs="Times New Roman"/>
                <w:sz w:val="22"/>
                <w:szCs w:val="22"/>
              </w:rPr>
              <w:t>1</w:t>
            </w:r>
          </w:p>
        </w:tc>
        <w:tc>
          <w:tcPr>
            <w:tcW w:w="2539" w:type="dxa"/>
            <w:shd w:val="clear" w:color="auto" w:fill="auto"/>
            <w:tcMar>
              <w:top w:w="22" w:type="dxa"/>
              <w:left w:w="28" w:type="dxa"/>
              <w:bottom w:w="22" w:type="dxa"/>
              <w:right w:w="28" w:type="dxa"/>
            </w:tcMar>
            <w:vAlign w:val="bottom"/>
          </w:tcPr>
          <w:p w:rsidRPr="000D62CF" w:rsidR="00AD7F23" w:rsidP="00EB24FD" w:rsidRDefault="00AD7F23">
            <w:pPr>
              <w:pStyle w:val="p-table"/>
              <w:rPr>
                <w:rFonts w:ascii="Times New Roman" w:hAnsi="Times New Roman" w:cs="Times New Roman"/>
                <w:sz w:val="22"/>
                <w:szCs w:val="22"/>
              </w:rPr>
            </w:pPr>
            <w:r w:rsidRPr="000D62CF">
              <w:rPr>
                <w:rFonts w:ascii="Times New Roman" w:hAnsi="Times New Roman" w:cs="Times New Roman"/>
                <w:sz w:val="22"/>
                <w:szCs w:val="22"/>
              </w:rPr>
              <w:t>Bewaking en bestrijding van dierziekten en voorkomen en verminderen van welzijnsproblemen</w:t>
            </w:r>
          </w:p>
        </w:tc>
        <w:tc>
          <w:tcPr>
            <w:tcW w:w="1352" w:type="dxa"/>
            <w:shd w:val="clear" w:color="auto" w:fill="auto"/>
            <w:tcMar>
              <w:top w:w="22" w:type="dxa"/>
              <w:left w:w="28" w:type="dxa"/>
              <w:bottom w:w="22" w:type="dxa"/>
              <w:right w:w="28" w:type="dxa"/>
            </w:tcMar>
            <w:vAlign w:val="bottom"/>
          </w:tcPr>
          <w:p w:rsidRPr="000D62CF" w:rsidR="00AD7F23" w:rsidP="00EB24FD" w:rsidRDefault="00AD7F23">
            <w:pPr>
              <w:pStyle w:val="p-table"/>
              <w:jc w:val="right"/>
              <w:rPr>
                <w:rFonts w:ascii="Times New Roman" w:hAnsi="Times New Roman" w:cs="Times New Roman"/>
                <w:sz w:val="22"/>
                <w:szCs w:val="22"/>
              </w:rPr>
            </w:pPr>
            <w:r w:rsidRPr="000D62CF">
              <w:rPr>
                <w:rFonts w:ascii="Times New Roman" w:hAnsi="Times New Roman" w:cs="Times New Roman"/>
                <w:sz w:val="22"/>
                <w:szCs w:val="22"/>
              </w:rPr>
              <w:t>36.357</w:t>
            </w:r>
          </w:p>
        </w:tc>
        <w:tc>
          <w:tcPr>
            <w:tcW w:w="863" w:type="dxa"/>
            <w:shd w:val="clear" w:color="auto" w:fill="auto"/>
            <w:tcMar>
              <w:top w:w="22" w:type="dxa"/>
              <w:left w:w="28" w:type="dxa"/>
              <w:bottom w:w="22" w:type="dxa"/>
              <w:right w:w="28" w:type="dxa"/>
            </w:tcMar>
            <w:vAlign w:val="bottom"/>
          </w:tcPr>
          <w:p w:rsidRPr="000D62CF" w:rsidR="00AD7F23" w:rsidP="00EB24FD" w:rsidRDefault="00AD7F23">
            <w:pPr>
              <w:pStyle w:val="p-table"/>
              <w:jc w:val="right"/>
              <w:rPr>
                <w:rFonts w:ascii="Times New Roman" w:hAnsi="Times New Roman" w:cs="Times New Roman"/>
                <w:sz w:val="22"/>
                <w:szCs w:val="22"/>
              </w:rPr>
            </w:pPr>
            <w:r w:rsidRPr="000D62CF">
              <w:rPr>
                <w:rFonts w:ascii="Times New Roman" w:hAnsi="Times New Roman" w:cs="Times New Roman"/>
                <w:sz w:val="22"/>
                <w:szCs w:val="22"/>
              </w:rPr>
              <w:t>36.357</w:t>
            </w:r>
          </w:p>
        </w:tc>
        <w:tc>
          <w:tcPr>
            <w:tcW w:w="1169" w:type="dxa"/>
            <w:shd w:val="clear" w:color="auto" w:fill="auto"/>
            <w:tcMar>
              <w:top w:w="22" w:type="dxa"/>
              <w:left w:w="28" w:type="dxa"/>
              <w:bottom w:w="22" w:type="dxa"/>
              <w:right w:w="28" w:type="dxa"/>
            </w:tcMar>
            <w:vAlign w:val="bottom"/>
          </w:tcPr>
          <w:p w:rsidRPr="000D62CF" w:rsidR="00AD7F23" w:rsidP="00EB24FD" w:rsidRDefault="00AD7F23">
            <w:pPr>
              <w:pStyle w:val="p-table"/>
              <w:jc w:val="right"/>
              <w:rPr>
                <w:rFonts w:ascii="Times New Roman" w:hAnsi="Times New Roman" w:cs="Times New Roman"/>
                <w:sz w:val="22"/>
                <w:szCs w:val="22"/>
              </w:rPr>
            </w:pPr>
            <w:r w:rsidRPr="000D62CF">
              <w:rPr>
                <w:rFonts w:ascii="Times New Roman" w:hAnsi="Times New Roman" w:cs="Times New Roman"/>
                <w:sz w:val="22"/>
                <w:szCs w:val="22"/>
              </w:rPr>
              <w:t>36.357</w:t>
            </w:r>
          </w:p>
        </w:tc>
        <w:tc>
          <w:tcPr>
            <w:tcW w:w="1352" w:type="dxa"/>
            <w:shd w:val="clear" w:color="auto" w:fill="auto"/>
            <w:tcMar>
              <w:top w:w="22" w:type="dxa"/>
              <w:left w:w="28" w:type="dxa"/>
              <w:bottom w:w="22" w:type="dxa"/>
              <w:right w:w="28" w:type="dxa"/>
            </w:tcMar>
          </w:tcPr>
          <w:p w:rsidRPr="000D62CF" w:rsidR="00AD7F23" w:rsidP="00EB24FD" w:rsidRDefault="00AD7F23">
            <w:pPr>
              <w:pStyle w:val="p-table"/>
              <w:rPr>
                <w:rFonts w:ascii="Times New Roman" w:hAnsi="Times New Roman" w:cs="Times New Roman"/>
                <w:sz w:val="22"/>
                <w:szCs w:val="22"/>
              </w:rPr>
            </w:pPr>
          </w:p>
        </w:tc>
        <w:tc>
          <w:tcPr>
            <w:tcW w:w="863" w:type="dxa"/>
            <w:shd w:val="clear" w:color="auto" w:fill="auto"/>
            <w:tcMar>
              <w:top w:w="22" w:type="dxa"/>
              <w:left w:w="28" w:type="dxa"/>
              <w:bottom w:w="22" w:type="dxa"/>
              <w:right w:w="28" w:type="dxa"/>
            </w:tcMar>
          </w:tcPr>
          <w:p w:rsidRPr="000D62CF" w:rsidR="00AD7F23" w:rsidP="00EB24FD" w:rsidRDefault="00AD7F23">
            <w:pPr>
              <w:pStyle w:val="p-table"/>
              <w:rPr>
                <w:rFonts w:ascii="Times New Roman" w:hAnsi="Times New Roman" w:cs="Times New Roman"/>
                <w:sz w:val="22"/>
                <w:szCs w:val="22"/>
              </w:rPr>
            </w:pPr>
          </w:p>
        </w:tc>
        <w:tc>
          <w:tcPr>
            <w:tcW w:w="1169" w:type="dxa"/>
            <w:shd w:val="clear" w:color="auto" w:fill="auto"/>
            <w:tcMar>
              <w:top w:w="22" w:type="dxa"/>
              <w:left w:w="28" w:type="dxa"/>
              <w:bottom w:w="22" w:type="dxa"/>
              <w:right w:w="28" w:type="dxa"/>
            </w:tcMar>
          </w:tcPr>
          <w:p w:rsidRPr="000D62CF" w:rsidR="00AD7F23" w:rsidP="00EB24FD" w:rsidRDefault="00AD7F23">
            <w:pPr>
              <w:pStyle w:val="p-table"/>
              <w:rPr>
                <w:rFonts w:ascii="Times New Roman" w:hAnsi="Times New Roman" w:cs="Times New Roman"/>
                <w:sz w:val="22"/>
                <w:szCs w:val="22"/>
              </w:rPr>
            </w:pPr>
          </w:p>
        </w:tc>
      </w:tr>
      <w:tr w:rsidRPr="000D62CF" w:rsidR="00AD7F23" w:rsidTr="000D62CF">
        <w:tc>
          <w:tcPr>
            <w:tcW w:w="387" w:type="dxa"/>
            <w:shd w:val="clear" w:color="auto" w:fill="auto"/>
            <w:tcMar>
              <w:top w:w="22" w:type="dxa"/>
              <w:left w:w="10" w:type="dxa"/>
              <w:bottom w:w="22" w:type="dxa"/>
              <w:right w:w="28" w:type="dxa"/>
            </w:tcMar>
          </w:tcPr>
          <w:p w:rsidRPr="000D62CF" w:rsidR="00AD7F23" w:rsidP="00EB24FD" w:rsidRDefault="00AD7F23">
            <w:pPr>
              <w:pStyle w:val="p-table"/>
              <w:rPr>
                <w:rFonts w:ascii="Times New Roman" w:hAnsi="Times New Roman" w:cs="Times New Roman"/>
                <w:sz w:val="22"/>
                <w:szCs w:val="22"/>
              </w:rPr>
            </w:pPr>
          </w:p>
        </w:tc>
        <w:tc>
          <w:tcPr>
            <w:tcW w:w="2539" w:type="dxa"/>
            <w:shd w:val="clear" w:color="auto" w:fill="auto"/>
            <w:tcMar>
              <w:top w:w="22" w:type="dxa"/>
              <w:left w:w="28" w:type="dxa"/>
              <w:bottom w:w="22" w:type="dxa"/>
              <w:right w:w="28" w:type="dxa"/>
            </w:tcMar>
            <w:vAlign w:val="bottom"/>
          </w:tcPr>
          <w:p w:rsidRPr="000D62CF" w:rsidR="00AD7F23" w:rsidP="00EB24FD" w:rsidRDefault="00AD7F23">
            <w:pPr>
              <w:pStyle w:val="p-table"/>
              <w:rPr>
                <w:rFonts w:ascii="Times New Roman" w:hAnsi="Times New Roman" w:cs="Times New Roman"/>
                <w:sz w:val="22"/>
                <w:szCs w:val="22"/>
              </w:rPr>
            </w:pPr>
            <w:r w:rsidRPr="000D62CF">
              <w:rPr>
                <w:rFonts w:ascii="Times New Roman" w:hAnsi="Times New Roman" w:cs="Times New Roman"/>
                <w:b/>
                <w:sz w:val="22"/>
                <w:szCs w:val="22"/>
              </w:rPr>
              <w:t>Subtotaal</w:t>
            </w:r>
          </w:p>
        </w:tc>
        <w:tc>
          <w:tcPr>
            <w:tcW w:w="1352" w:type="dxa"/>
            <w:shd w:val="clear" w:color="auto" w:fill="auto"/>
            <w:tcMar>
              <w:top w:w="22" w:type="dxa"/>
              <w:left w:w="28" w:type="dxa"/>
              <w:bottom w:w="22" w:type="dxa"/>
              <w:right w:w="28" w:type="dxa"/>
            </w:tcMar>
            <w:vAlign w:val="bottom"/>
          </w:tcPr>
          <w:p w:rsidRPr="000D62CF" w:rsidR="00AD7F23" w:rsidP="00EB24FD" w:rsidRDefault="00AD7F23">
            <w:pPr>
              <w:pStyle w:val="p-table"/>
              <w:jc w:val="right"/>
              <w:rPr>
                <w:rFonts w:ascii="Times New Roman" w:hAnsi="Times New Roman" w:cs="Times New Roman"/>
                <w:sz w:val="22"/>
                <w:szCs w:val="22"/>
              </w:rPr>
            </w:pPr>
            <w:r w:rsidRPr="000D62CF">
              <w:rPr>
                <w:rFonts w:ascii="Times New Roman" w:hAnsi="Times New Roman" w:cs="Times New Roman"/>
                <w:sz w:val="22"/>
                <w:szCs w:val="22"/>
              </w:rPr>
              <w:t>36.357</w:t>
            </w:r>
          </w:p>
        </w:tc>
        <w:tc>
          <w:tcPr>
            <w:tcW w:w="863" w:type="dxa"/>
            <w:shd w:val="clear" w:color="auto" w:fill="auto"/>
            <w:tcMar>
              <w:top w:w="22" w:type="dxa"/>
              <w:left w:w="28" w:type="dxa"/>
              <w:bottom w:w="22" w:type="dxa"/>
              <w:right w:w="28" w:type="dxa"/>
            </w:tcMar>
            <w:vAlign w:val="bottom"/>
          </w:tcPr>
          <w:p w:rsidRPr="000D62CF" w:rsidR="00AD7F23" w:rsidP="00EB24FD" w:rsidRDefault="00AD7F23">
            <w:pPr>
              <w:pStyle w:val="p-table"/>
              <w:jc w:val="right"/>
              <w:rPr>
                <w:rFonts w:ascii="Times New Roman" w:hAnsi="Times New Roman" w:cs="Times New Roman"/>
                <w:sz w:val="22"/>
                <w:szCs w:val="22"/>
              </w:rPr>
            </w:pPr>
            <w:r w:rsidRPr="000D62CF">
              <w:rPr>
                <w:rFonts w:ascii="Times New Roman" w:hAnsi="Times New Roman" w:cs="Times New Roman"/>
                <w:sz w:val="22"/>
                <w:szCs w:val="22"/>
              </w:rPr>
              <w:t>36.357</w:t>
            </w:r>
          </w:p>
        </w:tc>
        <w:tc>
          <w:tcPr>
            <w:tcW w:w="1169" w:type="dxa"/>
            <w:shd w:val="clear" w:color="auto" w:fill="auto"/>
            <w:tcMar>
              <w:top w:w="22" w:type="dxa"/>
              <w:left w:w="28" w:type="dxa"/>
              <w:bottom w:w="22" w:type="dxa"/>
              <w:right w:w="28" w:type="dxa"/>
            </w:tcMar>
            <w:vAlign w:val="bottom"/>
          </w:tcPr>
          <w:p w:rsidRPr="000D62CF" w:rsidR="00AD7F23" w:rsidP="00EB24FD" w:rsidRDefault="00AD7F23">
            <w:pPr>
              <w:pStyle w:val="p-table"/>
              <w:jc w:val="right"/>
              <w:rPr>
                <w:rFonts w:ascii="Times New Roman" w:hAnsi="Times New Roman" w:cs="Times New Roman"/>
                <w:sz w:val="22"/>
                <w:szCs w:val="22"/>
              </w:rPr>
            </w:pPr>
            <w:r w:rsidRPr="000D62CF">
              <w:rPr>
                <w:rFonts w:ascii="Times New Roman" w:hAnsi="Times New Roman" w:cs="Times New Roman"/>
                <w:sz w:val="22"/>
                <w:szCs w:val="22"/>
              </w:rPr>
              <w:t>36.357</w:t>
            </w:r>
          </w:p>
        </w:tc>
        <w:tc>
          <w:tcPr>
            <w:tcW w:w="1352" w:type="dxa"/>
            <w:shd w:val="clear" w:color="auto" w:fill="auto"/>
            <w:tcMar>
              <w:top w:w="22" w:type="dxa"/>
              <w:left w:w="28" w:type="dxa"/>
              <w:bottom w:w="22" w:type="dxa"/>
              <w:right w:w="28" w:type="dxa"/>
            </w:tcMar>
          </w:tcPr>
          <w:p w:rsidRPr="000D62CF" w:rsidR="00AD7F23" w:rsidP="00EB24FD" w:rsidRDefault="00AD7F23">
            <w:pPr>
              <w:pStyle w:val="p-table"/>
              <w:rPr>
                <w:rFonts w:ascii="Times New Roman" w:hAnsi="Times New Roman" w:cs="Times New Roman"/>
                <w:sz w:val="22"/>
                <w:szCs w:val="22"/>
              </w:rPr>
            </w:pPr>
          </w:p>
        </w:tc>
        <w:tc>
          <w:tcPr>
            <w:tcW w:w="863" w:type="dxa"/>
            <w:shd w:val="clear" w:color="auto" w:fill="auto"/>
            <w:tcMar>
              <w:top w:w="22" w:type="dxa"/>
              <w:left w:w="28" w:type="dxa"/>
              <w:bottom w:w="22" w:type="dxa"/>
              <w:right w:w="28" w:type="dxa"/>
            </w:tcMar>
          </w:tcPr>
          <w:p w:rsidRPr="000D62CF" w:rsidR="00AD7F23" w:rsidP="00EB24FD" w:rsidRDefault="00AD7F23">
            <w:pPr>
              <w:pStyle w:val="p-table"/>
              <w:rPr>
                <w:rFonts w:ascii="Times New Roman" w:hAnsi="Times New Roman" w:cs="Times New Roman"/>
                <w:sz w:val="22"/>
                <w:szCs w:val="22"/>
              </w:rPr>
            </w:pPr>
          </w:p>
        </w:tc>
        <w:tc>
          <w:tcPr>
            <w:tcW w:w="1169" w:type="dxa"/>
            <w:shd w:val="clear" w:color="auto" w:fill="auto"/>
            <w:tcMar>
              <w:top w:w="22" w:type="dxa"/>
              <w:left w:w="28" w:type="dxa"/>
              <w:bottom w:w="22" w:type="dxa"/>
              <w:right w:w="28" w:type="dxa"/>
            </w:tcMar>
          </w:tcPr>
          <w:p w:rsidRPr="000D62CF" w:rsidR="00AD7F23" w:rsidP="00EB24FD" w:rsidRDefault="00AD7F23">
            <w:pPr>
              <w:pStyle w:val="p-table"/>
              <w:rPr>
                <w:rFonts w:ascii="Times New Roman" w:hAnsi="Times New Roman" w:cs="Times New Roman"/>
                <w:sz w:val="22"/>
                <w:szCs w:val="22"/>
              </w:rPr>
            </w:pPr>
          </w:p>
        </w:tc>
      </w:tr>
      <w:tr w:rsidRPr="000D62CF" w:rsidR="00AD7F23" w:rsidTr="000D62CF">
        <w:tc>
          <w:tcPr>
            <w:tcW w:w="387" w:type="dxa"/>
            <w:shd w:val="clear" w:color="auto" w:fill="auto"/>
            <w:tcMar>
              <w:top w:w="22" w:type="dxa"/>
              <w:left w:w="10" w:type="dxa"/>
              <w:bottom w:w="22" w:type="dxa"/>
              <w:right w:w="28" w:type="dxa"/>
            </w:tcMar>
          </w:tcPr>
          <w:p w:rsidRPr="000D62CF" w:rsidR="00AD7F23" w:rsidP="00EB24FD" w:rsidRDefault="00AD7F23">
            <w:pPr>
              <w:pStyle w:val="p-table"/>
              <w:rPr>
                <w:rFonts w:ascii="Times New Roman" w:hAnsi="Times New Roman" w:cs="Times New Roman"/>
                <w:sz w:val="22"/>
                <w:szCs w:val="22"/>
              </w:rPr>
            </w:pPr>
          </w:p>
        </w:tc>
        <w:tc>
          <w:tcPr>
            <w:tcW w:w="2539" w:type="dxa"/>
            <w:shd w:val="clear" w:color="auto" w:fill="auto"/>
            <w:tcMar>
              <w:top w:w="22" w:type="dxa"/>
              <w:left w:w="28" w:type="dxa"/>
              <w:bottom w:w="22" w:type="dxa"/>
              <w:right w:w="28" w:type="dxa"/>
            </w:tcMar>
            <w:vAlign w:val="bottom"/>
          </w:tcPr>
          <w:p w:rsidRPr="000D62CF" w:rsidR="00AD7F23" w:rsidP="00EB24FD" w:rsidRDefault="00AD7F23">
            <w:pPr>
              <w:pStyle w:val="p-table"/>
              <w:rPr>
                <w:rFonts w:ascii="Times New Roman" w:hAnsi="Times New Roman" w:cs="Times New Roman"/>
                <w:sz w:val="22"/>
                <w:szCs w:val="22"/>
              </w:rPr>
            </w:pPr>
            <w:r w:rsidRPr="000D62CF">
              <w:rPr>
                <w:rFonts w:ascii="Times New Roman" w:hAnsi="Times New Roman" w:cs="Times New Roman"/>
                <w:sz w:val="22"/>
                <w:szCs w:val="22"/>
              </w:rPr>
              <w:t>Na-/Voordelig eindsaldo (cumulatief) vorig jaar (2019)</w:t>
            </w:r>
          </w:p>
        </w:tc>
        <w:tc>
          <w:tcPr>
            <w:tcW w:w="1352" w:type="dxa"/>
            <w:shd w:val="clear" w:color="auto" w:fill="auto"/>
            <w:tcMar>
              <w:top w:w="22" w:type="dxa"/>
              <w:left w:w="28" w:type="dxa"/>
              <w:bottom w:w="22" w:type="dxa"/>
              <w:right w:w="28" w:type="dxa"/>
            </w:tcMar>
          </w:tcPr>
          <w:p w:rsidRPr="000D62CF" w:rsidR="00AD7F23" w:rsidP="00EB24FD" w:rsidRDefault="00AD7F23">
            <w:pPr>
              <w:pStyle w:val="p-table"/>
              <w:rPr>
                <w:rFonts w:ascii="Times New Roman" w:hAnsi="Times New Roman" w:cs="Times New Roman"/>
                <w:sz w:val="22"/>
                <w:szCs w:val="22"/>
              </w:rPr>
            </w:pPr>
          </w:p>
        </w:tc>
        <w:tc>
          <w:tcPr>
            <w:tcW w:w="863" w:type="dxa"/>
            <w:shd w:val="clear" w:color="auto" w:fill="auto"/>
            <w:tcMar>
              <w:top w:w="22" w:type="dxa"/>
              <w:left w:w="28" w:type="dxa"/>
              <w:bottom w:w="22" w:type="dxa"/>
              <w:right w:w="28" w:type="dxa"/>
            </w:tcMar>
          </w:tcPr>
          <w:p w:rsidRPr="000D62CF" w:rsidR="00AD7F23" w:rsidP="00EB24FD" w:rsidRDefault="00AD7F23">
            <w:pPr>
              <w:pStyle w:val="p-table"/>
              <w:rPr>
                <w:rFonts w:ascii="Times New Roman" w:hAnsi="Times New Roman" w:cs="Times New Roman"/>
                <w:sz w:val="22"/>
                <w:szCs w:val="22"/>
              </w:rPr>
            </w:pPr>
          </w:p>
        </w:tc>
        <w:tc>
          <w:tcPr>
            <w:tcW w:w="1169" w:type="dxa"/>
            <w:shd w:val="clear" w:color="auto" w:fill="auto"/>
            <w:tcMar>
              <w:top w:w="22" w:type="dxa"/>
              <w:left w:w="28" w:type="dxa"/>
              <w:bottom w:w="22" w:type="dxa"/>
              <w:right w:w="28" w:type="dxa"/>
            </w:tcMar>
          </w:tcPr>
          <w:p w:rsidRPr="000D62CF" w:rsidR="00AD7F23" w:rsidP="00EB24FD" w:rsidRDefault="00AD7F23">
            <w:pPr>
              <w:pStyle w:val="p-table"/>
              <w:rPr>
                <w:rFonts w:ascii="Times New Roman" w:hAnsi="Times New Roman" w:cs="Times New Roman"/>
                <w:sz w:val="22"/>
                <w:szCs w:val="22"/>
              </w:rPr>
            </w:pPr>
          </w:p>
        </w:tc>
        <w:tc>
          <w:tcPr>
            <w:tcW w:w="1352" w:type="dxa"/>
            <w:shd w:val="clear" w:color="auto" w:fill="auto"/>
            <w:tcMar>
              <w:top w:w="22" w:type="dxa"/>
              <w:left w:w="28" w:type="dxa"/>
              <w:bottom w:w="22" w:type="dxa"/>
              <w:right w:w="28" w:type="dxa"/>
            </w:tcMar>
          </w:tcPr>
          <w:p w:rsidRPr="000D62CF" w:rsidR="00AD7F23" w:rsidP="00EB24FD" w:rsidRDefault="00AD7F23">
            <w:pPr>
              <w:pStyle w:val="p-table"/>
              <w:rPr>
                <w:rFonts w:ascii="Times New Roman" w:hAnsi="Times New Roman" w:cs="Times New Roman"/>
                <w:sz w:val="22"/>
                <w:szCs w:val="22"/>
              </w:rPr>
            </w:pPr>
          </w:p>
        </w:tc>
        <w:tc>
          <w:tcPr>
            <w:tcW w:w="863" w:type="dxa"/>
            <w:shd w:val="clear" w:color="auto" w:fill="auto"/>
            <w:tcMar>
              <w:top w:w="22" w:type="dxa"/>
              <w:left w:w="28" w:type="dxa"/>
              <w:bottom w:w="22" w:type="dxa"/>
              <w:right w:w="28" w:type="dxa"/>
            </w:tcMar>
          </w:tcPr>
          <w:p w:rsidRPr="000D62CF" w:rsidR="00AD7F23" w:rsidP="00EB24FD" w:rsidRDefault="00AD7F23">
            <w:pPr>
              <w:pStyle w:val="p-table"/>
              <w:rPr>
                <w:rFonts w:ascii="Times New Roman" w:hAnsi="Times New Roman" w:cs="Times New Roman"/>
                <w:sz w:val="22"/>
                <w:szCs w:val="22"/>
              </w:rPr>
            </w:pPr>
          </w:p>
        </w:tc>
        <w:tc>
          <w:tcPr>
            <w:tcW w:w="1169" w:type="dxa"/>
            <w:shd w:val="clear" w:color="auto" w:fill="auto"/>
            <w:tcMar>
              <w:top w:w="22" w:type="dxa"/>
              <w:left w:w="28" w:type="dxa"/>
              <w:bottom w:w="22" w:type="dxa"/>
              <w:right w:w="28" w:type="dxa"/>
            </w:tcMar>
            <w:vAlign w:val="bottom"/>
          </w:tcPr>
          <w:p w:rsidRPr="000D62CF" w:rsidR="00AD7F23" w:rsidP="00EB24FD" w:rsidRDefault="00AD7F23">
            <w:pPr>
              <w:pStyle w:val="p-table"/>
              <w:jc w:val="right"/>
              <w:rPr>
                <w:rFonts w:ascii="Times New Roman" w:hAnsi="Times New Roman" w:cs="Times New Roman"/>
                <w:sz w:val="22"/>
                <w:szCs w:val="22"/>
              </w:rPr>
            </w:pPr>
            <w:r w:rsidRPr="000D62CF">
              <w:rPr>
                <w:rFonts w:ascii="Times New Roman" w:hAnsi="Times New Roman" w:cs="Times New Roman"/>
                <w:sz w:val="22"/>
                <w:szCs w:val="22"/>
              </w:rPr>
              <w:t>32.755</w:t>
            </w:r>
          </w:p>
        </w:tc>
      </w:tr>
      <w:tr w:rsidRPr="000D62CF" w:rsidR="00AD7F23" w:rsidTr="000D62CF">
        <w:tc>
          <w:tcPr>
            <w:tcW w:w="387" w:type="dxa"/>
            <w:shd w:val="clear" w:color="auto" w:fill="auto"/>
            <w:tcMar>
              <w:top w:w="22" w:type="dxa"/>
              <w:left w:w="10" w:type="dxa"/>
              <w:bottom w:w="22" w:type="dxa"/>
              <w:right w:w="28" w:type="dxa"/>
            </w:tcMar>
          </w:tcPr>
          <w:p w:rsidRPr="000D62CF" w:rsidR="00AD7F23" w:rsidP="00EB24FD" w:rsidRDefault="00AD7F23">
            <w:pPr>
              <w:pStyle w:val="p-table"/>
              <w:rPr>
                <w:rFonts w:ascii="Times New Roman" w:hAnsi="Times New Roman" w:cs="Times New Roman"/>
                <w:sz w:val="22"/>
                <w:szCs w:val="22"/>
              </w:rPr>
            </w:pPr>
          </w:p>
        </w:tc>
        <w:tc>
          <w:tcPr>
            <w:tcW w:w="2539" w:type="dxa"/>
            <w:shd w:val="clear" w:color="auto" w:fill="auto"/>
            <w:tcMar>
              <w:top w:w="22" w:type="dxa"/>
              <w:left w:w="28" w:type="dxa"/>
              <w:bottom w:w="22" w:type="dxa"/>
              <w:right w:w="28" w:type="dxa"/>
            </w:tcMar>
            <w:vAlign w:val="bottom"/>
          </w:tcPr>
          <w:p w:rsidRPr="000D62CF" w:rsidR="00AD7F23" w:rsidP="00EB24FD" w:rsidRDefault="00AD7F23">
            <w:pPr>
              <w:pStyle w:val="p-table"/>
              <w:rPr>
                <w:rFonts w:ascii="Times New Roman" w:hAnsi="Times New Roman" w:cs="Times New Roman"/>
                <w:sz w:val="22"/>
                <w:szCs w:val="22"/>
              </w:rPr>
            </w:pPr>
            <w:r w:rsidRPr="000D62CF">
              <w:rPr>
                <w:rFonts w:ascii="Times New Roman" w:hAnsi="Times New Roman" w:cs="Times New Roman"/>
                <w:b/>
                <w:sz w:val="22"/>
                <w:szCs w:val="22"/>
              </w:rPr>
              <w:t>Subtotaal</w:t>
            </w:r>
          </w:p>
        </w:tc>
        <w:tc>
          <w:tcPr>
            <w:tcW w:w="1352" w:type="dxa"/>
            <w:shd w:val="clear" w:color="auto" w:fill="auto"/>
            <w:tcMar>
              <w:top w:w="22" w:type="dxa"/>
              <w:left w:w="28" w:type="dxa"/>
              <w:bottom w:w="22" w:type="dxa"/>
              <w:right w:w="28" w:type="dxa"/>
            </w:tcMar>
          </w:tcPr>
          <w:p w:rsidRPr="000D62CF" w:rsidR="00AD7F23" w:rsidP="00EB24FD" w:rsidRDefault="00AD7F23">
            <w:pPr>
              <w:pStyle w:val="p-table"/>
              <w:rPr>
                <w:rFonts w:ascii="Times New Roman" w:hAnsi="Times New Roman" w:cs="Times New Roman"/>
                <w:sz w:val="22"/>
                <w:szCs w:val="22"/>
              </w:rPr>
            </w:pPr>
          </w:p>
        </w:tc>
        <w:tc>
          <w:tcPr>
            <w:tcW w:w="863" w:type="dxa"/>
            <w:shd w:val="clear" w:color="auto" w:fill="auto"/>
            <w:tcMar>
              <w:top w:w="22" w:type="dxa"/>
              <w:left w:w="28" w:type="dxa"/>
              <w:bottom w:w="22" w:type="dxa"/>
              <w:right w:w="28" w:type="dxa"/>
            </w:tcMar>
          </w:tcPr>
          <w:p w:rsidRPr="000D62CF" w:rsidR="00AD7F23" w:rsidP="00EB24FD" w:rsidRDefault="00AD7F23">
            <w:pPr>
              <w:pStyle w:val="p-table"/>
              <w:rPr>
                <w:rFonts w:ascii="Times New Roman" w:hAnsi="Times New Roman" w:cs="Times New Roman"/>
                <w:sz w:val="22"/>
                <w:szCs w:val="22"/>
              </w:rPr>
            </w:pPr>
          </w:p>
        </w:tc>
        <w:tc>
          <w:tcPr>
            <w:tcW w:w="1169" w:type="dxa"/>
            <w:shd w:val="clear" w:color="auto" w:fill="auto"/>
            <w:tcMar>
              <w:top w:w="22" w:type="dxa"/>
              <w:left w:w="28" w:type="dxa"/>
              <w:bottom w:w="22" w:type="dxa"/>
              <w:right w:w="28" w:type="dxa"/>
            </w:tcMar>
          </w:tcPr>
          <w:p w:rsidRPr="000D62CF" w:rsidR="00AD7F23" w:rsidP="00EB24FD" w:rsidRDefault="00AD7F23">
            <w:pPr>
              <w:pStyle w:val="p-table"/>
              <w:rPr>
                <w:rFonts w:ascii="Times New Roman" w:hAnsi="Times New Roman" w:cs="Times New Roman"/>
                <w:sz w:val="22"/>
                <w:szCs w:val="22"/>
              </w:rPr>
            </w:pPr>
          </w:p>
        </w:tc>
        <w:tc>
          <w:tcPr>
            <w:tcW w:w="1352" w:type="dxa"/>
            <w:shd w:val="clear" w:color="auto" w:fill="auto"/>
            <w:tcMar>
              <w:top w:w="22" w:type="dxa"/>
              <w:left w:w="28" w:type="dxa"/>
              <w:bottom w:w="22" w:type="dxa"/>
              <w:right w:w="28" w:type="dxa"/>
            </w:tcMar>
          </w:tcPr>
          <w:p w:rsidRPr="000D62CF" w:rsidR="00AD7F23" w:rsidP="00EB24FD" w:rsidRDefault="00AD7F23">
            <w:pPr>
              <w:pStyle w:val="p-table"/>
              <w:rPr>
                <w:rFonts w:ascii="Times New Roman" w:hAnsi="Times New Roman" w:cs="Times New Roman"/>
                <w:sz w:val="22"/>
                <w:szCs w:val="22"/>
              </w:rPr>
            </w:pPr>
          </w:p>
        </w:tc>
        <w:tc>
          <w:tcPr>
            <w:tcW w:w="863" w:type="dxa"/>
            <w:shd w:val="clear" w:color="auto" w:fill="auto"/>
            <w:tcMar>
              <w:top w:w="22" w:type="dxa"/>
              <w:left w:w="28" w:type="dxa"/>
              <w:bottom w:w="22" w:type="dxa"/>
              <w:right w:w="28" w:type="dxa"/>
            </w:tcMar>
          </w:tcPr>
          <w:p w:rsidRPr="000D62CF" w:rsidR="00AD7F23" w:rsidP="00EB24FD" w:rsidRDefault="00AD7F23">
            <w:pPr>
              <w:pStyle w:val="p-table"/>
              <w:rPr>
                <w:rFonts w:ascii="Times New Roman" w:hAnsi="Times New Roman" w:cs="Times New Roman"/>
                <w:sz w:val="22"/>
                <w:szCs w:val="22"/>
              </w:rPr>
            </w:pPr>
          </w:p>
        </w:tc>
        <w:tc>
          <w:tcPr>
            <w:tcW w:w="1169" w:type="dxa"/>
            <w:shd w:val="clear" w:color="auto" w:fill="auto"/>
            <w:tcMar>
              <w:top w:w="22" w:type="dxa"/>
              <w:left w:w="28" w:type="dxa"/>
              <w:bottom w:w="22" w:type="dxa"/>
              <w:right w:w="28" w:type="dxa"/>
            </w:tcMar>
            <w:vAlign w:val="bottom"/>
          </w:tcPr>
          <w:p w:rsidRPr="000D62CF" w:rsidR="00AD7F23" w:rsidP="00EB24FD" w:rsidRDefault="00AD7F23">
            <w:pPr>
              <w:pStyle w:val="p-table"/>
              <w:jc w:val="right"/>
              <w:rPr>
                <w:rFonts w:ascii="Times New Roman" w:hAnsi="Times New Roman" w:cs="Times New Roman"/>
                <w:sz w:val="22"/>
                <w:szCs w:val="22"/>
              </w:rPr>
            </w:pPr>
            <w:r w:rsidRPr="000D62CF">
              <w:rPr>
                <w:rFonts w:ascii="Times New Roman" w:hAnsi="Times New Roman" w:cs="Times New Roman"/>
                <w:sz w:val="22"/>
                <w:szCs w:val="22"/>
              </w:rPr>
              <w:t>32.755</w:t>
            </w:r>
          </w:p>
        </w:tc>
      </w:tr>
      <w:tr w:rsidRPr="000D62CF" w:rsidR="00AD7F23" w:rsidTr="000D62CF">
        <w:tc>
          <w:tcPr>
            <w:tcW w:w="387" w:type="dxa"/>
            <w:shd w:val="clear" w:color="auto" w:fill="auto"/>
            <w:tcMar>
              <w:top w:w="22" w:type="dxa"/>
              <w:left w:w="10" w:type="dxa"/>
              <w:bottom w:w="22" w:type="dxa"/>
              <w:right w:w="28" w:type="dxa"/>
            </w:tcMar>
          </w:tcPr>
          <w:p w:rsidRPr="000D62CF" w:rsidR="00AD7F23" w:rsidP="00EB24FD" w:rsidRDefault="00AD7F23">
            <w:pPr>
              <w:pStyle w:val="p-table"/>
              <w:rPr>
                <w:rFonts w:ascii="Times New Roman" w:hAnsi="Times New Roman" w:cs="Times New Roman"/>
                <w:sz w:val="22"/>
                <w:szCs w:val="22"/>
              </w:rPr>
            </w:pPr>
          </w:p>
        </w:tc>
        <w:tc>
          <w:tcPr>
            <w:tcW w:w="2539" w:type="dxa"/>
            <w:shd w:val="clear" w:color="auto" w:fill="auto"/>
            <w:tcMar>
              <w:top w:w="22" w:type="dxa"/>
              <w:left w:w="28" w:type="dxa"/>
              <w:bottom w:w="22" w:type="dxa"/>
              <w:right w:w="28" w:type="dxa"/>
            </w:tcMar>
            <w:vAlign w:val="bottom"/>
          </w:tcPr>
          <w:p w:rsidRPr="000D62CF" w:rsidR="00AD7F23" w:rsidP="00EB24FD" w:rsidRDefault="00AD7F23">
            <w:pPr>
              <w:pStyle w:val="p-table"/>
              <w:rPr>
                <w:rFonts w:ascii="Times New Roman" w:hAnsi="Times New Roman" w:cs="Times New Roman"/>
                <w:sz w:val="22"/>
                <w:szCs w:val="22"/>
              </w:rPr>
            </w:pPr>
            <w:r w:rsidRPr="000D62CF">
              <w:rPr>
                <w:rFonts w:ascii="Times New Roman" w:hAnsi="Times New Roman" w:cs="Times New Roman"/>
                <w:sz w:val="22"/>
                <w:szCs w:val="22"/>
              </w:rPr>
              <w:t>Na-/Voordelig eindsaldo (cumulatief) huidig jaar (2020)</w:t>
            </w:r>
          </w:p>
        </w:tc>
        <w:tc>
          <w:tcPr>
            <w:tcW w:w="1352" w:type="dxa"/>
            <w:shd w:val="clear" w:color="auto" w:fill="auto"/>
            <w:tcMar>
              <w:top w:w="22" w:type="dxa"/>
              <w:left w:w="28" w:type="dxa"/>
              <w:bottom w:w="22" w:type="dxa"/>
              <w:right w:w="28" w:type="dxa"/>
            </w:tcMar>
          </w:tcPr>
          <w:p w:rsidRPr="000D62CF" w:rsidR="00AD7F23" w:rsidP="00EB24FD" w:rsidRDefault="00AD7F23">
            <w:pPr>
              <w:pStyle w:val="p-table"/>
              <w:rPr>
                <w:rFonts w:ascii="Times New Roman" w:hAnsi="Times New Roman" w:cs="Times New Roman"/>
                <w:sz w:val="22"/>
                <w:szCs w:val="22"/>
              </w:rPr>
            </w:pPr>
          </w:p>
        </w:tc>
        <w:tc>
          <w:tcPr>
            <w:tcW w:w="863" w:type="dxa"/>
            <w:shd w:val="clear" w:color="auto" w:fill="auto"/>
            <w:tcMar>
              <w:top w:w="22" w:type="dxa"/>
              <w:left w:w="28" w:type="dxa"/>
              <w:bottom w:w="22" w:type="dxa"/>
              <w:right w:w="28" w:type="dxa"/>
            </w:tcMar>
          </w:tcPr>
          <w:p w:rsidRPr="000D62CF" w:rsidR="00AD7F23" w:rsidP="00EB24FD" w:rsidRDefault="00AD7F23">
            <w:pPr>
              <w:pStyle w:val="p-table"/>
              <w:rPr>
                <w:rFonts w:ascii="Times New Roman" w:hAnsi="Times New Roman" w:cs="Times New Roman"/>
                <w:sz w:val="22"/>
                <w:szCs w:val="22"/>
              </w:rPr>
            </w:pPr>
          </w:p>
        </w:tc>
        <w:tc>
          <w:tcPr>
            <w:tcW w:w="1169" w:type="dxa"/>
            <w:shd w:val="clear" w:color="auto" w:fill="auto"/>
            <w:tcMar>
              <w:top w:w="22" w:type="dxa"/>
              <w:left w:w="28" w:type="dxa"/>
              <w:bottom w:w="22" w:type="dxa"/>
              <w:right w:w="28" w:type="dxa"/>
            </w:tcMar>
          </w:tcPr>
          <w:p w:rsidRPr="000D62CF" w:rsidR="00AD7F23" w:rsidP="00EB24FD" w:rsidRDefault="00AD7F23">
            <w:pPr>
              <w:pStyle w:val="p-table"/>
              <w:rPr>
                <w:rFonts w:ascii="Times New Roman" w:hAnsi="Times New Roman" w:cs="Times New Roman"/>
                <w:sz w:val="22"/>
                <w:szCs w:val="22"/>
              </w:rPr>
            </w:pPr>
          </w:p>
        </w:tc>
        <w:tc>
          <w:tcPr>
            <w:tcW w:w="1352" w:type="dxa"/>
            <w:shd w:val="clear" w:color="auto" w:fill="auto"/>
            <w:tcMar>
              <w:top w:w="22" w:type="dxa"/>
              <w:left w:w="28" w:type="dxa"/>
              <w:bottom w:w="22" w:type="dxa"/>
              <w:right w:w="28" w:type="dxa"/>
            </w:tcMar>
          </w:tcPr>
          <w:p w:rsidRPr="000D62CF" w:rsidR="00AD7F23" w:rsidP="00EB24FD" w:rsidRDefault="00AD7F23">
            <w:pPr>
              <w:pStyle w:val="p-table"/>
              <w:rPr>
                <w:rFonts w:ascii="Times New Roman" w:hAnsi="Times New Roman" w:cs="Times New Roman"/>
                <w:sz w:val="22"/>
                <w:szCs w:val="22"/>
              </w:rPr>
            </w:pPr>
          </w:p>
        </w:tc>
        <w:tc>
          <w:tcPr>
            <w:tcW w:w="863" w:type="dxa"/>
            <w:shd w:val="clear" w:color="auto" w:fill="auto"/>
            <w:tcMar>
              <w:top w:w="22" w:type="dxa"/>
              <w:left w:w="28" w:type="dxa"/>
              <w:bottom w:w="22" w:type="dxa"/>
              <w:right w:w="28" w:type="dxa"/>
            </w:tcMar>
          </w:tcPr>
          <w:p w:rsidRPr="000D62CF" w:rsidR="00AD7F23" w:rsidP="00EB24FD" w:rsidRDefault="00AD7F23">
            <w:pPr>
              <w:pStyle w:val="p-table"/>
              <w:rPr>
                <w:rFonts w:ascii="Times New Roman" w:hAnsi="Times New Roman" w:cs="Times New Roman"/>
                <w:sz w:val="22"/>
                <w:szCs w:val="22"/>
              </w:rPr>
            </w:pPr>
          </w:p>
        </w:tc>
        <w:tc>
          <w:tcPr>
            <w:tcW w:w="1169" w:type="dxa"/>
            <w:shd w:val="clear" w:color="auto" w:fill="auto"/>
            <w:tcMar>
              <w:top w:w="22" w:type="dxa"/>
              <w:left w:w="28" w:type="dxa"/>
              <w:bottom w:w="22" w:type="dxa"/>
              <w:right w:w="28" w:type="dxa"/>
            </w:tcMar>
          </w:tcPr>
          <w:p w:rsidRPr="000D62CF" w:rsidR="00AD7F23" w:rsidP="00EB24FD" w:rsidRDefault="00AD7F23">
            <w:pPr>
              <w:pStyle w:val="p-table"/>
              <w:rPr>
                <w:rFonts w:ascii="Times New Roman" w:hAnsi="Times New Roman" w:cs="Times New Roman"/>
                <w:sz w:val="22"/>
                <w:szCs w:val="22"/>
              </w:rPr>
            </w:pPr>
          </w:p>
        </w:tc>
      </w:tr>
      <w:tr w:rsidRPr="000D62CF" w:rsidR="00AD7F23" w:rsidTr="000D62CF">
        <w:tc>
          <w:tcPr>
            <w:tcW w:w="387" w:type="dxa"/>
            <w:tcBorders>
              <w:bottom w:val="single" w:color="009EE0" w:sz="2" w:space="0"/>
            </w:tcBorders>
            <w:shd w:val="clear" w:color="auto" w:fill="auto"/>
            <w:tcMar>
              <w:top w:w="22" w:type="dxa"/>
              <w:left w:w="10" w:type="dxa"/>
              <w:bottom w:w="22" w:type="dxa"/>
              <w:right w:w="28" w:type="dxa"/>
            </w:tcMar>
          </w:tcPr>
          <w:p w:rsidRPr="000D62CF" w:rsidR="00AD7F23" w:rsidP="00EB24FD" w:rsidRDefault="00AD7F23">
            <w:pPr>
              <w:pStyle w:val="p-table"/>
              <w:rPr>
                <w:rFonts w:ascii="Times New Roman" w:hAnsi="Times New Roman" w:cs="Times New Roman"/>
                <w:sz w:val="22"/>
                <w:szCs w:val="22"/>
              </w:rPr>
            </w:pPr>
          </w:p>
        </w:tc>
        <w:tc>
          <w:tcPr>
            <w:tcW w:w="2539" w:type="dxa"/>
            <w:tcBorders>
              <w:bottom w:val="single" w:color="009EE0" w:sz="2" w:space="0"/>
            </w:tcBorders>
            <w:shd w:val="clear" w:color="auto" w:fill="auto"/>
            <w:tcMar>
              <w:top w:w="22" w:type="dxa"/>
              <w:left w:w="28" w:type="dxa"/>
              <w:bottom w:w="22" w:type="dxa"/>
              <w:right w:w="28" w:type="dxa"/>
            </w:tcMar>
            <w:vAlign w:val="bottom"/>
          </w:tcPr>
          <w:p w:rsidRPr="000D62CF" w:rsidR="00AD7F23" w:rsidP="00EB24FD" w:rsidRDefault="00AD7F23">
            <w:pPr>
              <w:pStyle w:val="p-table"/>
              <w:rPr>
                <w:rFonts w:ascii="Times New Roman" w:hAnsi="Times New Roman" w:cs="Times New Roman"/>
                <w:sz w:val="22"/>
                <w:szCs w:val="22"/>
              </w:rPr>
            </w:pPr>
            <w:r w:rsidRPr="000D62CF">
              <w:rPr>
                <w:rFonts w:ascii="Times New Roman" w:hAnsi="Times New Roman" w:cs="Times New Roman"/>
                <w:b/>
                <w:sz w:val="22"/>
                <w:szCs w:val="22"/>
              </w:rPr>
              <w:t>Totaal</w:t>
            </w:r>
          </w:p>
        </w:tc>
        <w:tc>
          <w:tcPr>
            <w:tcW w:w="1352" w:type="dxa"/>
            <w:tcBorders>
              <w:bottom w:val="single" w:color="009EE0" w:sz="2" w:space="0"/>
            </w:tcBorders>
            <w:shd w:val="clear" w:color="auto" w:fill="auto"/>
            <w:tcMar>
              <w:top w:w="22" w:type="dxa"/>
              <w:left w:w="28" w:type="dxa"/>
              <w:bottom w:w="22" w:type="dxa"/>
              <w:right w:w="28" w:type="dxa"/>
            </w:tcMar>
            <w:vAlign w:val="bottom"/>
          </w:tcPr>
          <w:p w:rsidRPr="000D62CF" w:rsidR="00AD7F23" w:rsidP="00EB24FD" w:rsidRDefault="00AD7F23">
            <w:pPr>
              <w:pStyle w:val="p-table"/>
              <w:jc w:val="right"/>
              <w:rPr>
                <w:rFonts w:ascii="Times New Roman" w:hAnsi="Times New Roman" w:cs="Times New Roman"/>
                <w:sz w:val="22"/>
                <w:szCs w:val="22"/>
              </w:rPr>
            </w:pPr>
            <w:r w:rsidRPr="000D62CF">
              <w:rPr>
                <w:rFonts w:ascii="Times New Roman" w:hAnsi="Times New Roman" w:cs="Times New Roman"/>
                <w:sz w:val="22"/>
                <w:szCs w:val="22"/>
              </w:rPr>
              <w:t>36.357</w:t>
            </w:r>
          </w:p>
        </w:tc>
        <w:tc>
          <w:tcPr>
            <w:tcW w:w="863" w:type="dxa"/>
            <w:tcBorders>
              <w:bottom w:val="single" w:color="009EE0" w:sz="2" w:space="0"/>
            </w:tcBorders>
            <w:shd w:val="clear" w:color="auto" w:fill="auto"/>
            <w:tcMar>
              <w:top w:w="22" w:type="dxa"/>
              <w:left w:w="28" w:type="dxa"/>
              <w:bottom w:w="22" w:type="dxa"/>
              <w:right w:w="28" w:type="dxa"/>
            </w:tcMar>
            <w:vAlign w:val="bottom"/>
          </w:tcPr>
          <w:p w:rsidRPr="000D62CF" w:rsidR="00AD7F23" w:rsidP="00EB24FD" w:rsidRDefault="00AD7F23">
            <w:pPr>
              <w:pStyle w:val="p-table"/>
              <w:jc w:val="right"/>
              <w:rPr>
                <w:rFonts w:ascii="Times New Roman" w:hAnsi="Times New Roman" w:cs="Times New Roman"/>
                <w:sz w:val="22"/>
                <w:szCs w:val="22"/>
              </w:rPr>
            </w:pPr>
            <w:r w:rsidRPr="000D62CF">
              <w:rPr>
                <w:rFonts w:ascii="Times New Roman" w:hAnsi="Times New Roman" w:cs="Times New Roman"/>
                <w:sz w:val="22"/>
                <w:szCs w:val="22"/>
              </w:rPr>
              <w:t>36.357</w:t>
            </w:r>
          </w:p>
        </w:tc>
        <w:tc>
          <w:tcPr>
            <w:tcW w:w="1169" w:type="dxa"/>
            <w:tcBorders>
              <w:bottom w:val="single" w:color="009EE0" w:sz="2" w:space="0"/>
            </w:tcBorders>
            <w:shd w:val="clear" w:color="auto" w:fill="auto"/>
            <w:tcMar>
              <w:top w:w="22" w:type="dxa"/>
              <w:left w:w="28" w:type="dxa"/>
              <w:bottom w:w="22" w:type="dxa"/>
              <w:right w:w="28" w:type="dxa"/>
            </w:tcMar>
            <w:vAlign w:val="bottom"/>
          </w:tcPr>
          <w:p w:rsidRPr="000D62CF" w:rsidR="00AD7F23" w:rsidP="00EB24FD" w:rsidRDefault="00AD7F23">
            <w:pPr>
              <w:pStyle w:val="p-table"/>
              <w:jc w:val="right"/>
              <w:rPr>
                <w:rFonts w:ascii="Times New Roman" w:hAnsi="Times New Roman" w:cs="Times New Roman"/>
                <w:sz w:val="22"/>
                <w:szCs w:val="22"/>
              </w:rPr>
            </w:pPr>
            <w:r w:rsidRPr="000D62CF">
              <w:rPr>
                <w:rFonts w:ascii="Times New Roman" w:hAnsi="Times New Roman" w:cs="Times New Roman"/>
                <w:sz w:val="22"/>
                <w:szCs w:val="22"/>
              </w:rPr>
              <w:t>36.357</w:t>
            </w:r>
          </w:p>
        </w:tc>
        <w:tc>
          <w:tcPr>
            <w:tcW w:w="1352" w:type="dxa"/>
            <w:tcBorders>
              <w:bottom w:val="single" w:color="009EE0" w:sz="2" w:space="0"/>
            </w:tcBorders>
            <w:shd w:val="clear" w:color="auto" w:fill="auto"/>
            <w:tcMar>
              <w:top w:w="22" w:type="dxa"/>
              <w:left w:w="28" w:type="dxa"/>
              <w:bottom w:w="22" w:type="dxa"/>
              <w:right w:w="28" w:type="dxa"/>
            </w:tcMar>
            <w:vAlign w:val="bottom"/>
          </w:tcPr>
          <w:p w:rsidRPr="000D62CF" w:rsidR="00AD7F23" w:rsidP="00EB24FD" w:rsidRDefault="00AD7F23">
            <w:pPr>
              <w:pStyle w:val="p-table"/>
              <w:jc w:val="right"/>
              <w:rPr>
                <w:rFonts w:ascii="Times New Roman" w:hAnsi="Times New Roman" w:cs="Times New Roman"/>
                <w:sz w:val="22"/>
                <w:szCs w:val="22"/>
              </w:rPr>
            </w:pPr>
            <w:r w:rsidRPr="000D62CF">
              <w:rPr>
                <w:rFonts w:ascii="Times New Roman" w:hAnsi="Times New Roman" w:cs="Times New Roman"/>
                <w:sz w:val="22"/>
                <w:szCs w:val="22"/>
              </w:rPr>
              <w:t>‒</w:t>
            </w:r>
          </w:p>
        </w:tc>
        <w:tc>
          <w:tcPr>
            <w:tcW w:w="863" w:type="dxa"/>
            <w:tcBorders>
              <w:bottom w:val="single" w:color="009EE0" w:sz="2" w:space="0"/>
            </w:tcBorders>
            <w:shd w:val="clear" w:color="auto" w:fill="auto"/>
            <w:tcMar>
              <w:top w:w="22" w:type="dxa"/>
              <w:left w:w="28" w:type="dxa"/>
              <w:bottom w:w="22" w:type="dxa"/>
              <w:right w:w="28" w:type="dxa"/>
            </w:tcMar>
            <w:vAlign w:val="bottom"/>
          </w:tcPr>
          <w:p w:rsidRPr="000D62CF" w:rsidR="00AD7F23" w:rsidP="00EB24FD" w:rsidRDefault="00AD7F23">
            <w:pPr>
              <w:pStyle w:val="p-table"/>
              <w:jc w:val="right"/>
              <w:rPr>
                <w:rFonts w:ascii="Times New Roman" w:hAnsi="Times New Roman" w:cs="Times New Roman"/>
                <w:sz w:val="22"/>
                <w:szCs w:val="22"/>
              </w:rPr>
            </w:pPr>
            <w:r w:rsidRPr="000D62CF">
              <w:rPr>
                <w:rFonts w:ascii="Times New Roman" w:hAnsi="Times New Roman" w:cs="Times New Roman"/>
                <w:sz w:val="22"/>
                <w:szCs w:val="22"/>
              </w:rPr>
              <w:t>‒</w:t>
            </w:r>
          </w:p>
        </w:tc>
        <w:tc>
          <w:tcPr>
            <w:tcW w:w="1169" w:type="dxa"/>
            <w:tcBorders>
              <w:bottom w:val="single" w:color="009EE0" w:sz="2" w:space="0"/>
            </w:tcBorders>
            <w:shd w:val="clear" w:color="auto" w:fill="auto"/>
            <w:tcMar>
              <w:top w:w="22" w:type="dxa"/>
              <w:left w:w="28" w:type="dxa"/>
              <w:bottom w:w="22" w:type="dxa"/>
              <w:right w:w="28" w:type="dxa"/>
            </w:tcMar>
            <w:vAlign w:val="bottom"/>
          </w:tcPr>
          <w:p w:rsidRPr="000D62CF" w:rsidR="00AD7F23" w:rsidP="00EB24FD" w:rsidRDefault="00AD7F23">
            <w:pPr>
              <w:pStyle w:val="p-table"/>
              <w:jc w:val="right"/>
              <w:rPr>
                <w:rFonts w:ascii="Times New Roman" w:hAnsi="Times New Roman" w:cs="Times New Roman"/>
                <w:sz w:val="22"/>
                <w:szCs w:val="22"/>
              </w:rPr>
            </w:pPr>
            <w:r w:rsidRPr="000D62CF">
              <w:rPr>
                <w:rFonts w:ascii="Times New Roman" w:hAnsi="Times New Roman" w:cs="Times New Roman"/>
                <w:sz w:val="22"/>
                <w:szCs w:val="22"/>
              </w:rPr>
              <w:t>32.755</w:t>
            </w:r>
          </w:p>
        </w:tc>
      </w:tr>
    </w:tbl>
    <w:p w:rsidRPr="000D62CF" w:rsidR="00AD7F23" w:rsidP="00AD7F23" w:rsidRDefault="00AD7F23">
      <w:pPr>
        <w:pStyle w:val="p-marginbottom"/>
        <w:rPr>
          <w:rFonts w:ascii="Times New Roman" w:hAnsi="Times New Roman" w:cs="Times New Roman"/>
          <w:sz w:val="22"/>
          <w:szCs w:val="22"/>
        </w:rPr>
      </w:pPr>
    </w:p>
    <w:p w:rsidRPr="000D62CF" w:rsidR="00AD7F23" w:rsidP="00AD7F23" w:rsidRDefault="00AD7F23">
      <w:pPr>
        <w:pStyle w:val="deze"/>
        <w:spacing w:after="0"/>
        <w:rPr>
          <w:rFonts w:ascii="Times New Roman" w:hAnsi="Times New Roman" w:cs="Times New Roman"/>
          <w:sz w:val="22"/>
          <w:szCs w:val="22"/>
        </w:rPr>
      </w:pPr>
    </w:p>
    <w:p w:rsidRPr="000D62CF" w:rsidR="00AD7F23" w:rsidP="00AD7F23" w:rsidRDefault="00AD7F23">
      <w:pPr>
        <w:rPr>
          <w:rFonts w:ascii="Times New Roman" w:hAnsi="Times New Roman"/>
          <w:sz w:val="22"/>
          <w:szCs w:val="22"/>
        </w:rPr>
      </w:pPr>
    </w:p>
    <w:p w:rsidRPr="000D62CF" w:rsidR="00CB3578" w:rsidP="00AD7F23" w:rsidRDefault="00CB3578">
      <w:pPr>
        <w:tabs>
          <w:tab w:val="left" w:pos="284"/>
          <w:tab w:val="left" w:pos="567"/>
          <w:tab w:val="left" w:pos="851"/>
        </w:tabs>
        <w:rPr>
          <w:rFonts w:ascii="Times New Roman" w:hAnsi="Times New Roman"/>
          <w:sz w:val="22"/>
          <w:szCs w:val="22"/>
        </w:rPr>
      </w:pPr>
    </w:p>
    <w:sectPr w:rsidRPr="000D62CF" w:rsidR="00CB3578" w:rsidSect="00A11E73">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7F23" w:rsidRDefault="00AD7F23">
      <w:pPr>
        <w:spacing w:line="20" w:lineRule="exact"/>
      </w:pPr>
    </w:p>
  </w:endnote>
  <w:endnote w:type="continuationSeparator" w:id="0">
    <w:p w:rsidR="00AD7F23" w:rsidRDefault="00AD7F23">
      <w:pPr>
        <w:pStyle w:val="Amendement"/>
      </w:pPr>
      <w:r>
        <w:rPr>
          <w:b w:val="0"/>
          <w:bCs w:val="0"/>
        </w:rPr>
        <w:t xml:space="preserve"> </w:t>
      </w:r>
    </w:p>
  </w:endnote>
  <w:endnote w:type="continuationNotice" w:id="1">
    <w:p w:rsidR="00AD7F23" w:rsidRDefault="00AD7F23">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Arial"/>
    <w:charset w:val="00"/>
    <w:family w:val="swiss"/>
    <w:pitch w:val="variable"/>
  </w:font>
  <w:font w:name="Arial Unicode MS">
    <w:panose1 w:val="020B0604020202020204"/>
    <w:charset w:val="00"/>
    <w:family w:val="auto"/>
    <w:pitch w:val="variable"/>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892246">
      <w:rPr>
        <w:rStyle w:val="Paginanummer"/>
        <w:rFonts w:ascii="Times New Roman" w:hAnsi="Times New Roman"/>
        <w:noProof/>
      </w:rPr>
      <w:t>2</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7F23" w:rsidRDefault="00AD7F23">
      <w:pPr>
        <w:pStyle w:val="Amendement"/>
      </w:pPr>
      <w:r>
        <w:rPr>
          <w:b w:val="0"/>
          <w:bCs w:val="0"/>
        </w:rPr>
        <w:separator/>
      </w:r>
    </w:p>
  </w:footnote>
  <w:footnote w:type="continuationSeparator" w:id="0">
    <w:p w:rsidR="00AD7F23" w:rsidRDefault="00AD7F2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7F23"/>
    <w:rsid w:val="00012DBE"/>
    <w:rsid w:val="000A1D81"/>
    <w:rsid w:val="000D62CF"/>
    <w:rsid w:val="00111ED3"/>
    <w:rsid w:val="001C190E"/>
    <w:rsid w:val="002168F4"/>
    <w:rsid w:val="002A727C"/>
    <w:rsid w:val="005D2707"/>
    <w:rsid w:val="00606255"/>
    <w:rsid w:val="006679AA"/>
    <w:rsid w:val="006B607A"/>
    <w:rsid w:val="007D451C"/>
    <w:rsid w:val="00826224"/>
    <w:rsid w:val="00892246"/>
    <w:rsid w:val="00930A23"/>
    <w:rsid w:val="009C7354"/>
    <w:rsid w:val="009E6D7F"/>
    <w:rsid w:val="00A11E73"/>
    <w:rsid w:val="00A2521E"/>
    <w:rsid w:val="00AD7F23"/>
    <w:rsid w:val="00AE436A"/>
    <w:rsid w:val="00C135B1"/>
    <w:rsid w:val="00C92DF8"/>
    <w:rsid w:val="00CB3578"/>
    <w:rsid w:val="00CC2A31"/>
    <w:rsid w:val="00D20AFA"/>
    <w:rsid w:val="00D55648"/>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81A055"/>
  <w15:docId w15:val="{CBEFD326-F5E2-4E14-B24F-993E36E1C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considerans-p">
    <w:name w:val="considerans-p"/>
    <w:rsid w:val="00AD7F23"/>
    <w:pPr>
      <w:widowControl w:val="0"/>
      <w:autoSpaceDN w:val="0"/>
      <w:spacing w:after="180"/>
      <w:ind w:firstLine="142"/>
      <w:textAlignment w:val="baseline"/>
    </w:pPr>
    <w:rPr>
      <w:rFonts w:ascii="DejaVu Sans" w:eastAsia="Arial Unicode MS" w:hAnsi="DejaVu Sans" w:cs="Tahoma"/>
      <w:kern w:val="3"/>
      <w:sz w:val="18"/>
    </w:rPr>
  </w:style>
  <w:style w:type="paragraph" w:customStyle="1" w:styleId="wie-p">
    <w:name w:val="wie-p"/>
    <w:rsid w:val="00AD7F23"/>
    <w:pPr>
      <w:widowControl w:val="0"/>
      <w:autoSpaceDN w:val="0"/>
      <w:spacing w:after="180"/>
      <w:ind w:firstLine="142"/>
      <w:textAlignment w:val="baseline"/>
    </w:pPr>
    <w:rPr>
      <w:rFonts w:ascii="DejaVu Sans" w:eastAsia="Arial Unicode MS" w:hAnsi="DejaVu Sans" w:cs="Tahoma"/>
      <w:kern w:val="3"/>
      <w:sz w:val="18"/>
    </w:rPr>
  </w:style>
  <w:style w:type="paragraph" w:customStyle="1" w:styleId="artikel-title">
    <w:name w:val="artikel-title"/>
    <w:basedOn w:val="Standaard"/>
    <w:rsid w:val="00AD7F23"/>
    <w:pPr>
      <w:keepNext/>
      <w:widowControl w:val="0"/>
      <w:autoSpaceDN w:val="0"/>
      <w:spacing w:after="180" w:line="220" w:lineRule="exact"/>
      <w:textAlignment w:val="baseline"/>
    </w:pPr>
    <w:rPr>
      <w:rFonts w:ascii="DejaVu Sans" w:eastAsia="Arial Unicode MS" w:hAnsi="DejaVu Sans" w:cs="Tahoma"/>
      <w:b/>
      <w:kern w:val="3"/>
      <w:sz w:val="17"/>
      <w:szCs w:val="20"/>
    </w:rPr>
  </w:style>
  <w:style w:type="paragraph" w:customStyle="1" w:styleId="p-artikel">
    <w:name w:val="p-artikel"/>
    <w:rsid w:val="00AD7F23"/>
    <w:pPr>
      <w:widowControl w:val="0"/>
      <w:autoSpaceDN w:val="0"/>
      <w:spacing w:after="180"/>
      <w:ind w:firstLine="142"/>
      <w:textAlignment w:val="baseline"/>
    </w:pPr>
    <w:rPr>
      <w:rFonts w:ascii="DejaVu Sans" w:eastAsia="Arial Unicode MS" w:hAnsi="DejaVu Sans" w:cs="Tahoma"/>
      <w:kern w:val="3"/>
      <w:sz w:val="18"/>
    </w:rPr>
  </w:style>
  <w:style w:type="paragraph" w:customStyle="1" w:styleId="p-slotformulering">
    <w:name w:val="p-slotformulering"/>
    <w:rsid w:val="00AD7F23"/>
    <w:pPr>
      <w:widowControl w:val="0"/>
      <w:autoSpaceDN w:val="0"/>
      <w:ind w:firstLine="142"/>
      <w:textAlignment w:val="baseline"/>
    </w:pPr>
    <w:rPr>
      <w:rFonts w:ascii="DejaVu Sans" w:eastAsia="Arial Unicode MS" w:hAnsi="DejaVu Sans" w:cs="Tahoma"/>
      <w:kern w:val="3"/>
      <w:sz w:val="18"/>
    </w:rPr>
  </w:style>
  <w:style w:type="paragraph" w:customStyle="1" w:styleId="deze">
    <w:name w:val="deze"/>
    <w:rsid w:val="00AD7F23"/>
    <w:pPr>
      <w:widowControl w:val="0"/>
      <w:autoSpaceDN w:val="0"/>
      <w:spacing w:after="180"/>
      <w:textAlignment w:val="baseline"/>
    </w:pPr>
    <w:rPr>
      <w:rFonts w:ascii="DejaVu Sans" w:eastAsia="Arial Unicode MS" w:hAnsi="DejaVu Sans" w:cs="Tahoma"/>
      <w:kern w:val="3"/>
      <w:sz w:val="18"/>
    </w:rPr>
  </w:style>
  <w:style w:type="paragraph" w:customStyle="1" w:styleId="ondertekening-spacing-large">
    <w:name w:val="ondertekening-spacing-large"/>
    <w:rsid w:val="00AD7F23"/>
    <w:pPr>
      <w:keepNext/>
      <w:widowControl w:val="0"/>
      <w:autoSpaceDN w:val="0"/>
      <w:spacing w:after="1620"/>
      <w:textAlignment w:val="baseline"/>
    </w:pPr>
    <w:rPr>
      <w:rFonts w:ascii="DejaVu Sans" w:eastAsia="Arial Unicode MS" w:hAnsi="DejaVu Sans" w:cs="Tahoma"/>
      <w:kern w:val="3"/>
      <w:sz w:val="18"/>
    </w:rPr>
  </w:style>
  <w:style w:type="paragraph" w:customStyle="1" w:styleId="p-marginbottom">
    <w:name w:val="p-marginbottom"/>
    <w:rsid w:val="00AD7F23"/>
    <w:pPr>
      <w:widowControl w:val="0"/>
      <w:autoSpaceDN w:val="0"/>
      <w:spacing w:after="20" w:line="220" w:lineRule="exact"/>
      <w:textAlignment w:val="baseline"/>
    </w:pPr>
    <w:rPr>
      <w:rFonts w:ascii="DejaVu Sans" w:eastAsia="Arial Unicode MS" w:hAnsi="DejaVu Sans" w:cs="Tahoma"/>
      <w:kern w:val="3"/>
      <w:sz w:val="18"/>
    </w:rPr>
  </w:style>
  <w:style w:type="paragraph" w:customStyle="1" w:styleId="p-table">
    <w:name w:val="p-table"/>
    <w:rsid w:val="00AD7F23"/>
    <w:pPr>
      <w:keepNext/>
      <w:keepLines/>
      <w:widowControl w:val="0"/>
      <w:autoSpaceDN w:val="0"/>
      <w:textAlignment w:val="baseline"/>
    </w:pPr>
    <w:rPr>
      <w:rFonts w:ascii="DejaVu Sans" w:eastAsia="Arial Unicode MS" w:hAnsi="DejaVu Sans" w:cs="Tahoma"/>
      <w:kern w:val="3"/>
      <w:sz w:val="18"/>
    </w:rPr>
  </w:style>
  <w:style w:type="paragraph" w:customStyle="1" w:styleId="kio2-table-title">
    <w:name w:val="kio2-table-title"/>
    <w:basedOn w:val="Standaard"/>
    <w:rsid w:val="00AD7F23"/>
    <w:pPr>
      <w:keepNext/>
      <w:keepLines/>
      <w:widowControl w:val="0"/>
      <w:autoSpaceDN w:val="0"/>
      <w:spacing w:after="20" w:line="220" w:lineRule="exact"/>
      <w:textAlignment w:val="baseline"/>
    </w:pPr>
    <w:rPr>
      <w:rFonts w:ascii="DejaVu Sans" w:eastAsia="Arial Unicode MS" w:hAnsi="DejaVu Sans" w:cs="Tahoma"/>
      <w:color w:val="FFFFFF"/>
      <w:kern w:val="3"/>
      <w:sz w:val="18"/>
      <w:szCs w:val="20"/>
    </w:rPr>
  </w:style>
  <w:style w:type="paragraph" w:customStyle="1" w:styleId="avmp">
    <w:name w:val="avmp"/>
    <w:rsid w:val="00CC2A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&#65279;<?xml version="1.0" encoding="utf-8"?><Relationships xmlns="http://schemas.openxmlformats.org/package/2006/relationships"><Relationship Type="http://schemas.openxmlformats.org/officeDocument/2006/relationships/footer" Target="footer2.xml" Id="rId8" /><Relationship Type="http://schemas.openxmlformats.org/officeDocument/2006/relationships/settings" Target="settings.xml" Id="rId3" /><Relationship Type="http://schemas.openxmlformats.org/officeDocument/2006/relationships/footer" Target="footer1.xml" Id="rId7" /><Relationship Type="http://schemas.openxmlformats.org/officeDocument/2006/relationships/styles" Target="styles.xml" Id="rId2"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574</ap:Words>
  <ap:Characters>3810</ap:Characters>
  <ap:DocSecurity>0</ap:DocSecurity>
  <ap:Lines>31</ap:Lines>
  <ap:Paragraphs>8</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4376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2020-07-06T10:25:00.0000000Z</dcterms:created>
  <dcterms:modified xsi:type="dcterms:W3CDTF">2020-07-06T10:28:00.0000000Z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0x010100EBB15CA96E976140B9A72A79A8A3E73F</vt:lpwstr>
  </property>
</Properties>
</file>