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44526" w:rsidR="00144526" w:rsidP="000D0DF5" w:rsidRDefault="001445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44526">
              <w:rPr>
                <w:rFonts w:ascii="Times New Roman" w:hAnsi="Times New Roman"/>
              </w:rPr>
              <w:t>De Tweede Kamer der Staten-</w:t>
            </w:r>
            <w:r w:rsidRPr="00144526">
              <w:rPr>
                <w:rFonts w:ascii="Times New Roman" w:hAnsi="Times New Roman"/>
              </w:rPr>
              <w:fldChar w:fldCharType="begin"/>
            </w:r>
            <w:r w:rsidRPr="00144526">
              <w:rPr>
                <w:rFonts w:ascii="Times New Roman" w:hAnsi="Times New Roman"/>
              </w:rPr>
              <w:instrText xml:space="preserve">PRIVATE </w:instrText>
            </w:r>
            <w:r w:rsidRPr="00144526">
              <w:rPr>
                <w:rFonts w:ascii="Times New Roman" w:hAnsi="Times New Roman"/>
              </w:rPr>
              <w:fldChar w:fldCharType="end"/>
            </w:r>
          </w:p>
          <w:p w:rsidRPr="00144526" w:rsidR="00144526" w:rsidP="000D0DF5" w:rsidRDefault="001445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44526">
              <w:rPr>
                <w:rFonts w:ascii="Times New Roman" w:hAnsi="Times New Roman"/>
              </w:rPr>
              <w:t>Generaal zendt bijgaand door</w:t>
            </w:r>
          </w:p>
          <w:p w:rsidRPr="00144526" w:rsidR="00144526" w:rsidP="000D0DF5" w:rsidRDefault="001445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44526">
              <w:rPr>
                <w:rFonts w:ascii="Times New Roman" w:hAnsi="Times New Roman"/>
              </w:rPr>
              <w:t>haar aangenomen wetsvoorstel</w:t>
            </w:r>
          </w:p>
          <w:p w:rsidRPr="00144526" w:rsidR="00144526" w:rsidP="000D0DF5" w:rsidRDefault="001445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44526">
              <w:rPr>
                <w:rFonts w:ascii="Times New Roman" w:hAnsi="Times New Roman"/>
              </w:rPr>
              <w:t>aan de Eerste Kamer.</w:t>
            </w:r>
          </w:p>
          <w:p w:rsidRPr="00144526" w:rsidR="00144526" w:rsidP="000D0DF5" w:rsidRDefault="001445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44526" w:rsidR="00144526" w:rsidP="000D0DF5" w:rsidRDefault="001445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44526">
              <w:rPr>
                <w:rFonts w:ascii="Times New Roman" w:hAnsi="Times New Roman"/>
              </w:rPr>
              <w:t>De Voorzitter,</w:t>
            </w:r>
          </w:p>
          <w:p w:rsidRPr="00144526" w:rsidR="00144526" w:rsidP="000D0DF5" w:rsidRDefault="001445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44526" w:rsidR="00144526" w:rsidP="000D0DF5" w:rsidRDefault="001445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44526" w:rsidR="00144526" w:rsidP="000D0DF5" w:rsidRDefault="001445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44526" w:rsidR="00144526" w:rsidP="000D0DF5" w:rsidRDefault="001445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44526" w:rsidR="00144526" w:rsidP="000D0DF5" w:rsidRDefault="001445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44526" w:rsidR="00144526" w:rsidP="000D0DF5" w:rsidRDefault="001445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44526" w:rsidR="00144526" w:rsidP="000D0DF5" w:rsidRDefault="001445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44526" w:rsidR="00144526" w:rsidP="000D0DF5" w:rsidRDefault="0014452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44526" w:rsidR="00144526" w:rsidP="000D0DF5" w:rsidRDefault="00144526">
            <w:pPr>
              <w:rPr>
                <w:rFonts w:ascii="Times New Roman" w:hAnsi="Times New Roman"/>
              </w:rPr>
            </w:pPr>
          </w:p>
          <w:p w:rsidRPr="00144526" w:rsidR="00CB3578" w:rsidP="00144526" w:rsidRDefault="0014452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144526">
              <w:rPr>
                <w:rFonts w:ascii="Times New Roman" w:hAnsi="Times New Roman" w:cs="Times New Roman"/>
                <w:b w:val="0"/>
                <w:sz w:val="20"/>
              </w:rPr>
              <w:t>2 juli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144526" w:rsidTr="00983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70714" w:rsidR="00144526" w:rsidP="000D5BC4" w:rsidRDefault="00144526">
            <w:pPr>
              <w:rPr>
                <w:rFonts w:ascii="Times New Roman" w:hAnsi="Times New Roman"/>
                <w:b/>
                <w:sz w:val="24"/>
              </w:rPr>
            </w:pPr>
            <w:r w:rsidRPr="00D70714">
              <w:rPr>
                <w:rFonts w:ascii="Times New Roman" w:hAnsi="Times New Roman"/>
                <w:b/>
                <w:sz w:val="24"/>
              </w:rPr>
              <w:t>Wijziging van de begrotingsstaat van het Ministerie van Financiën (IXB) en de begrotingsstaat van Nationale Schuld (IXA) voor het jaar 2020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144526" w:rsidTr="00322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144526" w:rsidRDefault="00144526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D70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E84450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144526" w:rsidP="00D70714" w:rsidRDefault="00E84450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Pr="00D70714" w:rsidR="00D70714" w:rsidP="00144526" w:rsidRDefault="00D70714">
      <w:pPr>
        <w:ind w:firstLine="284"/>
        <w:rPr>
          <w:rFonts w:ascii="Times New Roman" w:hAnsi="Times New Roman"/>
          <w:sz w:val="24"/>
          <w:szCs w:val="20"/>
        </w:rPr>
      </w:pPr>
      <w:r w:rsidRPr="00D70714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Pr="00D70714" w:rsidR="00D70714" w:rsidP="00D70714" w:rsidRDefault="00D70714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70714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D70714" w:rsidR="00D70714" w:rsidP="00D70714" w:rsidRDefault="00D70714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70714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Financiën (IX), voor het jaar 2020;</w:t>
      </w:r>
    </w:p>
    <w:p w:rsidRPr="00D70714" w:rsidR="00D70714" w:rsidP="00D70714" w:rsidRDefault="00D70714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70714">
        <w:rPr>
          <w:rFonts w:ascii="Times New Roman" w:hAnsi="Times New Roman"/>
          <w:sz w:val="24"/>
          <w:szCs w:val="20"/>
        </w:rPr>
        <w:t>Zo is het, dat Wij, met gemeen overleg d</w:t>
      </w:r>
      <w:r>
        <w:rPr>
          <w:rFonts w:ascii="Times New Roman" w:hAnsi="Times New Roman"/>
          <w:sz w:val="24"/>
          <w:szCs w:val="20"/>
        </w:rPr>
        <w:t>er Staten-Generaal, hebben goed</w:t>
      </w:r>
      <w:r w:rsidRPr="00D70714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Pr="00D70714" w:rsidR="00D70714" w:rsidP="00D70714" w:rsidRDefault="00D70714">
      <w:pPr>
        <w:rPr>
          <w:rFonts w:ascii="Times New Roman" w:hAnsi="Times New Roman"/>
          <w:b/>
          <w:sz w:val="24"/>
          <w:szCs w:val="20"/>
        </w:rPr>
      </w:pPr>
      <w:r w:rsidRPr="00D70714">
        <w:rPr>
          <w:rFonts w:ascii="Times New Roman" w:hAnsi="Times New Roman"/>
          <w:b/>
          <w:sz w:val="24"/>
          <w:szCs w:val="20"/>
        </w:rPr>
        <w:t>Artikel 1</w:t>
      </w:r>
    </w:p>
    <w:p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Pr="00D70714" w:rsidR="00D70714" w:rsidP="00D70714" w:rsidRDefault="00D70714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70714">
        <w:rPr>
          <w:rFonts w:ascii="Times New Roman" w:hAnsi="Times New Roman"/>
          <w:sz w:val="24"/>
          <w:szCs w:val="20"/>
        </w:rPr>
        <w:t>De departementale begrotingsstaat van het Ministerie van Financiën (IXB) voor het jaar 2020 wordt gewijzigd, zoals blijkt uit de desbetreffende bij deze wet behorende staat.</w:t>
      </w:r>
    </w:p>
    <w:p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Pr="00D70714" w:rsidR="00D70714" w:rsidP="00D70714" w:rsidRDefault="00D70714">
      <w:pPr>
        <w:rPr>
          <w:rFonts w:ascii="Times New Roman" w:hAnsi="Times New Roman"/>
          <w:b/>
          <w:sz w:val="24"/>
          <w:szCs w:val="20"/>
        </w:rPr>
      </w:pPr>
      <w:r w:rsidRPr="00D70714">
        <w:rPr>
          <w:rFonts w:ascii="Times New Roman" w:hAnsi="Times New Roman"/>
          <w:b/>
          <w:sz w:val="24"/>
          <w:szCs w:val="20"/>
        </w:rPr>
        <w:t>Artikel 2</w:t>
      </w:r>
    </w:p>
    <w:p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Pr="00D70714" w:rsidR="00D70714" w:rsidP="00D70714" w:rsidRDefault="00D70714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70714">
        <w:rPr>
          <w:rFonts w:ascii="Times New Roman" w:hAnsi="Times New Roman"/>
          <w:sz w:val="24"/>
          <w:szCs w:val="20"/>
        </w:rPr>
        <w:t>De begrotingsstaat van Nationale Schuld (IXA) voor het jaar 2020 wordt gewijzigd, zoals blijkt uit de desbetreffende bij deze wet behorende staat.</w:t>
      </w:r>
    </w:p>
    <w:p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Pr="00D70714" w:rsidR="00D70714" w:rsidP="00D70714" w:rsidRDefault="00D70714">
      <w:pPr>
        <w:rPr>
          <w:rFonts w:ascii="Times New Roman" w:hAnsi="Times New Roman"/>
          <w:b/>
          <w:sz w:val="24"/>
          <w:szCs w:val="20"/>
        </w:rPr>
      </w:pPr>
      <w:r w:rsidRPr="00D70714">
        <w:rPr>
          <w:rFonts w:ascii="Times New Roman" w:hAnsi="Times New Roman"/>
          <w:b/>
          <w:sz w:val="24"/>
          <w:szCs w:val="20"/>
        </w:rPr>
        <w:t>Artikel 3</w:t>
      </w:r>
    </w:p>
    <w:p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Pr="00D70714" w:rsidR="00D70714" w:rsidP="00D70714" w:rsidRDefault="00D70714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70714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Pr="00D70714" w:rsidR="00D70714" w:rsidP="00D70714" w:rsidRDefault="00D70714">
      <w:pPr>
        <w:rPr>
          <w:rFonts w:ascii="Times New Roman" w:hAnsi="Times New Roman"/>
          <w:b/>
          <w:sz w:val="24"/>
          <w:szCs w:val="20"/>
        </w:rPr>
      </w:pPr>
      <w:r w:rsidRPr="00D70714">
        <w:rPr>
          <w:rFonts w:ascii="Times New Roman" w:hAnsi="Times New Roman"/>
          <w:b/>
          <w:sz w:val="24"/>
          <w:szCs w:val="20"/>
        </w:rPr>
        <w:t>Artikel 4</w:t>
      </w:r>
    </w:p>
    <w:p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Pr="00D70714" w:rsidR="00D70714" w:rsidP="00D70714" w:rsidRDefault="00D70714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D70714">
        <w:rPr>
          <w:rFonts w:ascii="Times New Roman" w:hAnsi="Times New Roman"/>
          <w:sz w:val="24"/>
          <w:szCs w:val="20"/>
        </w:rPr>
        <w:t>Deze wet treedt in werking met ingang van 1 mei 2020 van het onderhavige begrotingsjaar. Indien het Staatsblad waarin deze wet wordt geplaatst, wordt uitgegeven op of na de datum 1 mei, dan treedt zij inwerking met ingang van de dag na de datum van uitgifte van dat Staatsblad en werkt zij terug tot en met 1 mei van het onderhavige begrotingsjaar.</w:t>
      </w:r>
    </w:p>
    <w:p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Pr="00D70714" w:rsidR="00D70714" w:rsidP="00D70714" w:rsidRDefault="00D70714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D70714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D70714"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Pr="00D70714" w:rsidR="00D70714" w:rsidP="00D70714" w:rsidRDefault="00D70714">
      <w:pPr>
        <w:rPr>
          <w:rFonts w:ascii="Times New Roman" w:hAnsi="Times New Roman"/>
          <w:sz w:val="24"/>
          <w:szCs w:val="20"/>
        </w:rPr>
      </w:pPr>
      <w:r w:rsidRPr="00D70714">
        <w:rPr>
          <w:rFonts w:ascii="Times New Roman" w:hAnsi="Times New Roman"/>
          <w:sz w:val="24"/>
          <w:szCs w:val="20"/>
        </w:rPr>
        <w:t>Gegeven</w:t>
      </w:r>
    </w:p>
    <w:p w:rsidRPr="00D70714"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Pr="00D70714"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Pr="00D70714"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="00D70714" w:rsidP="00D70714" w:rsidRDefault="00D70714">
      <w:pPr>
        <w:rPr>
          <w:rFonts w:ascii="Times New Roman" w:hAnsi="Times New Roman"/>
          <w:sz w:val="24"/>
          <w:szCs w:val="20"/>
        </w:rPr>
      </w:pPr>
    </w:p>
    <w:p w:rsidR="00D70714" w:rsidP="00D70714" w:rsidRDefault="00D70714">
      <w:pPr>
        <w:rPr>
          <w:rFonts w:ascii="Times New Roman" w:hAnsi="Times New Roman"/>
          <w:sz w:val="24"/>
          <w:szCs w:val="20"/>
        </w:rPr>
      </w:pPr>
      <w:r w:rsidRPr="00D70714">
        <w:rPr>
          <w:rFonts w:ascii="Times New Roman" w:hAnsi="Times New Roman"/>
          <w:sz w:val="24"/>
          <w:szCs w:val="20"/>
        </w:rPr>
        <w:t>De Minister van Financiën</w:t>
      </w:r>
      <w:r>
        <w:rPr>
          <w:rFonts w:ascii="Times New Roman" w:hAnsi="Times New Roman"/>
          <w:sz w:val="24"/>
          <w:szCs w:val="20"/>
        </w:rPr>
        <w:t>,</w:t>
      </w:r>
    </w:p>
    <w:p w:rsidR="00144526" w:rsidP="00D70714" w:rsidRDefault="00144526">
      <w:pPr>
        <w:rPr>
          <w:rFonts w:ascii="Times New Roman" w:hAnsi="Times New Roman"/>
          <w:sz w:val="24"/>
          <w:szCs w:val="20"/>
        </w:rPr>
      </w:pPr>
    </w:p>
    <w:p w:rsidR="00144526" w:rsidP="00D70714" w:rsidRDefault="00144526">
      <w:pPr>
        <w:rPr>
          <w:rFonts w:ascii="Times New Roman" w:hAnsi="Times New Roman"/>
          <w:sz w:val="24"/>
          <w:szCs w:val="20"/>
        </w:rPr>
      </w:pPr>
    </w:p>
    <w:p w:rsidR="00144526" w:rsidP="00D70714" w:rsidRDefault="00144526">
      <w:pPr>
        <w:rPr>
          <w:rFonts w:ascii="Times New Roman" w:hAnsi="Times New Roman"/>
          <w:sz w:val="24"/>
          <w:szCs w:val="20"/>
        </w:rPr>
      </w:pPr>
    </w:p>
    <w:p w:rsidR="00144526" w:rsidP="00D70714" w:rsidRDefault="00144526">
      <w:pPr>
        <w:rPr>
          <w:rFonts w:ascii="Times New Roman" w:hAnsi="Times New Roman"/>
          <w:sz w:val="24"/>
          <w:szCs w:val="20"/>
        </w:rPr>
      </w:pPr>
    </w:p>
    <w:p w:rsidR="00144526" w:rsidP="00D70714" w:rsidRDefault="00144526">
      <w:pPr>
        <w:rPr>
          <w:rFonts w:ascii="Times New Roman" w:hAnsi="Times New Roman"/>
          <w:sz w:val="24"/>
          <w:szCs w:val="20"/>
        </w:rPr>
      </w:pPr>
    </w:p>
    <w:p w:rsidR="00144526" w:rsidP="00D70714" w:rsidRDefault="00144526">
      <w:pPr>
        <w:rPr>
          <w:rFonts w:ascii="Times New Roman" w:hAnsi="Times New Roman"/>
          <w:sz w:val="24"/>
          <w:szCs w:val="20"/>
        </w:rPr>
      </w:pPr>
    </w:p>
    <w:p w:rsidR="00144526" w:rsidP="00D70714" w:rsidRDefault="00144526">
      <w:pPr>
        <w:rPr>
          <w:rFonts w:ascii="Times New Roman" w:hAnsi="Times New Roman"/>
          <w:sz w:val="24"/>
          <w:szCs w:val="20"/>
        </w:rPr>
      </w:pPr>
    </w:p>
    <w:p w:rsidR="00144526" w:rsidP="00D70714" w:rsidRDefault="00144526">
      <w:pPr>
        <w:rPr>
          <w:rFonts w:ascii="Times New Roman" w:hAnsi="Times New Roman"/>
          <w:sz w:val="24"/>
          <w:szCs w:val="20"/>
        </w:rPr>
      </w:pPr>
    </w:p>
    <w:p w:rsidR="00144526" w:rsidP="00D70714" w:rsidRDefault="00144526">
      <w:pPr>
        <w:rPr>
          <w:rFonts w:ascii="Times New Roman" w:hAnsi="Times New Roman"/>
          <w:sz w:val="24"/>
          <w:szCs w:val="20"/>
        </w:rPr>
      </w:pPr>
    </w:p>
    <w:p w:rsidR="00144526" w:rsidP="00D70714" w:rsidRDefault="00144526">
      <w:pPr>
        <w:rPr>
          <w:rFonts w:ascii="Times New Roman" w:hAnsi="Times New Roman"/>
          <w:sz w:val="24"/>
          <w:szCs w:val="20"/>
        </w:rPr>
      </w:pPr>
      <w:r w:rsidRPr="00D70714">
        <w:rPr>
          <w:rFonts w:ascii="Times New Roman" w:hAnsi="Times New Roman"/>
          <w:sz w:val="24"/>
          <w:szCs w:val="20"/>
        </w:rPr>
        <w:t>De Minister van Financiën</w:t>
      </w:r>
      <w:r>
        <w:rPr>
          <w:rFonts w:ascii="Times New Roman" w:hAnsi="Times New Roman"/>
          <w:sz w:val="24"/>
          <w:szCs w:val="20"/>
        </w:rPr>
        <w:t>,</w:t>
      </w:r>
    </w:p>
    <w:p w:rsidR="00D70714" w:rsidRDefault="00D70714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96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"/>
        <w:gridCol w:w="2817"/>
        <w:gridCol w:w="1234"/>
        <w:gridCol w:w="856"/>
        <w:gridCol w:w="1067"/>
        <w:gridCol w:w="1243"/>
        <w:gridCol w:w="796"/>
        <w:gridCol w:w="1075"/>
      </w:tblGrid>
      <w:tr w:rsidRPr="00144526" w:rsidR="00D70714" w:rsidTr="00D70714">
        <w:trPr>
          <w:tblHeader/>
        </w:trPr>
        <w:tc>
          <w:tcPr>
            <w:tcW w:w="0" w:type="auto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lastRenderedPageBreak/>
              <w:t>Wijziging van de begrotingsstaat van het Ministerie van Financiën (IXB) voor het jaar 2020 (Eerste suppletoire begroting) (bedragen x € 1.000)</w:t>
            </w:r>
          </w:p>
        </w:tc>
      </w:tr>
      <w:tr w:rsidRPr="00144526" w:rsidR="00D70714" w:rsidTr="00D70714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Artikel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Stand na ISB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Mutatie(+ of -) 1e suppletoire begroting</w:t>
            </w: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b/>
                <w:kern w:val="3"/>
                <w:szCs w:val="20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b/>
                <w:kern w:val="3"/>
                <w:szCs w:val="20"/>
              </w:rPr>
              <w:t>30.329.138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b/>
                <w:kern w:val="3"/>
                <w:szCs w:val="20"/>
              </w:rPr>
              <w:t>9.355.361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b/>
                <w:kern w:val="3"/>
                <w:szCs w:val="20"/>
              </w:rPr>
              <w:t>162.297.988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b/>
                <w:kern w:val="3"/>
                <w:szCs w:val="20"/>
              </w:rPr>
              <w:t>2.805.176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b/>
                <w:kern w:val="3"/>
                <w:szCs w:val="20"/>
              </w:rPr>
              <w:t>695.631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b/>
                <w:kern w:val="3"/>
                <w:szCs w:val="20"/>
              </w:rPr>
              <w:t>311.527</w:t>
            </w: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b/>
                <w:kern w:val="3"/>
                <w:szCs w:val="20"/>
              </w:rPr>
              <w:t>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Belastingen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2.846.839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2.926.639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156.204.310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339.481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316.663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149.246</w:t>
            </w: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Financiële markten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26.608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26.608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9.155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11.294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11.294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‒ 250</w:t>
            </w: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Financieringsactiviteiten publiek-private sector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143.836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442.176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1.816.656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5.500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5.500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145.000</w:t>
            </w: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Internationale financiële betrekkingen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912.681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103.694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52.804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2.090.017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3.290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‒ 7.455</w:t>
            </w: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Exportkredietverzekeringen, -garanties en investeringsverzekeringen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22.085.244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1.547.244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735.954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70.244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70.244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20.244</w:t>
            </w: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Btw-compensatiefonds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3.426.667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3.426.667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3.426.667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3.886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3.886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3.886</w:t>
            </w: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Douane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440.852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440.852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605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‒ 10.087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‒ 10.087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b/>
                <w:kern w:val="3"/>
                <w:szCs w:val="20"/>
              </w:rPr>
              <w:t>Niet-beleidsartikelen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Apparaat kerndepartement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266.049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266.049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51.837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9.436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9.436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856</w:t>
            </w: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Nog onverdeeld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180.362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175.432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285.405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285.405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</w:tbl>
    <w:p w:rsidRPr="00D70714" w:rsidR="00D70714" w:rsidP="00D70714" w:rsidRDefault="00D70714">
      <w:pPr>
        <w:widowControl w:val="0"/>
        <w:autoSpaceDN w:val="0"/>
        <w:spacing w:after="20" w:line="220" w:lineRule="exact"/>
        <w:textAlignment w:val="baseline"/>
        <w:rPr>
          <w:rFonts w:ascii="Times New Roman" w:hAnsi="Times New Roman" w:eastAsia="Arial Unicode MS"/>
          <w:kern w:val="3"/>
          <w:sz w:val="18"/>
          <w:szCs w:val="20"/>
        </w:rPr>
      </w:pPr>
    </w:p>
    <w:tbl>
      <w:tblPr>
        <w:tblW w:w="96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5"/>
        <w:gridCol w:w="2004"/>
        <w:gridCol w:w="1357"/>
        <w:gridCol w:w="1051"/>
        <w:gridCol w:w="1174"/>
        <w:gridCol w:w="1357"/>
        <w:gridCol w:w="912"/>
        <w:gridCol w:w="1174"/>
      </w:tblGrid>
      <w:tr w:rsidRPr="00144526" w:rsidR="00D70714" w:rsidTr="00D70714">
        <w:trPr>
          <w:tblHeader/>
        </w:trPr>
        <w:tc>
          <w:tcPr>
            <w:tcW w:w="0" w:type="auto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</w:pPr>
            <w:bookmarkStart w:name="_GoBack" w:id="0"/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Wijziging van de begrotingsstaat van Nationale Schuld (IXA) voor het jaar 2020 (Eerste suppletoire begroting) (bedragen x € 1.000)</w:t>
            </w:r>
            <w:bookmarkEnd w:id="0"/>
          </w:p>
        </w:tc>
      </w:tr>
      <w:tr w:rsidRPr="00144526" w:rsidR="00D70714" w:rsidTr="00D70714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Artikel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Oorspronkelijke 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Mutatie(+ of -) 1e suppletoire begroting</w:t>
            </w: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b/>
                <w:kern w:val="3"/>
                <w:szCs w:val="20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b/>
                <w:kern w:val="3"/>
                <w:szCs w:val="20"/>
              </w:rPr>
              <w:t>36.701.905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b/>
                <w:kern w:val="3"/>
                <w:szCs w:val="20"/>
              </w:rPr>
              <w:t>36.701.905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b/>
                <w:kern w:val="3"/>
                <w:szCs w:val="20"/>
              </w:rPr>
              <w:t>37.786.300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b/>
                <w:kern w:val="3"/>
                <w:szCs w:val="20"/>
              </w:rPr>
              <w:t>‒ 216.500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b/>
                <w:kern w:val="3"/>
                <w:szCs w:val="20"/>
              </w:rPr>
              <w:t>‒ 216.500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b/>
                <w:kern w:val="3"/>
                <w:szCs w:val="20"/>
              </w:rPr>
              <w:t>‒ 2.636.467</w:t>
            </w: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b/>
                <w:kern w:val="3"/>
                <w:szCs w:val="20"/>
              </w:rPr>
              <w:t>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Financiering staatsschuld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35.170.500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35.170.500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30.015.000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‒ 216.500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‒ 216.500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‒ 2.917.000</w:t>
            </w:r>
          </w:p>
        </w:tc>
      </w:tr>
      <w:tr w:rsidRPr="00144526" w:rsidR="00D70714" w:rsidTr="00D70714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12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Kasbeheer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1.531.405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1.531.405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7.771.300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144526" w:rsidR="00D70714" w:rsidP="00D70714" w:rsidRDefault="00D70714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144526">
              <w:rPr>
                <w:rFonts w:ascii="Times New Roman" w:hAnsi="Times New Roman" w:eastAsia="Arial Unicode MS"/>
                <w:kern w:val="3"/>
                <w:szCs w:val="20"/>
              </w:rPr>
              <w:t>280.533</w:t>
            </w:r>
          </w:p>
        </w:tc>
      </w:tr>
    </w:tbl>
    <w:p w:rsidRPr="00144526" w:rsidR="00D70714" w:rsidP="00D70714" w:rsidRDefault="00D70714">
      <w:pPr>
        <w:rPr>
          <w:rFonts w:ascii="Times New Roman" w:hAnsi="Times New Roman"/>
          <w:szCs w:val="20"/>
        </w:rPr>
      </w:pPr>
    </w:p>
    <w:p w:rsidRPr="002168F4" w:rsidR="00CB3578" w:rsidP="00D70714" w:rsidRDefault="00CB3578">
      <w:pPr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450" w:rsidRDefault="00E84450">
      <w:pPr>
        <w:spacing w:line="20" w:lineRule="exact"/>
      </w:pPr>
    </w:p>
  </w:endnote>
  <w:endnote w:type="continuationSeparator" w:id="0">
    <w:p w:rsidR="00E84450" w:rsidRDefault="00E84450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84450" w:rsidRDefault="00E84450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144526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450" w:rsidRDefault="00E84450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84450" w:rsidRDefault="00E844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450"/>
    <w:rsid w:val="00012DBE"/>
    <w:rsid w:val="000A1D81"/>
    <w:rsid w:val="00111ED3"/>
    <w:rsid w:val="00144526"/>
    <w:rsid w:val="001C190E"/>
    <w:rsid w:val="002158BC"/>
    <w:rsid w:val="002168F4"/>
    <w:rsid w:val="002A727C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1483"/>
    <w:rsid w:val="00CB3578"/>
    <w:rsid w:val="00D20AFA"/>
    <w:rsid w:val="00D55648"/>
    <w:rsid w:val="00D70714"/>
    <w:rsid w:val="00DF7D56"/>
    <w:rsid w:val="00E16443"/>
    <w:rsid w:val="00E36EE9"/>
    <w:rsid w:val="00E84450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3B5BD"/>
  <w15:docId w15:val="{C4FCE4EC-FA98-48A6-AA65-4CF0A90E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144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491</ap:Words>
  <ap:Characters>3151</ap:Characters>
  <ap:DocSecurity>0</ap:DocSecurity>
  <ap:Lines>26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3635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2020-07-02T15:40:00.0000000Z</dcterms:created>
  <dcterms:modified xsi:type="dcterms:W3CDTF">2020-07-02T15:45:00.0000000Z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0x010100EBB15CA96E976140B9A72A79A8A3E73F</vt:lpwstr>
  </property>
</Properties>
</file>