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2F56E5"/>
        <w:p w:rsidR="00241BB9" w:rsidRDefault="002F56E5">
          <w:pPr>
            <w:spacing w:line="240" w:lineRule="auto"/>
          </w:pPr>
        </w:p>
      </w:sdtContent>
    </w:sdt>
    <w:p w:rsidR="00CD5856" w:rsidRDefault="002F56E5">
      <w:pPr>
        <w:spacing w:line="240" w:lineRule="auto"/>
      </w:pPr>
    </w:p>
    <w:p w:rsidR="00CD5856" w:rsidRDefault="002F56E5"/>
    <w:p w:rsidR="00CD5856" w:rsidRDefault="002F56E5"/>
    <w:p w:rsidR="00CD5856" w:rsidRDefault="002F56E5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F66F36">
      <w:pPr>
        <w:pStyle w:val="Huisstijl-Aanhef"/>
      </w:pPr>
      <w:r>
        <w:t>Geachte voorzitter,</w:t>
      </w:r>
    </w:p>
    <w:p w:rsidRPr="008D59C5" w:rsidR="008D59C5" w:rsidP="008D59C5" w:rsidRDefault="00F66F36">
      <w:r>
        <w:t xml:space="preserve">Hierbij bied ik u, mede namens mijn ambtgenoot van Binnenlandse Zaken en Koninkrijksrelaties, de tweede nota van wijziging aan inzake het bovenvermelde voorstel. </w:t>
      </w: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F66F36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F66F36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8D54E3" w:rsidP="008D54E3" w:rsidRDefault="00F66F36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2F56E5">
      <w:pPr>
        <w:spacing w:line="240" w:lineRule="auto"/>
        <w:rPr>
          <w:noProof/>
        </w:rPr>
      </w:pPr>
    </w:p>
    <w:p w:rsidR="008D54E3" w:rsidP="008D54E3" w:rsidRDefault="002F56E5">
      <w:pPr>
        <w:spacing w:line="240" w:lineRule="auto"/>
        <w:rPr>
          <w:noProof/>
        </w:rPr>
      </w:pPr>
    </w:p>
    <w:p w:rsidR="00BC481F" w:rsidP="008D54E3" w:rsidRDefault="00F66F36">
      <w:pPr>
        <w:spacing w:line="240" w:lineRule="auto"/>
        <w:rPr>
          <w:noProof/>
        </w:rPr>
      </w:pPr>
      <w:r>
        <w:rPr>
          <w:noProof/>
        </w:rPr>
        <w:t>Paul Blokhuis</w:t>
      </w: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523C02" w:rsidP="00463DBC" w:rsidRDefault="002F56E5">
      <w:pPr>
        <w:spacing w:line="240" w:lineRule="auto"/>
        <w:rPr>
          <w:noProof/>
        </w:rPr>
      </w:pPr>
    </w:p>
    <w:p w:rsidR="00235AED" w:rsidP="00463DBC" w:rsidRDefault="002F56E5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6E5" w:rsidRDefault="002F56E5">
      <w:pPr>
        <w:spacing w:line="240" w:lineRule="auto"/>
      </w:pPr>
      <w:r>
        <w:separator/>
      </w:r>
    </w:p>
  </w:endnote>
  <w:endnote w:type="continuationSeparator" w:id="0">
    <w:p w:rsidR="002F56E5" w:rsidRDefault="002F5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2F56E5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F66F36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5F4E24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5F4E2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6E5" w:rsidRDefault="002F56E5">
      <w:pPr>
        <w:spacing w:line="240" w:lineRule="auto"/>
      </w:pPr>
      <w:r>
        <w:separator/>
      </w:r>
    </w:p>
  </w:footnote>
  <w:footnote w:type="continuationSeparator" w:id="0">
    <w:p w:rsidR="002F56E5" w:rsidRDefault="002F56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66F3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68955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62473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F56E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F66F36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F66F36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F66F36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66F36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66F36">
                <w:pPr>
                  <w:pStyle w:val="Huisstijl-Referentiegegevens"/>
                </w:pPr>
                <w:fldSimple w:instr=" DOCPROPERTY  KenmerkVWS  \* MERGEFORMAT ">
                  <w:r w:rsidR="005F4E24">
                    <w:t>1710351-192211-WJZ</w:t>
                  </w:r>
                </w:fldSimple>
              </w:p>
              <w:p w:rsidR="00CD5856" w:rsidRPr="002B504F" w:rsidRDefault="00F66F36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F66F36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F66F36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66F36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F66F3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2F56E5"/>
            </w:txbxContent>
          </v:textbox>
          <w10:wrap anchorx="page" anchory="page"/>
        </v:shape>
      </w:pict>
    </w:r>
    <w:r w:rsidR="002F56E5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66F3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30 juni 2020</w:t>
                </w:r>
              </w:p>
              <w:p w:rsidR="00CD5856" w:rsidRDefault="00F66F3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Wijziging van de Drank- en Horecawet in verband met het Nationaal Preventieakkoord en evaluatie van de wet</w:t>
                </w:r>
              </w:p>
              <w:p w:rsidR="00CD5856" w:rsidRDefault="002F56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F56E5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56E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F56E5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2F56E5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66F36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2F56E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66F36">
                <w:pPr>
                  <w:pStyle w:val="Huisstijl-Referentiegegevens"/>
                </w:pPr>
                <w:fldSimple w:instr=" DOCPROPERTY  KenmerkVWS  \* MERGEFORMAT ">
                  <w:r w:rsidR="005F4E24">
                    <w:t>1710351-192211-WJZ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2F56E5"/>
              <w:p w:rsidR="00CD5856" w:rsidRDefault="002F56E5">
                <w:pPr>
                  <w:pStyle w:val="Huisstijl-Paginanummer"/>
                </w:pPr>
              </w:p>
              <w:p w:rsidR="00CD5856" w:rsidRDefault="002F56E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2F56E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66F3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F66F3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2F56E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66F36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2804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66F36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90072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F66F36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F66F36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66F36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F66F36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F66F36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F66F36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F66F36">
                <w:pPr>
                  <w:pStyle w:val="Huisstijl-Referentiegegevens"/>
                </w:pPr>
                <w:r>
                  <w:t>KENMERK</w:t>
                </w:r>
              </w:p>
              <w:p w:rsidR="00CD5856" w:rsidRDefault="00F66F36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F66F36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66F36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F56E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66F3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6C4062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5F09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A4E7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C2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CD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08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8A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82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CA62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36"/>
    <w:rsid w:val="002F56E5"/>
    <w:rsid w:val="005F4E24"/>
    <w:rsid w:val="00CD326F"/>
    <w:rsid w:val="00F6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3A2F6878-F98D-41B1-9991-388F03BF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2020-06-30T11:50:00.0000000Z</lastPrinted>
  <dcterms:created xsi:type="dcterms:W3CDTF">2020-06-30T11:50:00.0000000Z</dcterms:created>
  <dcterms:modified xsi:type="dcterms:W3CDTF">2020-06-30T11:51:00.0000000Z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1710351-192211-WJZ</vt:lpwstr>
  </property>
  <property fmtid="{D5CDD505-2E9C-101B-9397-08002B2CF9AE}" pid="8" name="Naam">
    <vt:lpwstr>Plooij-Veenstra, E.H. (Ineke)</vt:lpwstr>
  </property>
  <property fmtid="{D5CDD505-2E9C-101B-9397-08002B2CF9AE}" pid="9" name="NaamOndertekenaar">
    <vt:lpwstr>Paul Blokhuis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0x0101000DA806436EAFD546B63CFA63C119AA2F</vt:lpwstr>
  </property>
</Properties>
</file>