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3E2" w:rsidP="005533E2" w:rsidRDefault="005533E2">
      <w:r>
        <w:t>Geachte (</w:t>
      </w:r>
      <w:proofErr w:type="spellStart"/>
      <w:r>
        <w:t>plv</w:t>
      </w:r>
      <w:proofErr w:type="spellEnd"/>
      <w:r>
        <w:t>.) leden van de commissie voor Volksgezondheid, Welzijn en Sport,</w:t>
      </w:r>
    </w:p>
    <w:p w:rsidR="005533E2" w:rsidP="005533E2" w:rsidRDefault="005533E2">
      <w:pPr>
        <w:rPr>
          <w:lang w:eastAsia="nl-NL"/>
        </w:rPr>
      </w:pPr>
    </w:p>
    <w:p w:rsidR="005533E2" w:rsidP="005533E2" w:rsidRDefault="005533E2">
      <w:r>
        <w:t xml:space="preserve">In de procedurevergadering van gisteren is gesproken over de </w:t>
      </w:r>
      <w:hyperlink w:history="1" r:id="rId4">
        <w:r>
          <w:rPr>
            <w:rStyle w:val="Hyperlink"/>
            <w:color w:val="auto"/>
            <w:lang w:eastAsia="nl-NL"/>
          </w:rPr>
          <w:t>Wijziging van de Subsidieregeling Abortusklinieken in verband met de inhoudelijke wijzigingen en de verlenging van de werkingsduur</w:t>
        </w:r>
      </w:hyperlink>
      <w:r>
        <w:rPr>
          <w:lang w:eastAsia="nl-NL"/>
        </w:rPr>
        <w:t xml:space="preserve">,  Kamerstuk 29214 nr. 83 </w:t>
      </w:r>
      <w:r>
        <w:t>(agendapunt 16 procedurevergadering VWS d.d. 17 juni 2020).</w:t>
      </w:r>
    </w:p>
    <w:p w:rsidR="005533E2" w:rsidP="005533E2" w:rsidRDefault="005533E2">
      <w:pPr>
        <w:pStyle w:val="Tekstzonderopmaak"/>
        <w:rPr>
          <w:color w:val="1F497D"/>
        </w:rPr>
      </w:pPr>
    </w:p>
    <w:p w:rsidR="005533E2" w:rsidP="005533E2" w:rsidRDefault="005533E2">
      <w:pPr>
        <w:pStyle w:val="Tekstzonderopmaak"/>
      </w:pPr>
      <w:r>
        <w:t>Het lid Van der Staaij (SGP) verzoekt een schriftelijk overleg te houden over deze brief en de minister te verzoeken tussentijds geen onomkeerbare stappen te nemen totdat een eventueel VSO heeft plaatsgevonden.</w:t>
      </w:r>
    </w:p>
    <w:p w:rsidR="005533E2" w:rsidP="005533E2" w:rsidRDefault="005533E2">
      <w:pPr>
        <w:pStyle w:val="Tekstzonderopmaak"/>
      </w:pPr>
    </w:p>
    <w:p w:rsidR="005533E2" w:rsidP="005533E2" w:rsidRDefault="005533E2">
      <w:pPr>
        <w:pStyle w:val="Tekstzonderopmaak"/>
      </w:pPr>
      <w:r>
        <w:t xml:space="preserve">U wordt verzocht </w:t>
      </w:r>
      <w:r>
        <w:rPr>
          <w:b/>
          <w:bCs/>
        </w:rPr>
        <w:t xml:space="preserve">uiterlijk vrijdag 19 juni 2020, om 16.00 uur </w:t>
      </w:r>
      <w:r>
        <w:t xml:space="preserve">aan te geven of u met het verzoek om een schriftelijk overleg te houden kunt instemmen. Ik verzoek u via ‘allen beantwoorden’ op dit e-mailbericht te reageren. </w:t>
      </w:r>
    </w:p>
    <w:p w:rsidR="005533E2" w:rsidP="005533E2" w:rsidRDefault="005533E2">
      <w:pPr>
        <w:pStyle w:val="Tekstzonderopmaak"/>
      </w:pPr>
    </w:p>
    <w:p w:rsidR="005533E2" w:rsidP="005533E2" w:rsidRDefault="005533E2">
      <w:pPr>
        <w:pStyle w:val="Tekstzonderopmaak"/>
      </w:pPr>
      <w:r>
        <w:t xml:space="preserve">Spoedig na de termijn van deze e-mailprocedure zal ik u informeren over de uitkomst.* Indien de commissie instemt met een schriftelijk overleg wordt de inbrengdatum vastgesteld op donderdag 25 juni. </w:t>
      </w:r>
    </w:p>
    <w:p w:rsidR="005533E2" w:rsidP="005533E2" w:rsidRDefault="005533E2">
      <w:pPr>
        <w:spacing w:before="180" w:after="100" w:afterAutospacing="1"/>
        <w:rPr>
          <w:lang w:eastAsia="nl-NL"/>
        </w:rPr>
      </w:pPr>
      <w:bookmarkStart w:name="_GoBack" w:id="0"/>
      <w:bookmarkEnd w:id="0"/>
      <w:r>
        <w:rPr>
          <w:lang w:eastAsia="nl-NL"/>
        </w:rPr>
        <w:t>Met vriendelijke groet,</w:t>
      </w:r>
    </w:p>
    <w:p w:rsidR="005533E2" w:rsidP="005533E2" w:rsidRDefault="005533E2">
      <w:pPr>
        <w:spacing w:before="180" w:after="100" w:afterAutospacing="1"/>
        <w:rPr>
          <w:lang w:eastAsia="nl-NL"/>
        </w:rPr>
      </w:pPr>
      <w:r>
        <w:rPr>
          <w:lang w:eastAsia="nl-NL"/>
        </w:rPr>
        <w:t xml:space="preserve">Henriëtte Krijger </w:t>
      </w:r>
    </w:p>
    <w:p w:rsidRPr="005533E2" w:rsidR="005533E2" w:rsidP="005533E2" w:rsidRDefault="005533E2">
      <w:pPr>
        <w:spacing w:before="180" w:after="100" w:afterAutospacing="1"/>
        <w:rPr>
          <w:color w:val="969696"/>
          <w:lang w:eastAsia="nl-NL"/>
        </w:rPr>
      </w:pPr>
      <w:r>
        <w:rPr>
          <w:color w:val="969696"/>
          <w:lang w:eastAsia="nl-NL"/>
        </w:rPr>
        <w:t xml:space="preserve">Adjunct-griffier commissie voor Volksgezondheid, Welzijn en Sport </w:t>
      </w:r>
      <w:r>
        <w:rPr>
          <w:color w:val="969696"/>
          <w:lang w:eastAsia="nl-NL"/>
        </w:rPr>
        <w:br/>
        <w:t>Tweede Kamer</w:t>
      </w:r>
    </w:p>
    <w:p w:rsidR="005533E2" w:rsidP="005533E2" w:rsidRDefault="005533E2">
      <w:pPr>
        <w:rPr>
          <w:sz w:val="20"/>
          <w:szCs w:val="20"/>
        </w:rPr>
      </w:pPr>
      <w:r>
        <w:rPr>
          <w:sz w:val="20"/>
          <w:szCs w:val="20"/>
          <w:u w:val="single"/>
        </w:rPr>
        <w:t>*Toelichting</w:t>
      </w:r>
    </w:p>
    <w:p w:rsidR="005533E2" w:rsidP="005533E2" w:rsidRDefault="005533E2">
      <w:pPr>
        <w:rPr>
          <w:sz w:val="20"/>
          <w:szCs w:val="20"/>
        </w:rPr>
      </w:pPr>
      <w:r>
        <w:rPr>
          <w:sz w:val="20"/>
          <w:szCs w:val="20"/>
        </w:rPr>
        <w:t xml:space="preserve">De e-mailprocedure is geregeld in artikel 36, vierde lid, van het Reglement van Orde, luidende: </w:t>
      </w:r>
    </w:p>
    <w:p w:rsidR="005533E2" w:rsidP="005533E2" w:rsidRDefault="005533E2">
      <w:pPr>
        <w:rPr>
          <w:sz w:val="20"/>
          <w:szCs w:val="20"/>
        </w:rPr>
      </w:pPr>
      <w:r>
        <w:rPr>
          <w:i/>
          <w:iCs/>
          <w:sz w:val="20"/>
          <w:szCs w:val="20"/>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sz w:val="20"/>
          <w:szCs w:val="20"/>
        </w:rPr>
        <w:t>.</w:t>
      </w:r>
    </w:p>
    <w:p w:rsidR="005533E2" w:rsidP="005533E2" w:rsidRDefault="005533E2">
      <w:r>
        <w:rPr>
          <w:sz w:val="20"/>
          <w:szCs w:val="20"/>
        </w:rPr>
        <w:t xml:space="preserve">Dit betekent dat in een e-mailprocedure een voorstel is aangenomen indien het door een absolute Kamermeerderheid wordt gesteund. </w:t>
      </w:r>
    </w:p>
    <w:p w:rsidR="005533E2" w:rsidP="005533E2" w:rsidRDefault="005533E2">
      <w:pPr>
        <w:rPr>
          <w:color w:val="1F497D"/>
        </w:rPr>
      </w:pPr>
    </w:p>
    <w:p w:rsidR="005533E2" w:rsidP="005533E2" w:rsidRDefault="005533E2">
      <w:pPr>
        <w:rPr>
          <w:color w:val="1F497D"/>
        </w:rPr>
      </w:pPr>
    </w:p>
    <w:p w:rsidR="005533E2" w:rsidP="005533E2" w:rsidRDefault="005533E2">
      <w:pPr>
        <w:rPr>
          <w:color w:val="1F497D"/>
        </w:rPr>
      </w:pPr>
    </w:p>
    <w:p w:rsidR="0008421B" w:rsidRDefault="005533E2"/>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3E2"/>
    <w:rsid w:val="003554FE"/>
    <w:rsid w:val="005533E2"/>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7F82"/>
  <w15:chartTrackingRefBased/>
  <w15:docId w15:val="{96C6BEB3-5CC7-4ABA-8ADA-C83C70EC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533E2"/>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533E2"/>
    <w:rPr>
      <w:color w:val="0563C1"/>
      <w:u w:val="single"/>
    </w:rPr>
  </w:style>
  <w:style w:type="paragraph" w:styleId="Tekstzonderopmaak">
    <w:name w:val="Plain Text"/>
    <w:basedOn w:val="Standaard"/>
    <w:link w:val="TekstzonderopmaakChar"/>
    <w:uiPriority w:val="99"/>
    <w:semiHidden/>
    <w:unhideWhenUsed/>
    <w:rsid w:val="005533E2"/>
  </w:style>
  <w:style w:type="character" w:customStyle="1" w:styleId="TekstzonderopmaakChar">
    <w:name w:val="Tekst zonder opmaak Char"/>
    <w:basedOn w:val="Standaardalinea-lettertype"/>
    <w:link w:val="Tekstzonderopmaak"/>
    <w:uiPriority w:val="99"/>
    <w:semiHidden/>
    <w:rsid w:val="005533E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21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parlisweb/parlis/agendapunt.aspx?id=0556aa4d-e95a-4843-ad98-cab33fdf8492"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286</ap:Words>
  <ap:Characters>1576</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2020-06-18T15:30:00.0000000Z</dcterms:created>
  <dcterms:modified xsi:type="dcterms:W3CDTF">2020-06-18T15:31:00.0000000Z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0x0101003B8F1EECB0E4BB4AA74437733FB5A98F</vt:lpwstr>
  </property>
</Properties>
</file>