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W12.20.0140/III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3 juni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18 mei 2020, no. 2020001008, heeft Uwe Majesteit, op voordracht van de Minister van Sociale Zaken en Werkgelegenheid, bij de Afdeling advisering van de Raad van State ter overweging aanhangig gemaakt het voorstel van wet tot wijziging van enkele wetten van het Ministerie van Sociale Zaken en Werkgelegenheid (Verzamelwet SZW 2021),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1CE70CF6B007254989F8667B911F5C8E" ma:contentTypeVersion="0" ma:contentTypeDescription="Een nieuw document maken." ma:contentTypeScope="" ma:versionID="e9aed89425e4b6274b2420470d59deb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C396-44D1-4B19-AB66-FB557D1CB4E8}">
  <ds:schemaRefs>
    <ds:schemaRef ds:uri="http://schemas.WordDocumentGenerator.com/DocumentGeneration"/>
  </ds:schemaRefs>
</ds:datastoreItem>
</file>

<file path=customXml/itemProps2.xml><?xml version="1.0" encoding="utf-8"?>
<ds:datastoreItem xmlns:ds="http://schemas.openxmlformats.org/officeDocument/2006/customXml" ds:itemID="{334A2C7D-3DEC-42EC-A3D3-892E8BEE0D59}">
  <ds:schemaRefs/>
</ds:datastoreItem>
</file>

<file path=customXml/itemProps3.xml><?xml version="1.0" encoding="utf-8"?>
<ds:datastoreItem xmlns:ds="http://schemas.openxmlformats.org/officeDocument/2006/customXml" ds:itemID="{864B2C8E-E00E-46D4-B70F-B04E020D0623}">
  <ds:schemaRefs/>
</ds:datastoreItem>
</file>

<file path=customXml/itemProps4.xml><?xml version="1.0" encoding="utf-8"?>
<ds:datastoreItem xmlns:ds="http://schemas.openxmlformats.org/officeDocument/2006/customXml" ds:itemID="{D44907DA-927C-40C3-8C3D-B33BA04F4036}">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0x0101001CE70CF6B007254989F8667B911F5C8E</vt:lpwstr>
  </property>
</Properties>
</file>