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7559" w:rsidR="002E28CB" w:rsidP="00D82601" w:rsidRDefault="002E28CB">
      <w:pPr>
        <w:rPr>
          <w:sz w:val="32"/>
          <w:szCs w:val="32"/>
        </w:rPr>
      </w:pPr>
      <w:r w:rsidRPr="002F7559">
        <w:rPr>
          <w:sz w:val="32"/>
          <w:szCs w:val="32"/>
        </w:rPr>
        <w:t>TWEEDE KAMER DER STATEN-GENERAAL</w:t>
      </w:r>
    </w:p>
    <w:p w:rsidR="00B24600" w:rsidRDefault="00B24600">
      <w:pPr>
        <w:rPr>
          <w:sz w:val="32"/>
        </w:rPr>
      </w:pPr>
    </w:p>
    <w:p w:rsidR="00935C7E" w:rsidP="00B73642" w:rsidRDefault="002D310F">
      <w:pPr>
        <w:tabs>
          <w:tab w:val="left" w:pos="7620"/>
        </w:tabs>
        <w:rPr>
          <w:sz w:val="32"/>
        </w:rPr>
      </w:pPr>
      <w:r>
        <w:rPr>
          <w:sz w:val="32"/>
        </w:rPr>
        <w:t>St</w:t>
      </w:r>
      <w:r w:rsidR="002B0D9D">
        <w:rPr>
          <w:sz w:val="32"/>
        </w:rPr>
        <w:t>emming</w:t>
      </w:r>
      <w:r w:rsidR="009D2ECF">
        <w:rPr>
          <w:sz w:val="32"/>
        </w:rPr>
        <w:t>slijst</w:t>
      </w:r>
      <w:r w:rsidR="002E28CB">
        <w:rPr>
          <w:sz w:val="32"/>
        </w:rPr>
        <w:t xml:space="preserve"> </w:t>
      </w:r>
      <w:r w:rsidR="005244BD">
        <w:rPr>
          <w:sz w:val="32"/>
        </w:rPr>
        <w:t>dinsdag 16 juni 2020</w:t>
      </w:r>
      <w:r>
        <w:rPr>
          <w:sz w:val="32"/>
        </w:rPr>
        <w:t xml:space="preserve">, versie </w:t>
      </w:r>
      <w:r w:rsidR="00AC29FB">
        <w:rPr>
          <w:sz w:val="32"/>
        </w:rPr>
        <w:t>1</w:t>
      </w:r>
      <w:r w:rsidR="007A37B3">
        <w:rPr>
          <w:sz w:val="32"/>
        </w:rPr>
        <w:t>3</w:t>
      </w:r>
      <w:r w:rsidR="00E24E1F">
        <w:rPr>
          <w:sz w:val="32"/>
        </w:rPr>
        <w:t>.</w:t>
      </w:r>
      <w:r w:rsidR="00AC29FB">
        <w:rPr>
          <w:sz w:val="32"/>
        </w:rPr>
        <w:t>15</w:t>
      </w:r>
      <w:r>
        <w:rPr>
          <w:sz w:val="32"/>
        </w:rPr>
        <w:t xml:space="preserve"> uur</w:t>
      </w:r>
    </w:p>
    <w:p w:rsidR="009B0F1D" w:rsidP="00B73642" w:rsidRDefault="009B0F1D">
      <w:pPr>
        <w:tabs>
          <w:tab w:val="left" w:pos="7620"/>
        </w:tabs>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42"/>
        <w:gridCol w:w="161"/>
        <w:gridCol w:w="6850"/>
      </w:tblGrid>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3. Stemmingen over: moties ingediend bij het notaoverleg over </w:t>
            </w:r>
            <w:r w:rsidRPr="008F7412">
              <w:rPr>
                <w:szCs w:val="24"/>
              </w:rPr>
              <w:t>Veiligheid</w:t>
            </w:r>
          </w:p>
        </w:tc>
      </w:tr>
      <w:tr w:rsidRPr="00145A36" w:rsidR="00154081" w:rsidTr="002155B4">
        <w:trPr>
          <w:trHeight w:val="146"/>
        </w:trPr>
        <w:tc>
          <w:tcPr>
            <w:tcW w:w="1513" w:type="pct"/>
            <w:tcBorders>
              <w:top w:val="nil"/>
              <w:left w:val="nil"/>
              <w:bottom w:val="nil"/>
              <w:right w:val="nil"/>
            </w:tcBorders>
          </w:tcPr>
          <w:p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45A36" w:rsidR="00154081" w:rsidP="002155B4" w:rsidRDefault="00154081">
            <w:pPr>
              <w:rPr>
                <w:b/>
              </w:rPr>
            </w:pPr>
            <w:r w:rsidRPr="00145A36">
              <w:rPr>
                <w:b/>
              </w:rPr>
              <w:t>De Voorzitter: mw. Van der Graaf wenst haar motie op stuk nr. 953 te wijzigen. De gewijzigde motie is rondgedeeld. Ik neem aan dat wij daar nu over kunnen stemmen.</w:t>
            </w:r>
          </w:p>
        </w:tc>
      </w:tr>
      <w:tr w:rsidRPr="008F19C6"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29 628, nr. 949</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8F19C6" w:rsidR="00154081" w:rsidP="002155B4" w:rsidRDefault="00154081">
            <w:r>
              <w:t>-</w:t>
            </w:r>
            <w:r w:rsidRPr="008F19C6">
              <w:t xml:space="preserve">de motie-Buitenweg/Azarkan over transparantie over de aantallen vanwege geweldsincidenten vervolgde agenten en onder verantwoordelijkheid van de politie overleden burgers </w:t>
            </w:r>
          </w:p>
        </w:tc>
      </w:tr>
      <w:tr w:rsidRPr="008F19C6" w:rsidR="00154081" w:rsidTr="002155B4">
        <w:trPr>
          <w:trHeight w:val="146"/>
        </w:trPr>
        <w:tc>
          <w:tcPr>
            <w:tcW w:w="1513" w:type="pct"/>
            <w:tcBorders>
              <w:top w:val="nil"/>
              <w:left w:val="nil"/>
              <w:bottom w:val="nil"/>
              <w:right w:val="nil"/>
            </w:tcBorders>
          </w:tcPr>
          <w:p w:rsidR="00154081" w:rsidP="002155B4" w:rsidRDefault="00154081">
            <w:r w:rsidRPr="003C6C8C">
              <w:rPr>
                <w:b/>
                <w:color w:val="000000"/>
                <w:szCs w:val="24"/>
              </w:rPr>
              <w:t xml:space="preserve">29 628, nr. </w:t>
            </w:r>
            <w:r>
              <w:rPr>
                <w:b/>
                <w:color w:val="000000"/>
                <w:szCs w:val="24"/>
              </w:rPr>
              <w:t>950</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8F19C6" w:rsidR="00154081" w:rsidP="002155B4" w:rsidRDefault="00154081">
            <w:r>
              <w:t>-</w:t>
            </w:r>
            <w:r w:rsidRPr="008F19C6">
              <w:t>de motie-Van Dam/Buitenweg over het tijdpad van de I</w:t>
            </w:r>
            <w:r>
              <w:t xml:space="preserve">CT-ontwikkeling bij de politie </w:t>
            </w:r>
            <w:r w:rsidRPr="008F19C6">
              <w:t xml:space="preserve"> </w:t>
            </w:r>
          </w:p>
        </w:tc>
      </w:tr>
      <w:tr w:rsidRPr="008F19C6" w:rsidR="00154081" w:rsidTr="002155B4">
        <w:trPr>
          <w:trHeight w:val="146"/>
        </w:trPr>
        <w:tc>
          <w:tcPr>
            <w:tcW w:w="1513" w:type="pct"/>
            <w:tcBorders>
              <w:top w:val="nil"/>
              <w:left w:val="nil"/>
              <w:bottom w:val="nil"/>
              <w:right w:val="nil"/>
            </w:tcBorders>
          </w:tcPr>
          <w:p w:rsidR="00154081" w:rsidP="002155B4" w:rsidRDefault="00154081">
            <w:r w:rsidRPr="003C6C8C">
              <w:rPr>
                <w:b/>
                <w:color w:val="000000"/>
                <w:szCs w:val="24"/>
              </w:rPr>
              <w:t xml:space="preserve">29 628, nr. </w:t>
            </w:r>
            <w:r>
              <w:rPr>
                <w:b/>
                <w:color w:val="000000"/>
                <w:szCs w:val="24"/>
              </w:rPr>
              <w:t>951</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8F19C6" w:rsidR="00154081" w:rsidP="002155B4" w:rsidRDefault="00154081">
            <w:r>
              <w:t>-</w:t>
            </w:r>
            <w:r w:rsidRPr="008F19C6">
              <w:t xml:space="preserve">de motie-Van Dam/Kuiken over de Kamer informeren over de ontwikkeling van de sterkte van de politie </w:t>
            </w:r>
          </w:p>
        </w:tc>
      </w:tr>
      <w:tr w:rsidRPr="008F19C6" w:rsidR="00154081" w:rsidTr="002155B4">
        <w:trPr>
          <w:trHeight w:val="146"/>
        </w:trPr>
        <w:tc>
          <w:tcPr>
            <w:tcW w:w="1513" w:type="pct"/>
            <w:tcBorders>
              <w:top w:val="nil"/>
              <w:left w:val="nil"/>
              <w:bottom w:val="nil"/>
              <w:right w:val="nil"/>
            </w:tcBorders>
          </w:tcPr>
          <w:p w:rsidR="00154081" w:rsidP="002155B4" w:rsidRDefault="00154081">
            <w:r w:rsidRPr="003C6C8C">
              <w:rPr>
                <w:b/>
                <w:color w:val="000000"/>
                <w:szCs w:val="24"/>
              </w:rPr>
              <w:t xml:space="preserve">29 628, nr. </w:t>
            </w:r>
            <w:r>
              <w:rPr>
                <w:b/>
                <w:color w:val="000000"/>
                <w:szCs w:val="24"/>
              </w:rPr>
              <w:t>952 (aangehouden)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8F19C6" w:rsidR="00154081" w:rsidP="002155B4" w:rsidRDefault="00154081">
            <w:r>
              <w:t>-</w:t>
            </w:r>
            <w:r w:rsidRPr="008F19C6">
              <w:t xml:space="preserve">de motie-Van der Graaf/Kuiken over een actieplan om verzuim en uitstroom terug te dringen bij de AVIM </w:t>
            </w:r>
          </w:p>
        </w:tc>
      </w:tr>
      <w:tr w:rsidRPr="008F19C6" w:rsidR="00154081" w:rsidTr="002155B4">
        <w:trPr>
          <w:trHeight w:val="146"/>
        </w:trPr>
        <w:tc>
          <w:tcPr>
            <w:tcW w:w="1513" w:type="pct"/>
            <w:tcBorders>
              <w:top w:val="nil"/>
              <w:left w:val="nil"/>
              <w:bottom w:val="nil"/>
              <w:right w:val="nil"/>
            </w:tcBorders>
          </w:tcPr>
          <w:p w:rsidR="00154081" w:rsidP="002155B4" w:rsidRDefault="00154081">
            <w:r w:rsidRPr="003C6C8C">
              <w:rPr>
                <w:b/>
                <w:color w:val="000000"/>
                <w:szCs w:val="24"/>
              </w:rPr>
              <w:t xml:space="preserve">29 628, nr. </w:t>
            </w:r>
            <w:r>
              <w:rPr>
                <w:b/>
                <w:color w:val="000000"/>
                <w:szCs w:val="24"/>
              </w:rPr>
              <w:t>953 (gewijzigd)</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8F19C6" w:rsidR="00154081" w:rsidP="002155B4" w:rsidRDefault="00154081">
            <w:r>
              <w:t>-</w:t>
            </w:r>
            <w:r w:rsidRPr="008F19C6">
              <w:t xml:space="preserve">de </w:t>
            </w:r>
            <w:r>
              <w:t xml:space="preserve">gewijzigde </w:t>
            </w:r>
            <w:r w:rsidRPr="008F19C6">
              <w:t>motie-Van der Graaf/Kuiken over het inzetten van de webcrawler en lokprof</w:t>
            </w:r>
            <w:r>
              <w:t xml:space="preserve">ielen </w:t>
            </w:r>
            <w:r w:rsidRPr="008F19C6">
              <w:t xml:space="preserve"> </w:t>
            </w:r>
          </w:p>
        </w:tc>
      </w:tr>
      <w:tr w:rsidRPr="008F19C6" w:rsidR="00154081" w:rsidTr="002155B4">
        <w:trPr>
          <w:trHeight w:val="146"/>
        </w:trPr>
        <w:tc>
          <w:tcPr>
            <w:tcW w:w="1513" w:type="pct"/>
            <w:tcBorders>
              <w:top w:val="nil"/>
              <w:left w:val="nil"/>
              <w:bottom w:val="nil"/>
              <w:right w:val="nil"/>
            </w:tcBorders>
          </w:tcPr>
          <w:p w:rsidR="00154081" w:rsidP="002155B4" w:rsidRDefault="00154081">
            <w:r w:rsidRPr="003C6C8C">
              <w:rPr>
                <w:b/>
                <w:color w:val="000000"/>
                <w:szCs w:val="24"/>
              </w:rPr>
              <w:t xml:space="preserve">29 628, nr. </w:t>
            </w:r>
            <w:r>
              <w:rPr>
                <w:b/>
                <w:color w:val="000000"/>
                <w:szCs w:val="24"/>
              </w:rPr>
              <w:t>954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8F19C6" w:rsidR="00154081" w:rsidP="002155B4" w:rsidRDefault="00154081">
            <w:r>
              <w:t>-</w:t>
            </w:r>
            <w:r w:rsidRPr="008F19C6">
              <w:t>de motie-Azarkan over diversitei</w:t>
            </w:r>
            <w:r>
              <w:t xml:space="preserve">t binnen de politieorganisatie </w:t>
            </w:r>
            <w:r w:rsidRPr="008F19C6">
              <w:t xml:space="preserve"> </w:t>
            </w:r>
          </w:p>
        </w:tc>
      </w:tr>
      <w:tr w:rsidRPr="008F19C6" w:rsidR="00154081" w:rsidTr="002155B4">
        <w:trPr>
          <w:trHeight w:val="146"/>
        </w:trPr>
        <w:tc>
          <w:tcPr>
            <w:tcW w:w="1513" w:type="pct"/>
            <w:tcBorders>
              <w:top w:val="nil"/>
              <w:left w:val="nil"/>
              <w:bottom w:val="nil"/>
              <w:right w:val="nil"/>
            </w:tcBorders>
          </w:tcPr>
          <w:p w:rsidR="00154081" w:rsidP="002155B4" w:rsidRDefault="00154081">
            <w:r w:rsidRPr="003C6C8C">
              <w:rPr>
                <w:b/>
                <w:color w:val="000000"/>
                <w:szCs w:val="24"/>
              </w:rPr>
              <w:t xml:space="preserve">29 628, nr. </w:t>
            </w:r>
            <w:r>
              <w:rPr>
                <w:b/>
                <w:color w:val="000000"/>
                <w:szCs w:val="24"/>
              </w:rPr>
              <w:t>955</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8F19C6" w:rsidR="00154081" w:rsidP="002155B4" w:rsidRDefault="00154081">
            <w:r>
              <w:t>-</w:t>
            </w:r>
            <w:r w:rsidRPr="008F19C6">
              <w:t xml:space="preserve">de motie-Azarkan over het testen van agenten op corona om oefeningen mogelijk te maken </w:t>
            </w:r>
          </w:p>
        </w:tc>
      </w:tr>
      <w:tr w:rsidRPr="008F19C6" w:rsidR="00154081" w:rsidTr="002155B4">
        <w:trPr>
          <w:trHeight w:val="146"/>
        </w:trPr>
        <w:tc>
          <w:tcPr>
            <w:tcW w:w="1513" w:type="pct"/>
            <w:tcBorders>
              <w:top w:val="nil"/>
              <w:left w:val="nil"/>
              <w:bottom w:val="nil"/>
              <w:right w:val="nil"/>
            </w:tcBorders>
          </w:tcPr>
          <w:p w:rsidR="00154081" w:rsidP="002155B4" w:rsidRDefault="00154081">
            <w:r w:rsidRPr="003C6C8C">
              <w:rPr>
                <w:b/>
                <w:color w:val="000000"/>
                <w:szCs w:val="24"/>
              </w:rPr>
              <w:t xml:space="preserve">29 628, nr. </w:t>
            </w:r>
            <w:r>
              <w:rPr>
                <w:b/>
                <w:color w:val="000000"/>
                <w:szCs w:val="24"/>
              </w:rPr>
              <w:t>956</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8F19C6" w:rsidR="00154081" w:rsidP="002155B4" w:rsidRDefault="00154081">
            <w:r>
              <w:t>-</w:t>
            </w:r>
            <w:r w:rsidRPr="008F19C6">
              <w:t>de motie-Azarkan over rapporteren ove</w:t>
            </w:r>
            <w:r>
              <w:t xml:space="preserve">r de uitstroom van diversiteit </w:t>
            </w:r>
            <w:r w:rsidRPr="008F19C6">
              <w:t xml:space="preserve"> </w:t>
            </w:r>
          </w:p>
        </w:tc>
      </w:tr>
      <w:tr w:rsidR="00154081" w:rsidTr="002155B4">
        <w:trPr>
          <w:trHeight w:val="146"/>
        </w:trPr>
        <w:tc>
          <w:tcPr>
            <w:tcW w:w="1513" w:type="pct"/>
            <w:tcBorders>
              <w:top w:val="nil"/>
              <w:left w:val="nil"/>
              <w:bottom w:val="nil"/>
              <w:right w:val="nil"/>
            </w:tcBorders>
          </w:tcPr>
          <w:p w:rsidR="00154081" w:rsidP="002155B4" w:rsidRDefault="00154081">
            <w:r w:rsidRPr="003C6C8C">
              <w:rPr>
                <w:b/>
                <w:color w:val="000000"/>
                <w:szCs w:val="24"/>
              </w:rPr>
              <w:t xml:space="preserve">29 628, nr. </w:t>
            </w:r>
            <w:r>
              <w:rPr>
                <w:b/>
                <w:color w:val="000000"/>
                <w:szCs w:val="24"/>
              </w:rPr>
              <w:t>957</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2155B4" w:rsidRDefault="00154081">
            <w:r>
              <w:t>-</w:t>
            </w:r>
            <w:r w:rsidRPr="008F19C6">
              <w:t>de motie-Azarkan over het monitoren van de bekendheid van politiefunctionarissen met maatregelen tegen etnisch profileren</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4. Stemmingen over: moties ingediend </w:t>
            </w:r>
            <w:r w:rsidRPr="00793BC5">
              <w:rPr>
                <w:szCs w:val="24"/>
              </w:rPr>
              <w:t>bij het wetgevingsoverleg over de Raming van de Tweede Kamer voor het jaar 202</w:t>
            </w:r>
            <w:r>
              <w:rPr>
                <w:szCs w:val="24"/>
              </w:rPr>
              <w:t>1</w:t>
            </w:r>
          </w:p>
        </w:tc>
      </w:tr>
      <w:tr w:rsidRPr="00077DE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35 405, nr. 7</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77DEE" w:rsidR="00154081" w:rsidP="002155B4" w:rsidRDefault="00154081">
            <w:r>
              <w:t>-</w:t>
            </w:r>
            <w:r w:rsidRPr="00077DEE">
              <w:t>de motie-Van Nispen over het afschaffen van de vaste vergoedingen voor ver</w:t>
            </w:r>
            <w:r>
              <w:t xml:space="preserve">blijf-, reis- en beroepskosten </w:t>
            </w:r>
            <w:r w:rsidRPr="00077DEE">
              <w:t xml:space="preserve"> </w:t>
            </w:r>
          </w:p>
        </w:tc>
      </w:tr>
      <w:tr w:rsidRPr="00077DEE" w:rsidR="00154081" w:rsidTr="002155B4">
        <w:trPr>
          <w:trHeight w:val="146"/>
        </w:trPr>
        <w:tc>
          <w:tcPr>
            <w:tcW w:w="1513" w:type="pct"/>
            <w:tcBorders>
              <w:top w:val="nil"/>
              <w:left w:val="nil"/>
              <w:bottom w:val="nil"/>
              <w:right w:val="nil"/>
            </w:tcBorders>
          </w:tcPr>
          <w:p w:rsidR="00154081" w:rsidP="002155B4" w:rsidRDefault="00154081">
            <w:r w:rsidRPr="004576CB">
              <w:rPr>
                <w:b/>
                <w:color w:val="000000"/>
                <w:szCs w:val="24"/>
              </w:rPr>
              <w:t xml:space="preserve">35 405, nr. </w:t>
            </w:r>
            <w:r>
              <w:rPr>
                <w:b/>
                <w:color w:val="000000"/>
                <w:szCs w:val="24"/>
              </w:rPr>
              <w:t>8</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77DEE" w:rsidR="00154081" w:rsidP="002155B4" w:rsidRDefault="00154081">
            <w:r>
              <w:t>-</w:t>
            </w:r>
            <w:r w:rsidRPr="00077DEE">
              <w:t>de motie-Moorlag over een digitaal alternatief v</w:t>
            </w:r>
            <w:r>
              <w:t>oor bezoek aan het Kamergebouw</w:t>
            </w:r>
            <w:r w:rsidRPr="00077DEE">
              <w:t xml:space="preserve"> </w:t>
            </w:r>
          </w:p>
        </w:tc>
      </w:tr>
      <w:tr w:rsidRPr="00077DEE" w:rsidR="00154081" w:rsidTr="002155B4">
        <w:trPr>
          <w:trHeight w:val="146"/>
        </w:trPr>
        <w:tc>
          <w:tcPr>
            <w:tcW w:w="1513" w:type="pct"/>
            <w:tcBorders>
              <w:top w:val="nil"/>
              <w:left w:val="nil"/>
              <w:bottom w:val="nil"/>
              <w:right w:val="nil"/>
            </w:tcBorders>
          </w:tcPr>
          <w:p w:rsidR="00154081" w:rsidP="002155B4" w:rsidRDefault="00154081">
            <w:r w:rsidRPr="004576CB">
              <w:rPr>
                <w:b/>
                <w:color w:val="000000"/>
                <w:szCs w:val="24"/>
              </w:rPr>
              <w:t xml:space="preserve">35 405, nr. </w:t>
            </w:r>
            <w:r>
              <w:rPr>
                <w:b/>
                <w:color w:val="000000"/>
                <w:szCs w:val="24"/>
              </w:rPr>
              <w:t>9</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77DEE" w:rsidR="00154081" w:rsidP="002155B4" w:rsidRDefault="00154081">
            <w:r>
              <w:t>-</w:t>
            </w:r>
            <w:r w:rsidRPr="00077DEE">
              <w:t>de motie-Özütok over onlinemogelijkheden v</w:t>
            </w:r>
            <w:r>
              <w:t xml:space="preserve">oor het aanbieden van petities </w:t>
            </w:r>
            <w:r w:rsidRPr="00077DEE">
              <w:t xml:space="preserve"> </w:t>
            </w:r>
          </w:p>
        </w:tc>
      </w:tr>
      <w:tr w:rsidRPr="00077DEE" w:rsidR="00154081" w:rsidTr="002155B4">
        <w:trPr>
          <w:trHeight w:val="146"/>
        </w:trPr>
        <w:tc>
          <w:tcPr>
            <w:tcW w:w="1513" w:type="pct"/>
            <w:tcBorders>
              <w:top w:val="nil"/>
              <w:left w:val="nil"/>
              <w:bottom w:val="nil"/>
              <w:right w:val="nil"/>
            </w:tcBorders>
          </w:tcPr>
          <w:p w:rsidR="00154081" w:rsidP="002155B4" w:rsidRDefault="00154081">
            <w:r w:rsidRPr="004576CB">
              <w:rPr>
                <w:b/>
                <w:color w:val="000000"/>
                <w:szCs w:val="24"/>
              </w:rPr>
              <w:t xml:space="preserve">35 405, nr. </w:t>
            </w:r>
            <w:r>
              <w:rPr>
                <w:b/>
                <w:color w:val="000000"/>
                <w:szCs w:val="24"/>
              </w:rPr>
              <w:t>10</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77DEE" w:rsidR="00154081" w:rsidP="002155B4" w:rsidRDefault="00154081">
            <w:r>
              <w:t>-</w:t>
            </w:r>
            <w:r w:rsidRPr="00077DEE">
              <w:t xml:space="preserve">de motie-Ziengs/Van Gent over een herdenkingenregister </w:t>
            </w:r>
          </w:p>
        </w:tc>
      </w:tr>
      <w:tr w:rsidR="00154081" w:rsidTr="002155B4">
        <w:trPr>
          <w:trHeight w:val="146"/>
        </w:trPr>
        <w:tc>
          <w:tcPr>
            <w:tcW w:w="1513" w:type="pct"/>
            <w:tcBorders>
              <w:top w:val="nil"/>
              <w:left w:val="nil"/>
              <w:bottom w:val="nil"/>
              <w:right w:val="nil"/>
            </w:tcBorders>
          </w:tcPr>
          <w:p w:rsidR="00154081" w:rsidP="002155B4" w:rsidRDefault="00154081">
            <w:r w:rsidRPr="004576CB">
              <w:rPr>
                <w:b/>
                <w:color w:val="000000"/>
                <w:szCs w:val="24"/>
              </w:rPr>
              <w:t xml:space="preserve">35 405, nr. </w:t>
            </w:r>
            <w:r>
              <w:rPr>
                <w:b/>
                <w:color w:val="000000"/>
                <w:szCs w:val="24"/>
              </w:rPr>
              <w:t>11</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2155B4" w:rsidRDefault="00154081">
            <w:r>
              <w:t>-</w:t>
            </w:r>
            <w:r w:rsidRPr="00077DEE">
              <w:t xml:space="preserve">de motie-Ziengs c.s. over uitvoering geven aan de motie-Ziengs/Van der Molen over de aanwezigheid van Kamerleden bij officiële herdenkingen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9C1E9F" w:rsidR="00154081" w:rsidTr="002155B4">
        <w:trPr>
          <w:trHeight w:val="146"/>
        </w:trPr>
        <w:tc>
          <w:tcPr>
            <w:tcW w:w="1513" w:type="pct"/>
            <w:tcBorders>
              <w:top w:val="nil"/>
              <w:left w:val="nil"/>
              <w:bottom w:val="nil"/>
              <w:right w:val="nil"/>
            </w:tcBorders>
          </w:tcPr>
          <w:p w:rsidRPr="009C1E9F" w:rsidR="00154081" w:rsidP="002155B4" w:rsidRDefault="00154081">
            <w:pPr>
              <w:rPr>
                <w:b/>
                <w:szCs w:val="24"/>
              </w:rPr>
            </w:pPr>
            <w:r w:rsidRPr="009C1E9F">
              <w:rPr>
                <w:b/>
                <w:szCs w:val="24"/>
              </w:rPr>
              <w:t xml:space="preserve">Stemmingen </w:t>
            </w:r>
          </w:p>
        </w:tc>
        <w:tc>
          <w:tcPr>
            <w:tcW w:w="80" w:type="pct"/>
            <w:tcBorders>
              <w:top w:val="nil"/>
              <w:left w:val="nil"/>
              <w:bottom w:val="nil"/>
              <w:right w:val="nil"/>
            </w:tcBorders>
          </w:tcPr>
          <w:p w:rsidRPr="009C1E9F" w:rsidR="00154081" w:rsidP="002155B4" w:rsidRDefault="00154081">
            <w:pPr>
              <w:rPr>
                <w:szCs w:val="24"/>
              </w:rPr>
            </w:pPr>
          </w:p>
        </w:tc>
        <w:tc>
          <w:tcPr>
            <w:tcW w:w="3407" w:type="pct"/>
            <w:tcBorders>
              <w:top w:val="nil"/>
              <w:left w:val="nil"/>
              <w:bottom w:val="nil"/>
              <w:right w:val="nil"/>
            </w:tcBorders>
          </w:tcPr>
          <w:p w:rsidRPr="009C1E9F" w:rsidR="00154081" w:rsidP="002155B4" w:rsidRDefault="00154081">
            <w:pPr>
              <w:rPr>
                <w:szCs w:val="24"/>
              </w:rPr>
            </w:pPr>
            <w:r>
              <w:rPr>
                <w:szCs w:val="24"/>
              </w:rPr>
              <w:t>5</w:t>
            </w:r>
            <w:r w:rsidRPr="009C1E9F">
              <w:rPr>
                <w:szCs w:val="24"/>
              </w:rPr>
              <w:t>. Stemmingen in verband met:</w:t>
            </w:r>
          </w:p>
        </w:tc>
      </w:tr>
      <w:tr w:rsidRPr="009C1E9F" w:rsidR="00154081" w:rsidTr="002155B4">
        <w:trPr>
          <w:trHeight w:val="146"/>
        </w:trPr>
        <w:tc>
          <w:tcPr>
            <w:tcW w:w="1513" w:type="pct"/>
            <w:tcBorders>
              <w:top w:val="nil"/>
              <w:left w:val="nil"/>
              <w:bottom w:val="nil"/>
              <w:right w:val="nil"/>
            </w:tcBorders>
          </w:tcPr>
          <w:p w:rsidRPr="009C1E9F" w:rsidR="00154081" w:rsidP="002155B4" w:rsidRDefault="00154081">
            <w:pPr>
              <w:rPr>
                <w:b/>
                <w:szCs w:val="24"/>
              </w:rPr>
            </w:pPr>
            <w:r>
              <w:rPr>
                <w:b/>
                <w:szCs w:val="24"/>
              </w:rPr>
              <w:t>35 405</w:t>
            </w:r>
          </w:p>
        </w:tc>
        <w:tc>
          <w:tcPr>
            <w:tcW w:w="80" w:type="pct"/>
            <w:tcBorders>
              <w:top w:val="nil"/>
              <w:left w:val="nil"/>
              <w:bottom w:val="nil"/>
              <w:right w:val="nil"/>
            </w:tcBorders>
          </w:tcPr>
          <w:p w:rsidRPr="009C1E9F" w:rsidR="00154081" w:rsidP="002155B4" w:rsidRDefault="00154081">
            <w:pPr>
              <w:rPr>
                <w:szCs w:val="24"/>
              </w:rPr>
            </w:pPr>
          </w:p>
        </w:tc>
        <w:tc>
          <w:tcPr>
            <w:tcW w:w="3407" w:type="pct"/>
            <w:tcBorders>
              <w:top w:val="nil"/>
              <w:left w:val="nil"/>
              <w:bottom w:val="nil"/>
              <w:right w:val="nil"/>
            </w:tcBorders>
          </w:tcPr>
          <w:p w:rsidRPr="009C1E9F" w:rsidR="00154081" w:rsidP="002155B4" w:rsidRDefault="00154081">
            <w:pPr>
              <w:rPr>
                <w:szCs w:val="24"/>
              </w:rPr>
            </w:pPr>
            <w:r w:rsidRPr="009C1E9F">
              <w:rPr>
                <w:szCs w:val="24"/>
              </w:rPr>
              <w:t xml:space="preserve">Raming </w:t>
            </w:r>
            <w:r>
              <w:rPr>
                <w:szCs w:val="24"/>
              </w:rPr>
              <w:t>der voor de Tweede Kamer in 2021</w:t>
            </w:r>
            <w:r w:rsidRPr="009C1E9F">
              <w:rPr>
                <w:szCs w:val="24"/>
              </w:rPr>
              <w:t xml:space="preserve"> benodigde uitgaven, alsmede aanwijzing en raming van de ontvangsten</w:t>
            </w:r>
          </w:p>
        </w:tc>
      </w:tr>
      <w:tr w:rsidRPr="009C1E9F" w:rsidR="00154081" w:rsidTr="002155B4">
        <w:trPr>
          <w:trHeight w:val="146"/>
        </w:trPr>
        <w:tc>
          <w:tcPr>
            <w:tcW w:w="1513" w:type="pct"/>
            <w:tcBorders>
              <w:top w:val="nil"/>
              <w:left w:val="nil"/>
              <w:bottom w:val="nil"/>
              <w:right w:val="nil"/>
            </w:tcBorders>
          </w:tcPr>
          <w:p w:rsidRPr="009C1E9F" w:rsidR="00154081" w:rsidP="002155B4" w:rsidRDefault="00154081">
            <w:pPr>
              <w:rPr>
                <w:b/>
                <w:szCs w:val="24"/>
              </w:rPr>
            </w:pPr>
          </w:p>
        </w:tc>
        <w:tc>
          <w:tcPr>
            <w:tcW w:w="80" w:type="pct"/>
            <w:tcBorders>
              <w:top w:val="nil"/>
              <w:left w:val="nil"/>
              <w:bottom w:val="nil"/>
              <w:right w:val="nil"/>
            </w:tcBorders>
          </w:tcPr>
          <w:p w:rsidRPr="009C1E9F" w:rsidR="00154081" w:rsidP="002155B4" w:rsidRDefault="00154081">
            <w:pPr>
              <w:rPr>
                <w:szCs w:val="24"/>
              </w:rPr>
            </w:pPr>
          </w:p>
        </w:tc>
        <w:tc>
          <w:tcPr>
            <w:tcW w:w="3407" w:type="pct"/>
            <w:tcBorders>
              <w:top w:val="nil"/>
              <w:left w:val="nil"/>
              <w:bottom w:val="nil"/>
              <w:right w:val="nil"/>
            </w:tcBorders>
          </w:tcPr>
          <w:p w:rsidRPr="009C1E9F" w:rsidR="00154081" w:rsidP="002155B4" w:rsidRDefault="00154081">
            <w:pPr>
              <w:rPr>
                <w:szCs w:val="24"/>
              </w:rPr>
            </w:pPr>
          </w:p>
        </w:tc>
      </w:tr>
      <w:tr w:rsidRPr="009C1E9F" w:rsidR="00154081" w:rsidTr="002155B4">
        <w:trPr>
          <w:trHeight w:val="146"/>
        </w:trPr>
        <w:tc>
          <w:tcPr>
            <w:tcW w:w="1513" w:type="pct"/>
            <w:tcBorders>
              <w:top w:val="nil"/>
              <w:left w:val="nil"/>
              <w:bottom w:val="nil"/>
              <w:right w:val="nil"/>
            </w:tcBorders>
          </w:tcPr>
          <w:p w:rsidRPr="009C1E9F" w:rsidR="00154081" w:rsidP="002155B4" w:rsidRDefault="00154081">
            <w:pPr>
              <w:rPr>
                <w:b/>
                <w:szCs w:val="24"/>
              </w:rPr>
            </w:pPr>
          </w:p>
        </w:tc>
        <w:tc>
          <w:tcPr>
            <w:tcW w:w="80" w:type="pct"/>
            <w:tcBorders>
              <w:top w:val="nil"/>
              <w:left w:val="nil"/>
              <w:bottom w:val="nil"/>
              <w:right w:val="nil"/>
            </w:tcBorders>
          </w:tcPr>
          <w:p w:rsidRPr="009C1E9F" w:rsidR="00154081" w:rsidP="002155B4" w:rsidRDefault="00154081">
            <w:pPr>
              <w:rPr>
                <w:szCs w:val="24"/>
              </w:rPr>
            </w:pPr>
          </w:p>
        </w:tc>
        <w:tc>
          <w:tcPr>
            <w:tcW w:w="3407" w:type="pct"/>
            <w:tcBorders>
              <w:top w:val="nil"/>
              <w:left w:val="nil"/>
              <w:bottom w:val="nil"/>
              <w:right w:val="nil"/>
            </w:tcBorders>
          </w:tcPr>
          <w:p w:rsidRPr="009C1E9F" w:rsidR="00154081" w:rsidP="00864D73" w:rsidRDefault="00154081">
            <w:pPr>
              <w:rPr>
                <w:b/>
                <w:szCs w:val="24"/>
              </w:rPr>
            </w:pPr>
            <w:r w:rsidRPr="009C1E9F">
              <w:rPr>
                <w:b/>
                <w:szCs w:val="24"/>
              </w:rPr>
              <w:t>De Voorzitter: ik stel voor de Raming voor het jaar 202</w:t>
            </w:r>
            <w:r w:rsidR="00864D73">
              <w:rPr>
                <w:b/>
                <w:szCs w:val="24"/>
              </w:rPr>
              <w:t>1</w:t>
            </w:r>
            <w:r w:rsidRPr="009C1E9F">
              <w:rPr>
                <w:b/>
                <w:szCs w:val="24"/>
              </w:rPr>
              <w:t xml:space="preserve"> vast te stellen.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6. Stemmingen over: moties ingediend bij het notaoverleg </w:t>
            </w:r>
            <w:r w:rsidRPr="009602AF">
              <w:rPr>
                <w:szCs w:val="24"/>
              </w:rPr>
              <w:t>over de initiatiefnota Nationaal Bomenplan van de leden Bromet en Futselaar</w:t>
            </w:r>
          </w:p>
        </w:tc>
      </w:tr>
      <w:tr w:rsidRPr="00AB5B0F" w:rsidR="00D523A9" w:rsidTr="002155B4">
        <w:trPr>
          <w:trHeight w:val="146"/>
        </w:trPr>
        <w:tc>
          <w:tcPr>
            <w:tcW w:w="1513" w:type="pct"/>
            <w:tcBorders>
              <w:top w:val="nil"/>
              <w:left w:val="nil"/>
              <w:bottom w:val="nil"/>
              <w:right w:val="nil"/>
            </w:tcBorders>
          </w:tcPr>
          <w:p w:rsidRPr="009249B5" w:rsidR="00D523A9" w:rsidP="002155B4" w:rsidRDefault="00D523A9">
            <w:pPr>
              <w:rPr>
                <w:b/>
                <w:color w:val="000000"/>
                <w:szCs w:val="24"/>
              </w:rPr>
            </w:pPr>
          </w:p>
        </w:tc>
        <w:tc>
          <w:tcPr>
            <w:tcW w:w="80" w:type="pct"/>
            <w:tcBorders>
              <w:top w:val="nil"/>
              <w:left w:val="nil"/>
              <w:bottom w:val="nil"/>
              <w:right w:val="nil"/>
            </w:tcBorders>
          </w:tcPr>
          <w:p w:rsidRPr="0027433B" w:rsidR="00D523A9" w:rsidP="002155B4" w:rsidRDefault="00D523A9">
            <w:pPr>
              <w:rPr>
                <w:szCs w:val="24"/>
              </w:rPr>
            </w:pPr>
          </w:p>
        </w:tc>
        <w:tc>
          <w:tcPr>
            <w:tcW w:w="3407" w:type="pct"/>
            <w:tcBorders>
              <w:top w:val="nil"/>
              <w:left w:val="nil"/>
              <w:bottom w:val="nil"/>
              <w:right w:val="nil"/>
            </w:tcBorders>
          </w:tcPr>
          <w:p w:rsidRPr="00D523A9" w:rsidR="00D523A9" w:rsidP="008B69EC" w:rsidRDefault="00D523A9">
            <w:pPr>
              <w:rPr>
                <w:b/>
              </w:rPr>
            </w:pPr>
            <w:r w:rsidRPr="00D523A9">
              <w:rPr>
                <w:b/>
              </w:rPr>
              <w:t xml:space="preserve">De Voorzitter: dhr. Wassenberg verzoekt zijn moties op stuk nrs. 7 en 8 aan te houden. </w:t>
            </w:r>
            <w:r w:rsidR="008B69EC">
              <w:rPr>
                <w:b/>
              </w:rPr>
              <w:t xml:space="preserve"> </w:t>
            </w:r>
            <w:r w:rsidRPr="00814691" w:rsidR="008B69EC">
              <w:rPr>
                <w:b/>
              </w:rPr>
              <w:t>Mw. Beckerman wenst haar motie op stuk nr. 5 te wijzigen. De gewijzigde motie is rondgedeeld. Ik neem aan dat wij daar nu over kunnen stemmen.</w:t>
            </w:r>
          </w:p>
        </w:tc>
      </w:tr>
      <w:tr w:rsidRPr="00AB5B0F"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sidRPr="009249B5">
              <w:rPr>
                <w:b/>
                <w:color w:val="000000"/>
                <w:szCs w:val="24"/>
              </w:rPr>
              <w:t>35</w:t>
            </w:r>
            <w:r>
              <w:rPr>
                <w:b/>
                <w:color w:val="000000"/>
                <w:szCs w:val="24"/>
              </w:rPr>
              <w:t xml:space="preserve"> </w:t>
            </w:r>
            <w:r w:rsidRPr="009249B5">
              <w:rPr>
                <w:b/>
                <w:color w:val="000000"/>
                <w:szCs w:val="24"/>
              </w:rPr>
              <w:t>309, nr. 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B5B0F" w:rsidR="00154081" w:rsidP="002155B4" w:rsidRDefault="00154081">
            <w:r>
              <w:t>-</w:t>
            </w:r>
            <w:r w:rsidRPr="00AB5B0F">
              <w:t xml:space="preserve">de motie-Beckerman/Smeulders over een overzicht van de meest </w:t>
            </w:r>
            <w:r>
              <w:t xml:space="preserve">kansrijke vergroeningslocaties </w:t>
            </w:r>
            <w:r w:rsidRPr="00AB5B0F">
              <w:t xml:space="preserve"> </w:t>
            </w:r>
          </w:p>
        </w:tc>
      </w:tr>
      <w:tr w:rsidRPr="00AB5B0F" w:rsidR="00154081" w:rsidTr="002155B4">
        <w:trPr>
          <w:trHeight w:val="146"/>
        </w:trPr>
        <w:tc>
          <w:tcPr>
            <w:tcW w:w="1513" w:type="pct"/>
            <w:tcBorders>
              <w:top w:val="nil"/>
              <w:left w:val="nil"/>
              <w:bottom w:val="nil"/>
              <w:right w:val="nil"/>
            </w:tcBorders>
          </w:tcPr>
          <w:p w:rsidR="00154081" w:rsidP="002155B4" w:rsidRDefault="00154081">
            <w:r w:rsidRPr="00671F5C">
              <w:rPr>
                <w:b/>
                <w:color w:val="000000"/>
                <w:szCs w:val="24"/>
              </w:rPr>
              <w:t xml:space="preserve">35 309, nr. </w:t>
            </w:r>
            <w:r>
              <w:rPr>
                <w:b/>
                <w:color w:val="000000"/>
                <w:szCs w:val="24"/>
              </w:rPr>
              <w:t>5</w:t>
            </w:r>
            <w:r w:rsidR="002155B4">
              <w:rPr>
                <w:b/>
                <w:color w:val="000000"/>
                <w:szCs w:val="24"/>
              </w:rPr>
              <w:t xml:space="preserve"> (gewijzigd)</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B5B0F" w:rsidR="00154081" w:rsidP="002155B4" w:rsidRDefault="00154081">
            <w:r>
              <w:t>-</w:t>
            </w:r>
            <w:r w:rsidRPr="00AB5B0F">
              <w:t xml:space="preserve">de </w:t>
            </w:r>
            <w:r w:rsidR="002155B4">
              <w:t xml:space="preserve">gewijzigde </w:t>
            </w:r>
            <w:r w:rsidRPr="00AB5B0F">
              <w:t xml:space="preserve">motie-Beckerman/Smeulders over onderzoek naar de effecten van vlaktekap op de kwaliteit van bosecosystemen </w:t>
            </w:r>
          </w:p>
        </w:tc>
      </w:tr>
      <w:tr w:rsidRPr="00AB5B0F" w:rsidR="00154081" w:rsidTr="002155B4">
        <w:trPr>
          <w:trHeight w:val="146"/>
        </w:trPr>
        <w:tc>
          <w:tcPr>
            <w:tcW w:w="1513" w:type="pct"/>
            <w:tcBorders>
              <w:top w:val="nil"/>
              <w:left w:val="nil"/>
              <w:bottom w:val="nil"/>
              <w:right w:val="nil"/>
            </w:tcBorders>
          </w:tcPr>
          <w:p w:rsidR="00154081" w:rsidP="002155B4" w:rsidRDefault="00154081">
            <w:r w:rsidRPr="00671F5C">
              <w:rPr>
                <w:b/>
                <w:color w:val="000000"/>
                <w:szCs w:val="24"/>
              </w:rPr>
              <w:t xml:space="preserve">35 309, nr. </w:t>
            </w:r>
            <w:r>
              <w:rPr>
                <w:b/>
                <w:color w:val="000000"/>
                <w:szCs w:val="24"/>
              </w:rPr>
              <w:t>6</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B5B0F" w:rsidR="00154081" w:rsidP="002155B4" w:rsidRDefault="00154081">
            <w:r>
              <w:t>-</w:t>
            </w:r>
            <w:r w:rsidRPr="00AB5B0F">
              <w:t xml:space="preserve">de motie-Beckerman/Smeulders over een breed pakket aan maatregelen voor de aanleg van natuur en bos </w:t>
            </w:r>
          </w:p>
        </w:tc>
      </w:tr>
      <w:tr w:rsidRPr="00AB5B0F" w:rsidR="00154081" w:rsidTr="002155B4">
        <w:trPr>
          <w:trHeight w:val="146"/>
        </w:trPr>
        <w:tc>
          <w:tcPr>
            <w:tcW w:w="1513" w:type="pct"/>
            <w:tcBorders>
              <w:top w:val="nil"/>
              <w:left w:val="nil"/>
              <w:bottom w:val="nil"/>
              <w:right w:val="nil"/>
            </w:tcBorders>
          </w:tcPr>
          <w:p w:rsidR="00154081" w:rsidP="002155B4" w:rsidRDefault="00154081">
            <w:r w:rsidRPr="00671F5C">
              <w:rPr>
                <w:b/>
                <w:color w:val="000000"/>
                <w:szCs w:val="24"/>
              </w:rPr>
              <w:t xml:space="preserve">35 309, nr. </w:t>
            </w:r>
            <w:r>
              <w:rPr>
                <w:b/>
                <w:color w:val="000000"/>
                <w:szCs w:val="24"/>
              </w:rPr>
              <w:t>7</w:t>
            </w:r>
            <w:r w:rsidR="00D523A9">
              <w:rPr>
                <w:b/>
                <w:color w:val="000000"/>
                <w:szCs w:val="24"/>
              </w:rPr>
              <w:t xml:space="preserve"> (aangehouden)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B5B0F" w:rsidR="00154081" w:rsidP="002155B4" w:rsidRDefault="00154081">
            <w:r>
              <w:t>-</w:t>
            </w:r>
            <w:r w:rsidRPr="00AB5B0F">
              <w:t xml:space="preserve">de motie-Wassenberg over een substantieel deel van het multifunctionele bos aanwijzen als natuurbos </w:t>
            </w:r>
          </w:p>
        </w:tc>
      </w:tr>
      <w:tr w:rsidRPr="00AB5B0F" w:rsidR="00154081" w:rsidTr="002155B4">
        <w:trPr>
          <w:trHeight w:val="146"/>
        </w:trPr>
        <w:tc>
          <w:tcPr>
            <w:tcW w:w="1513" w:type="pct"/>
            <w:tcBorders>
              <w:top w:val="nil"/>
              <w:left w:val="nil"/>
              <w:bottom w:val="nil"/>
              <w:right w:val="nil"/>
            </w:tcBorders>
          </w:tcPr>
          <w:p w:rsidR="00154081" w:rsidP="002155B4" w:rsidRDefault="00154081">
            <w:r w:rsidRPr="00671F5C">
              <w:rPr>
                <w:b/>
                <w:color w:val="000000"/>
                <w:szCs w:val="24"/>
              </w:rPr>
              <w:t xml:space="preserve">35 309, nr. </w:t>
            </w:r>
            <w:r>
              <w:rPr>
                <w:b/>
                <w:color w:val="000000"/>
                <w:szCs w:val="24"/>
              </w:rPr>
              <w:t>8</w:t>
            </w:r>
            <w:r w:rsidR="00D523A9">
              <w:rPr>
                <w:b/>
                <w:color w:val="000000"/>
                <w:szCs w:val="24"/>
              </w:rPr>
              <w:t xml:space="preserve"> (aangehouden)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B5B0F" w:rsidR="00154081" w:rsidP="002155B4" w:rsidRDefault="00154081">
            <w:r>
              <w:t>-</w:t>
            </w:r>
            <w:r w:rsidRPr="00AB5B0F">
              <w:t xml:space="preserve">de motie-Wassenberg over kaalkap als verjongings- of </w:t>
            </w:r>
            <w:r>
              <w:t xml:space="preserve">houtoogstmaatregel verbieden </w:t>
            </w:r>
            <w:r w:rsidRPr="00AB5B0F">
              <w:t xml:space="preserve"> </w:t>
            </w:r>
          </w:p>
        </w:tc>
      </w:tr>
      <w:tr w:rsidRPr="00AB5B0F" w:rsidR="00154081" w:rsidTr="002155B4">
        <w:trPr>
          <w:trHeight w:val="146"/>
        </w:trPr>
        <w:tc>
          <w:tcPr>
            <w:tcW w:w="1513" w:type="pct"/>
            <w:tcBorders>
              <w:top w:val="nil"/>
              <w:left w:val="nil"/>
              <w:bottom w:val="nil"/>
              <w:right w:val="nil"/>
            </w:tcBorders>
          </w:tcPr>
          <w:p w:rsidR="00154081" w:rsidP="002155B4" w:rsidRDefault="00154081">
            <w:r w:rsidRPr="00671F5C">
              <w:rPr>
                <w:b/>
                <w:color w:val="000000"/>
                <w:szCs w:val="24"/>
              </w:rPr>
              <w:t xml:space="preserve">35 309, nr. </w:t>
            </w:r>
            <w:r>
              <w:rPr>
                <w:b/>
                <w:color w:val="000000"/>
                <w:szCs w:val="24"/>
              </w:rPr>
              <w:t>9</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B5B0F" w:rsidR="00154081" w:rsidP="002155B4" w:rsidRDefault="00154081">
            <w:r>
              <w:t>-</w:t>
            </w:r>
            <w:r w:rsidRPr="00AB5B0F">
              <w:t>de motie-Smeulders/Beckerman over 17 m</w:t>
            </w:r>
            <w:r>
              <w:t xml:space="preserve">iljoen bomen planten voor 2040 </w:t>
            </w:r>
            <w:r w:rsidRPr="00AB5B0F">
              <w:t xml:space="preserve"> </w:t>
            </w:r>
          </w:p>
        </w:tc>
      </w:tr>
      <w:tr w:rsidRPr="00AB5B0F" w:rsidR="00154081" w:rsidTr="002155B4">
        <w:trPr>
          <w:trHeight w:val="146"/>
        </w:trPr>
        <w:tc>
          <w:tcPr>
            <w:tcW w:w="1513" w:type="pct"/>
            <w:tcBorders>
              <w:top w:val="nil"/>
              <w:left w:val="nil"/>
              <w:bottom w:val="nil"/>
              <w:right w:val="nil"/>
            </w:tcBorders>
          </w:tcPr>
          <w:p w:rsidR="00154081" w:rsidP="002155B4" w:rsidRDefault="00154081">
            <w:r w:rsidRPr="00671F5C">
              <w:rPr>
                <w:b/>
                <w:color w:val="000000"/>
                <w:szCs w:val="24"/>
              </w:rPr>
              <w:t xml:space="preserve">35 309, nr. </w:t>
            </w:r>
            <w:r>
              <w:rPr>
                <w:b/>
                <w:color w:val="000000"/>
                <w:szCs w:val="24"/>
              </w:rPr>
              <w:t>10</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B5B0F" w:rsidR="00154081" w:rsidP="002155B4" w:rsidRDefault="00154081">
            <w:r>
              <w:t>-</w:t>
            </w:r>
            <w:r w:rsidRPr="00AB5B0F">
              <w:t>de motie-Smeulders/Beckerman over boeren betalen voor het aan</w:t>
            </w:r>
            <w:r>
              <w:t xml:space="preserve">planten van bossen op hun land </w:t>
            </w:r>
            <w:r w:rsidRPr="00AB5B0F">
              <w:t xml:space="preserve"> </w:t>
            </w:r>
          </w:p>
        </w:tc>
      </w:tr>
      <w:tr w:rsidRPr="00AB5B0F" w:rsidR="00154081" w:rsidTr="002155B4">
        <w:trPr>
          <w:trHeight w:val="146"/>
        </w:trPr>
        <w:tc>
          <w:tcPr>
            <w:tcW w:w="1513" w:type="pct"/>
            <w:tcBorders>
              <w:top w:val="nil"/>
              <w:left w:val="nil"/>
              <w:bottom w:val="nil"/>
              <w:right w:val="nil"/>
            </w:tcBorders>
          </w:tcPr>
          <w:p w:rsidR="00154081" w:rsidP="002155B4" w:rsidRDefault="00154081">
            <w:r w:rsidRPr="00671F5C">
              <w:rPr>
                <w:b/>
                <w:color w:val="000000"/>
                <w:szCs w:val="24"/>
              </w:rPr>
              <w:t xml:space="preserve">35 309, nr. </w:t>
            </w:r>
            <w:r>
              <w:rPr>
                <w:b/>
                <w:color w:val="000000"/>
                <w:szCs w:val="24"/>
              </w:rPr>
              <w:t>11</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B5B0F" w:rsidR="00154081" w:rsidP="002155B4" w:rsidRDefault="00154081">
            <w:r>
              <w:t>-</w:t>
            </w:r>
            <w:r w:rsidRPr="00AB5B0F">
              <w:t>de motie-Smeulders/Beckerman over monumentale bomen</w:t>
            </w:r>
            <w:r>
              <w:t xml:space="preserve"> aanwijzen als rijksmonumenten </w:t>
            </w:r>
            <w:r w:rsidRPr="00AB5B0F">
              <w:t xml:space="preserve"> </w:t>
            </w:r>
          </w:p>
        </w:tc>
      </w:tr>
      <w:tr w:rsidRPr="00AB5B0F" w:rsidR="00154081" w:rsidTr="002155B4">
        <w:trPr>
          <w:trHeight w:val="146"/>
        </w:trPr>
        <w:tc>
          <w:tcPr>
            <w:tcW w:w="1513" w:type="pct"/>
            <w:tcBorders>
              <w:top w:val="nil"/>
              <w:left w:val="nil"/>
              <w:bottom w:val="nil"/>
              <w:right w:val="nil"/>
            </w:tcBorders>
          </w:tcPr>
          <w:p w:rsidR="00154081" w:rsidP="002155B4" w:rsidRDefault="00154081">
            <w:r w:rsidRPr="00671F5C">
              <w:rPr>
                <w:b/>
                <w:color w:val="000000"/>
                <w:szCs w:val="24"/>
              </w:rPr>
              <w:t xml:space="preserve">35 309, nr. </w:t>
            </w:r>
            <w:r>
              <w:rPr>
                <w:b/>
                <w:color w:val="000000"/>
                <w:szCs w:val="24"/>
              </w:rPr>
              <w:t>12 (aangehouden)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B5B0F" w:rsidR="00154081" w:rsidP="002155B4" w:rsidRDefault="00154081">
            <w:r>
              <w:t>-</w:t>
            </w:r>
            <w:r w:rsidRPr="00AB5B0F">
              <w:t xml:space="preserve">de motie-Moorlag over natuurvolgend </w:t>
            </w:r>
            <w:r>
              <w:t xml:space="preserve">bosbeheer als leidend principe </w:t>
            </w:r>
            <w:r w:rsidRPr="00AB5B0F">
              <w:t xml:space="preserve"> </w:t>
            </w:r>
          </w:p>
        </w:tc>
      </w:tr>
      <w:tr w:rsidRPr="00AB5B0F" w:rsidR="00154081" w:rsidTr="002155B4">
        <w:trPr>
          <w:trHeight w:val="146"/>
        </w:trPr>
        <w:tc>
          <w:tcPr>
            <w:tcW w:w="1513" w:type="pct"/>
            <w:tcBorders>
              <w:top w:val="nil"/>
              <w:left w:val="nil"/>
              <w:bottom w:val="nil"/>
              <w:right w:val="nil"/>
            </w:tcBorders>
          </w:tcPr>
          <w:p w:rsidR="00154081" w:rsidP="002155B4" w:rsidRDefault="00154081">
            <w:r w:rsidRPr="00EE7166">
              <w:rPr>
                <w:b/>
                <w:color w:val="000000"/>
                <w:szCs w:val="24"/>
              </w:rPr>
              <w:t>35 309, nr. 1</w:t>
            </w:r>
            <w:r>
              <w:rPr>
                <w:b/>
                <w:color w:val="000000"/>
                <w:szCs w:val="24"/>
              </w:rPr>
              <w:t>3 (ingetrokken)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B5B0F" w:rsidR="00154081" w:rsidP="002155B4" w:rsidRDefault="00154081">
            <w:r>
              <w:t>-</w:t>
            </w:r>
            <w:r w:rsidRPr="00AB5B0F">
              <w:t>de motie-Moorlag over rekening houden met de waarde van open, weidse ag</w:t>
            </w:r>
            <w:r>
              <w:t xml:space="preserve">rarische landschappen </w:t>
            </w:r>
            <w:r w:rsidRPr="00AB5B0F">
              <w:t xml:space="preserve"> </w:t>
            </w:r>
          </w:p>
        </w:tc>
      </w:tr>
      <w:tr w:rsidR="00154081" w:rsidTr="002155B4">
        <w:trPr>
          <w:trHeight w:val="146"/>
        </w:trPr>
        <w:tc>
          <w:tcPr>
            <w:tcW w:w="1513" w:type="pct"/>
            <w:tcBorders>
              <w:top w:val="nil"/>
              <w:left w:val="nil"/>
              <w:bottom w:val="nil"/>
              <w:right w:val="nil"/>
            </w:tcBorders>
          </w:tcPr>
          <w:p w:rsidR="00154081" w:rsidP="002155B4" w:rsidRDefault="00154081">
            <w:r w:rsidRPr="00EE7166">
              <w:rPr>
                <w:b/>
                <w:color w:val="000000"/>
                <w:szCs w:val="24"/>
              </w:rPr>
              <w:t>35 309, nr. 1</w:t>
            </w:r>
            <w:r>
              <w:rPr>
                <w:b/>
                <w:color w:val="000000"/>
                <w:szCs w:val="24"/>
              </w:rPr>
              <w:t>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2155B4" w:rsidRDefault="00154081">
            <w:r>
              <w:t>-</w:t>
            </w:r>
            <w:r w:rsidRPr="00AB5B0F">
              <w:t xml:space="preserve">de motie-De Groot over een langetermijnplanning voor autochtoon plantmateriaal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7. Stemmingen over: moties ingediend bij het </w:t>
            </w:r>
            <w:r w:rsidRPr="00FC3BF5">
              <w:rPr>
                <w:szCs w:val="24"/>
              </w:rPr>
              <w:t>VSO Voorhang verkeersverdelingsregel (VVR)</w:t>
            </w:r>
          </w:p>
        </w:tc>
      </w:tr>
      <w:tr w:rsidRPr="00BB4D02" w:rsidR="00BB5866" w:rsidTr="002155B4">
        <w:trPr>
          <w:trHeight w:val="146"/>
        </w:trPr>
        <w:tc>
          <w:tcPr>
            <w:tcW w:w="1513" w:type="pct"/>
            <w:tcBorders>
              <w:top w:val="nil"/>
              <w:left w:val="nil"/>
              <w:bottom w:val="nil"/>
              <w:right w:val="nil"/>
            </w:tcBorders>
          </w:tcPr>
          <w:p w:rsidR="00BB5866" w:rsidP="002155B4" w:rsidRDefault="00BB5866">
            <w:pPr>
              <w:rPr>
                <w:b/>
                <w:color w:val="000000"/>
                <w:szCs w:val="24"/>
              </w:rPr>
            </w:pPr>
          </w:p>
        </w:tc>
        <w:tc>
          <w:tcPr>
            <w:tcW w:w="80" w:type="pct"/>
            <w:tcBorders>
              <w:top w:val="nil"/>
              <w:left w:val="nil"/>
              <w:bottom w:val="nil"/>
              <w:right w:val="nil"/>
            </w:tcBorders>
          </w:tcPr>
          <w:p w:rsidRPr="0027433B" w:rsidR="00BB5866" w:rsidP="002155B4" w:rsidRDefault="00BB5866">
            <w:pPr>
              <w:rPr>
                <w:szCs w:val="24"/>
              </w:rPr>
            </w:pPr>
          </w:p>
        </w:tc>
        <w:tc>
          <w:tcPr>
            <w:tcW w:w="3407" w:type="pct"/>
            <w:tcBorders>
              <w:top w:val="nil"/>
              <w:left w:val="nil"/>
              <w:bottom w:val="nil"/>
              <w:right w:val="nil"/>
            </w:tcBorders>
          </w:tcPr>
          <w:p w:rsidR="009301F9" w:rsidP="009301F9" w:rsidRDefault="00BB5866">
            <w:pPr>
              <w:rPr>
                <w:b/>
              </w:rPr>
            </w:pPr>
            <w:r>
              <w:rPr>
                <w:b/>
              </w:rPr>
              <w:t xml:space="preserve">De Voorzitter: </w:t>
            </w:r>
            <w:r w:rsidR="002C11B4">
              <w:rPr>
                <w:b/>
              </w:rPr>
              <w:t>dhr. Laçin wenst zijn motie</w:t>
            </w:r>
            <w:r w:rsidR="009301F9">
              <w:rPr>
                <w:b/>
              </w:rPr>
              <w:t xml:space="preserve"> op stuk nr. 747 te wijzigen. D</w:t>
            </w:r>
            <w:r>
              <w:rPr>
                <w:b/>
              </w:rPr>
              <w:t>r. Stoffer</w:t>
            </w:r>
            <w:r w:rsidR="009301F9">
              <w:rPr>
                <w:b/>
              </w:rPr>
              <w:t xml:space="preserve"> wenst </w:t>
            </w:r>
            <w:r>
              <w:rPr>
                <w:b/>
              </w:rPr>
              <w:t>zijn</w:t>
            </w:r>
            <w:r w:rsidRPr="00BB5866">
              <w:rPr>
                <w:b/>
              </w:rPr>
              <w:t xml:space="preserve"> motie op stuk nr. </w:t>
            </w:r>
            <w:r>
              <w:rPr>
                <w:b/>
              </w:rPr>
              <w:t>749</w:t>
            </w:r>
            <w:r w:rsidR="00B43DBB">
              <w:rPr>
                <w:b/>
              </w:rPr>
              <w:t xml:space="preserve"> te wijzigen en nader te wijzigen</w:t>
            </w:r>
            <w:r w:rsidRPr="00BB5866">
              <w:rPr>
                <w:b/>
              </w:rPr>
              <w:t xml:space="preserve">. De gewijzigde moties </w:t>
            </w:r>
            <w:r w:rsidR="002C11B4">
              <w:rPr>
                <w:b/>
              </w:rPr>
              <w:t xml:space="preserve">zijn </w:t>
            </w:r>
            <w:r w:rsidRPr="00BB5866">
              <w:rPr>
                <w:b/>
              </w:rPr>
              <w:t xml:space="preserve">rondgedeeld. </w:t>
            </w:r>
          </w:p>
          <w:p w:rsidR="00BB5866" w:rsidP="009301F9" w:rsidRDefault="00BB5866">
            <w:r w:rsidRPr="00BB5866">
              <w:rPr>
                <w:b/>
              </w:rPr>
              <w:t>Ik neem aan dat wij daar nu over kunnen stemmen.</w:t>
            </w:r>
          </w:p>
        </w:tc>
      </w:tr>
      <w:tr w:rsidRPr="00BB4D02"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31 936, nr. 744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BB4D02" w:rsidR="00154081" w:rsidP="002155B4" w:rsidRDefault="00154081">
            <w:r>
              <w:t>-</w:t>
            </w:r>
            <w:r w:rsidRPr="00BB4D02">
              <w:t>de motie-Van Raan/Laçin over de toeze</w:t>
            </w:r>
            <w:r>
              <w:t xml:space="preserve">gging over de voorhang nakomen </w:t>
            </w:r>
            <w:r w:rsidRPr="00BB4D02">
              <w:t xml:space="preserve"> </w:t>
            </w:r>
          </w:p>
        </w:tc>
      </w:tr>
      <w:tr w:rsidRPr="00BB4D02" w:rsidR="00154081" w:rsidTr="002155B4">
        <w:trPr>
          <w:trHeight w:val="146"/>
        </w:trPr>
        <w:tc>
          <w:tcPr>
            <w:tcW w:w="1513" w:type="pct"/>
            <w:tcBorders>
              <w:top w:val="nil"/>
              <w:left w:val="nil"/>
              <w:bottom w:val="nil"/>
              <w:right w:val="nil"/>
            </w:tcBorders>
          </w:tcPr>
          <w:p w:rsidR="00154081" w:rsidP="002155B4" w:rsidRDefault="00154081">
            <w:r w:rsidRPr="005627CD">
              <w:rPr>
                <w:b/>
                <w:color w:val="000000"/>
                <w:szCs w:val="24"/>
              </w:rPr>
              <w:t>31 936, nr. 74</w:t>
            </w:r>
            <w:r>
              <w:rPr>
                <w:b/>
                <w:color w:val="000000"/>
                <w:szCs w:val="24"/>
              </w:rPr>
              <w:t>5</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BB4D02" w:rsidR="00154081" w:rsidP="002155B4" w:rsidRDefault="00154081">
            <w:r>
              <w:t>-</w:t>
            </w:r>
            <w:r w:rsidRPr="00BB4D02">
              <w:t>de motie-Van Raan over niet akkoord gaan met een verkeersverdelingsregel die in strijd is met een Kamermeerderheid</w:t>
            </w:r>
          </w:p>
        </w:tc>
      </w:tr>
      <w:tr w:rsidRPr="00BB4D02" w:rsidR="00154081" w:rsidTr="002155B4">
        <w:trPr>
          <w:trHeight w:val="146"/>
        </w:trPr>
        <w:tc>
          <w:tcPr>
            <w:tcW w:w="1513" w:type="pct"/>
            <w:tcBorders>
              <w:top w:val="nil"/>
              <w:left w:val="nil"/>
              <w:bottom w:val="nil"/>
              <w:right w:val="nil"/>
            </w:tcBorders>
          </w:tcPr>
          <w:p w:rsidR="00154081" w:rsidP="002155B4" w:rsidRDefault="00154081">
            <w:r w:rsidRPr="005627CD">
              <w:rPr>
                <w:b/>
                <w:color w:val="000000"/>
                <w:szCs w:val="24"/>
              </w:rPr>
              <w:t>31 936, nr. 74</w:t>
            </w:r>
            <w:r>
              <w:rPr>
                <w:b/>
                <w:color w:val="000000"/>
                <w:szCs w:val="24"/>
              </w:rPr>
              <w:t>6</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BB4D02" w:rsidR="00154081" w:rsidP="002155B4" w:rsidRDefault="00154081">
            <w:r>
              <w:t>-</w:t>
            </w:r>
            <w:r w:rsidRPr="00BB4D02">
              <w:t xml:space="preserve">de motie-Van Raan/Laçin over de uitbreiding van Lelystad Airport definitief afblazen </w:t>
            </w:r>
          </w:p>
        </w:tc>
      </w:tr>
      <w:tr w:rsidRPr="00BB4D02" w:rsidR="00154081" w:rsidTr="002155B4">
        <w:trPr>
          <w:trHeight w:val="146"/>
        </w:trPr>
        <w:tc>
          <w:tcPr>
            <w:tcW w:w="1513" w:type="pct"/>
            <w:tcBorders>
              <w:top w:val="nil"/>
              <w:left w:val="nil"/>
              <w:bottom w:val="nil"/>
              <w:right w:val="nil"/>
            </w:tcBorders>
          </w:tcPr>
          <w:p w:rsidR="00154081" w:rsidP="002155B4" w:rsidRDefault="00154081">
            <w:r w:rsidRPr="005627CD">
              <w:rPr>
                <w:b/>
                <w:color w:val="000000"/>
                <w:szCs w:val="24"/>
              </w:rPr>
              <w:t xml:space="preserve">31 936, nr. </w:t>
            </w:r>
            <w:r>
              <w:rPr>
                <w:b/>
                <w:color w:val="000000"/>
                <w:szCs w:val="24"/>
              </w:rPr>
              <w:t>747</w:t>
            </w:r>
            <w:r w:rsidR="002C11B4">
              <w:rPr>
                <w:b/>
                <w:color w:val="000000"/>
                <w:szCs w:val="24"/>
              </w:rPr>
              <w:t xml:space="preserve"> (gewijzigd)</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BB4D02" w:rsidR="00154081" w:rsidP="002155B4" w:rsidRDefault="00154081">
            <w:r>
              <w:t>-</w:t>
            </w:r>
            <w:r w:rsidRPr="00BB4D02">
              <w:t xml:space="preserve">de </w:t>
            </w:r>
            <w:r w:rsidR="002C11B4">
              <w:t xml:space="preserve">gewijzigde </w:t>
            </w:r>
            <w:r w:rsidRPr="00BB4D02">
              <w:t xml:space="preserve">motie-Laçin/Van Raan over de VVR voor Lelystad Airport eerst </w:t>
            </w:r>
            <w:r>
              <w:t xml:space="preserve">aan de Tweede Kamer voorleggen </w:t>
            </w:r>
            <w:r w:rsidRPr="00BB4D02">
              <w:t xml:space="preserve"> </w:t>
            </w:r>
          </w:p>
        </w:tc>
      </w:tr>
      <w:tr w:rsidRPr="00BB4D02" w:rsidR="00154081" w:rsidTr="002155B4">
        <w:trPr>
          <w:trHeight w:val="146"/>
        </w:trPr>
        <w:tc>
          <w:tcPr>
            <w:tcW w:w="1513" w:type="pct"/>
            <w:tcBorders>
              <w:top w:val="nil"/>
              <w:left w:val="nil"/>
              <w:bottom w:val="nil"/>
              <w:right w:val="nil"/>
            </w:tcBorders>
          </w:tcPr>
          <w:p w:rsidR="00154081" w:rsidP="002155B4" w:rsidRDefault="00154081">
            <w:r w:rsidRPr="005627CD">
              <w:rPr>
                <w:b/>
                <w:color w:val="000000"/>
                <w:szCs w:val="24"/>
              </w:rPr>
              <w:t>31 936, nr. 74</w:t>
            </w:r>
            <w:r>
              <w:rPr>
                <w:b/>
                <w:color w:val="000000"/>
                <w:szCs w:val="24"/>
              </w:rPr>
              <w:t>8</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BB4D02" w:rsidR="00154081" w:rsidP="002155B4" w:rsidRDefault="00154081">
            <w:r>
              <w:t>-</w:t>
            </w:r>
            <w:r w:rsidRPr="00BB4D02">
              <w:t xml:space="preserve">de motie-Kröger over de effecten van corona en het ontbreken van slotschaarste op de werking van de verkeersverdelingsregel </w:t>
            </w:r>
          </w:p>
        </w:tc>
      </w:tr>
      <w:tr w:rsidR="00154081" w:rsidTr="002155B4">
        <w:trPr>
          <w:trHeight w:val="146"/>
        </w:trPr>
        <w:tc>
          <w:tcPr>
            <w:tcW w:w="1513" w:type="pct"/>
            <w:tcBorders>
              <w:top w:val="nil"/>
              <w:left w:val="nil"/>
              <w:bottom w:val="nil"/>
              <w:right w:val="nil"/>
            </w:tcBorders>
          </w:tcPr>
          <w:p w:rsidR="00154081" w:rsidP="002155B4" w:rsidRDefault="00154081">
            <w:r w:rsidRPr="005627CD">
              <w:rPr>
                <w:b/>
                <w:color w:val="000000"/>
                <w:szCs w:val="24"/>
              </w:rPr>
              <w:t>31 936, nr. 74</w:t>
            </w:r>
            <w:r>
              <w:rPr>
                <w:b/>
                <w:color w:val="000000"/>
                <w:szCs w:val="24"/>
              </w:rPr>
              <w:t>9</w:t>
            </w:r>
            <w:r w:rsidR="00A51413">
              <w:rPr>
                <w:b/>
                <w:color w:val="000000"/>
                <w:szCs w:val="24"/>
              </w:rPr>
              <w:t xml:space="preserve"> (gewijzigd</w:t>
            </w:r>
            <w:r w:rsidR="00B43DBB">
              <w:rPr>
                <w:b/>
                <w:color w:val="000000"/>
                <w:szCs w:val="24"/>
              </w:rPr>
              <w:t xml:space="preserve"> en nader gewijzigd</w:t>
            </w:r>
            <w:r w:rsidR="00A51413">
              <w:rPr>
                <w:b/>
                <w:color w:val="000000"/>
                <w:szCs w:val="24"/>
              </w:rPr>
              <w:t>)</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B43DBB" w:rsidRDefault="00154081">
            <w:r>
              <w:t>-</w:t>
            </w:r>
            <w:r w:rsidRPr="00BB4D02">
              <w:t xml:space="preserve">de </w:t>
            </w:r>
            <w:r w:rsidR="00B43DBB">
              <w:t xml:space="preserve">nader </w:t>
            </w:r>
            <w:r w:rsidR="00A51413">
              <w:t xml:space="preserve">gewijzigde </w:t>
            </w:r>
            <w:r w:rsidRPr="00BB4D02">
              <w:t xml:space="preserve">motie-Stoffer over de verkeersverdelingsregel voor Schiphol en Lelystad Airport </w:t>
            </w:r>
            <w:r w:rsidRPr="00B43DBB" w:rsidR="00B43DBB">
              <w:t>alsnog voorleggen aan de Kamer</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Stemmingen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8. Stemmingen over: moties ingediend bij het </w:t>
            </w:r>
            <w:r w:rsidRPr="00FC3BF5">
              <w:rPr>
                <w:szCs w:val="24"/>
              </w:rPr>
              <w:t>VSO Implicaties PAS uitspraak voor de 7 MIRT projecten</w:t>
            </w:r>
          </w:p>
        </w:tc>
      </w:tr>
      <w:tr w:rsidRPr="00A84ECF"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35 300-A, nr. 89</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84ECF" w:rsidR="00154081" w:rsidP="002155B4" w:rsidRDefault="00154081">
            <w:r>
              <w:t>-</w:t>
            </w:r>
            <w:r w:rsidRPr="00A84ECF">
              <w:t>de motie-Kröger over onafhankelijk juridisch advies over de ze</w:t>
            </w:r>
            <w:r>
              <w:t xml:space="preserve">ven MIRT-projecten en stikstof </w:t>
            </w:r>
            <w:r w:rsidRPr="00A84ECF">
              <w:t xml:space="preserve"> </w:t>
            </w:r>
          </w:p>
        </w:tc>
      </w:tr>
      <w:tr w:rsidRPr="00A84ECF" w:rsidR="00154081" w:rsidTr="002155B4">
        <w:trPr>
          <w:trHeight w:val="146"/>
        </w:trPr>
        <w:tc>
          <w:tcPr>
            <w:tcW w:w="1513" w:type="pct"/>
            <w:tcBorders>
              <w:top w:val="nil"/>
              <w:left w:val="nil"/>
              <w:bottom w:val="nil"/>
              <w:right w:val="nil"/>
            </w:tcBorders>
          </w:tcPr>
          <w:p w:rsidR="00154081" w:rsidP="002155B4" w:rsidRDefault="00154081">
            <w:r w:rsidRPr="000F59BB">
              <w:rPr>
                <w:b/>
                <w:color w:val="000000"/>
                <w:szCs w:val="24"/>
              </w:rPr>
              <w:lastRenderedPageBreak/>
              <w:t xml:space="preserve">35 300-A, nr. </w:t>
            </w:r>
            <w:r>
              <w:rPr>
                <w:b/>
                <w:color w:val="000000"/>
                <w:szCs w:val="24"/>
              </w:rPr>
              <w:t>90</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84ECF" w:rsidR="00154081" w:rsidP="002155B4" w:rsidRDefault="00154081">
            <w:r>
              <w:t>-</w:t>
            </w:r>
            <w:r w:rsidRPr="00A84ECF">
              <w:t>de motie-Laçin/Van Esch over geen onontkoombare stappen neme</w:t>
            </w:r>
            <w:r>
              <w:t xml:space="preserve">n voor de zeven MIRT-projecten </w:t>
            </w:r>
            <w:r w:rsidRPr="00A84ECF">
              <w:t xml:space="preserve"> </w:t>
            </w:r>
          </w:p>
        </w:tc>
      </w:tr>
      <w:tr w:rsidRPr="00A84ECF" w:rsidR="00154081" w:rsidTr="002155B4">
        <w:trPr>
          <w:trHeight w:val="146"/>
        </w:trPr>
        <w:tc>
          <w:tcPr>
            <w:tcW w:w="1513" w:type="pct"/>
            <w:tcBorders>
              <w:top w:val="nil"/>
              <w:left w:val="nil"/>
              <w:bottom w:val="nil"/>
              <w:right w:val="nil"/>
            </w:tcBorders>
          </w:tcPr>
          <w:p w:rsidR="00154081" w:rsidP="002155B4" w:rsidRDefault="00154081">
            <w:r w:rsidRPr="000F59BB">
              <w:rPr>
                <w:b/>
                <w:color w:val="000000"/>
                <w:szCs w:val="24"/>
              </w:rPr>
              <w:t xml:space="preserve">35 300-A, nr. </w:t>
            </w:r>
            <w:r>
              <w:rPr>
                <w:b/>
                <w:color w:val="000000"/>
                <w:szCs w:val="24"/>
              </w:rPr>
              <w:t>91</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A84ECF" w:rsidR="00154081" w:rsidP="002155B4" w:rsidRDefault="00154081">
            <w:r>
              <w:t>-</w:t>
            </w:r>
            <w:r w:rsidRPr="00A84ECF">
              <w:t xml:space="preserve">de motie-Van Esch over afzien van de zeven asfaltprojecten </w:t>
            </w:r>
          </w:p>
        </w:tc>
      </w:tr>
      <w:tr w:rsidR="00154081" w:rsidTr="002155B4">
        <w:trPr>
          <w:trHeight w:val="146"/>
        </w:trPr>
        <w:tc>
          <w:tcPr>
            <w:tcW w:w="1513" w:type="pct"/>
            <w:tcBorders>
              <w:top w:val="nil"/>
              <w:left w:val="nil"/>
              <w:bottom w:val="nil"/>
              <w:right w:val="nil"/>
            </w:tcBorders>
          </w:tcPr>
          <w:p w:rsidR="00154081" w:rsidP="002155B4" w:rsidRDefault="00154081">
            <w:r w:rsidRPr="000F59BB">
              <w:rPr>
                <w:b/>
                <w:color w:val="000000"/>
                <w:szCs w:val="24"/>
              </w:rPr>
              <w:t xml:space="preserve">35 300-A, nr. </w:t>
            </w:r>
            <w:r>
              <w:rPr>
                <w:b/>
                <w:color w:val="000000"/>
                <w:szCs w:val="24"/>
              </w:rPr>
              <w:t>92</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2155B4" w:rsidRDefault="00154081">
            <w:r>
              <w:t>-</w:t>
            </w:r>
            <w:r w:rsidRPr="00A84ECF">
              <w:t xml:space="preserve">de motie-Van Aalst over de zeven MIRT-projecten zo snel mogelijk realiseren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9. Stemmingen in verband met: </w:t>
            </w:r>
          </w:p>
        </w:tc>
      </w:tr>
      <w:tr w:rsidRPr="00CE19C4"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35 392</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E19C4" w:rsidR="00154081" w:rsidP="002155B4" w:rsidRDefault="00154081">
            <w:r>
              <w:t>Wijziging van Boek 7 van het Burgerlijk Wetboek in verband met de invoering van regels omtrent de franchiseovereenkomst (Wet franchise)</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B54059" w:rsidR="00154081" w:rsidP="002155B4" w:rsidRDefault="00154081">
            <w:pPr>
              <w:rPr>
                <w:szCs w:val="24"/>
              </w:rPr>
            </w:pPr>
            <w:r w:rsidRPr="00B54059">
              <w:rPr>
                <w:szCs w:val="24"/>
              </w:rPr>
              <w:t>35 392</w:t>
            </w:r>
            <w:r w:rsidRPr="00B54059">
              <w:rPr>
                <w:szCs w:val="24"/>
              </w:rPr>
              <w:tab/>
            </w:r>
            <w:r w:rsidRPr="00B54059">
              <w:rPr>
                <w:szCs w:val="24"/>
              </w:rPr>
              <w:tab/>
            </w:r>
            <w:r>
              <w:rPr>
                <w:szCs w:val="24"/>
              </w:rPr>
              <w:t xml:space="preserve">      </w:t>
            </w:r>
            <w:r w:rsidRPr="00B54059">
              <w:rPr>
                <w:szCs w:val="24"/>
              </w:rPr>
              <w:fldChar w:fldCharType="begin"/>
            </w:r>
            <w:r w:rsidRPr="00B54059">
              <w:rPr>
                <w:szCs w:val="24"/>
              </w:rPr>
              <w:instrText xml:space="preserve"> =  \* MERGEFORMAT </w:instrText>
            </w:r>
            <w:r w:rsidRPr="00B54059">
              <w:rPr>
                <w:szCs w:val="24"/>
              </w:rPr>
              <w:fldChar w:fldCharType="separate"/>
            </w:r>
            <w:r w:rsidRPr="00B54059">
              <w:rPr>
                <w:szCs w:val="24"/>
              </w:rPr>
              <w:t>(bijgewerkt t/m amendement nr. 13</w:t>
            </w:r>
            <w:r w:rsidRPr="00B54059">
              <w:rPr>
                <w:szCs w:val="24"/>
              </w:rPr>
              <w:fldChar w:fldCharType="end"/>
            </w:r>
            <w:r w:rsidRPr="00B54059">
              <w:rPr>
                <w:szCs w:val="24"/>
              </w:rPr>
              <w:t>)</w:t>
            </w:r>
            <w:r w:rsidRPr="00B54059">
              <w:rPr>
                <w:szCs w:val="24"/>
              </w:rPr>
              <w:tab/>
            </w:r>
          </w:p>
          <w:p w:rsidRPr="00B54059" w:rsidR="00154081" w:rsidP="002155B4" w:rsidRDefault="00154081">
            <w:pPr>
              <w:rPr>
                <w:szCs w:val="24"/>
              </w:rPr>
            </w:pPr>
          </w:p>
          <w:p w:rsidRPr="00B54059" w:rsidR="00154081" w:rsidP="002155B4" w:rsidRDefault="00154081">
            <w:pPr>
              <w:rPr>
                <w:szCs w:val="24"/>
              </w:rPr>
            </w:pPr>
            <w:r w:rsidRPr="00B54059">
              <w:rPr>
                <w:szCs w:val="24"/>
              </w:rPr>
              <w:t>- artikel I, aanhef</w:t>
            </w:r>
          </w:p>
          <w:p w:rsidRPr="00B54059" w:rsidR="00154081" w:rsidP="002155B4" w:rsidRDefault="00154081">
            <w:pPr>
              <w:rPr>
                <w:szCs w:val="24"/>
              </w:rPr>
            </w:pPr>
            <w:r w:rsidRPr="00B54059">
              <w:rPr>
                <w:szCs w:val="24"/>
                <w:highlight w:val="yellow"/>
              </w:rPr>
              <w:t>- amendement Palland/Aartsen (11)</w:t>
            </w:r>
            <w:r w:rsidRPr="00B54059">
              <w:rPr>
                <w:szCs w:val="24"/>
              </w:rPr>
              <w:t xml:space="preserve"> over dwingendrechtelijk karakter alleen voor in Nederland gevestigde franchisenemers</w:t>
            </w:r>
          </w:p>
          <w:p w:rsidRPr="00B54059" w:rsidR="00154081" w:rsidP="002155B4" w:rsidRDefault="00154081">
            <w:pPr>
              <w:rPr>
                <w:szCs w:val="24"/>
              </w:rPr>
            </w:pPr>
            <w:r w:rsidRPr="00B54059">
              <w:rPr>
                <w:szCs w:val="24"/>
              </w:rPr>
              <w:t>- artikel I</w:t>
            </w:r>
          </w:p>
          <w:p w:rsidRPr="00B54059" w:rsidR="00154081" w:rsidP="002155B4" w:rsidRDefault="00154081">
            <w:pPr>
              <w:rPr>
                <w:szCs w:val="24"/>
              </w:rPr>
            </w:pPr>
            <w:r w:rsidRPr="00B54059">
              <w:rPr>
                <w:szCs w:val="24"/>
              </w:rPr>
              <w:t>- artikel II</w:t>
            </w:r>
          </w:p>
          <w:p w:rsidRPr="00B54059" w:rsidR="00154081" w:rsidP="002155B4" w:rsidRDefault="00154081">
            <w:pPr>
              <w:rPr>
                <w:szCs w:val="24"/>
              </w:rPr>
            </w:pPr>
            <w:r w:rsidRPr="00B54059">
              <w:rPr>
                <w:szCs w:val="24"/>
                <w:highlight w:val="yellow"/>
              </w:rPr>
              <w:t>- nader gewijzigd amendement Van der Lee/Bromet (13)</w:t>
            </w:r>
            <w:r w:rsidRPr="00B54059">
              <w:rPr>
                <w:szCs w:val="24"/>
              </w:rPr>
              <w:t xml:space="preserve"> over een evaluatie na 5 jaar (invoegen artikel </w:t>
            </w:r>
            <w:proofErr w:type="spellStart"/>
            <w:r w:rsidRPr="00B54059">
              <w:rPr>
                <w:szCs w:val="24"/>
              </w:rPr>
              <w:t>IIa</w:t>
            </w:r>
            <w:proofErr w:type="spellEnd"/>
            <w:r w:rsidRPr="00B54059">
              <w:rPr>
                <w:szCs w:val="24"/>
              </w:rPr>
              <w:t>)</w:t>
            </w:r>
          </w:p>
          <w:p w:rsidRPr="00B54059" w:rsidR="00154081" w:rsidP="002155B4" w:rsidRDefault="00154081">
            <w:pPr>
              <w:rPr>
                <w:szCs w:val="24"/>
              </w:rPr>
            </w:pPr>
            <w:r w:rsidRPr="00B54059">
              <w:rPr>
                <w:szCs w:val="24"/>
              </w:rPr>
              <w:t>- artikel III</w:t>
            </w:r>
          </w:p>
          <w:p w:rsidRPr="00B54059" w:rsidR="00154081" w:rsidP="002155B4" w:rsidRDefault="00154081">
            <w:pPr>
              <w:rPr>
                <w:szCs w:val="24"/>
              </w:rPr>
            </w:pPr>
            <w:r w:rsidRPr="00B54059">
              <w:rPr>
                <w:szCs w:val="24"/>
              </w:rPr>
              <w:t>- beweegreden</w:t>
            </w:r>
          </w:p>
          <w:p w:rsidRPr="001F028E" w:rsidR="00154081" w:rsidP="002155B4" w:rsidRDefault="00154081">
            <w:pPr>
              <w:rPr>
                <w:szCs w:val="24"/>
              </w:rPr>
            </w:pPr>
            <w:r w:rsidRPr="00B54059">
              <w:rPr>
                <w:szCs w:val="24"/>
                <w:highlight w:val="yellow"/>
              </w:rPr>
              <w:t>- wetsvoorstel</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Stemming</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10. Stemming over: motie ingediend bij de </w:t>
            </w:r>
            <w:r w:rsidRPr="00FC3BF5">
              <w:rPr>
                <w:szCs w:val="24"/>
              </w:rPr>
              <w:t>Wet franchise</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35 392, nr. 12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w:t>
            </w:r>
            <w:r w:rsidRPr="00091CF9">
              <w:rPr>
                <w:szCs w:val="24"/>
              </w:rPr>
              <w:t>de motie-Aartsen over een periodiek overlegorgaan voor franchisegevers en franchisenemers</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11. Stemmingen over: moties ingediend bij het </w:t>
            </w:r>
            <w:r w:rsidRPr="008873A4">
              <w:rPr>
                <w:szCs w:val="24"/>
              </w:rPr>
              <w:t>VAO Wijkverpleging</w:t>
            </w:r>
          </w:p>
        </w:tc>
      </w:tr>
      <w:tr w:rsidR="00154081" w:rsidTr="002155B4">
        <w:trPr>
          <w:trHeight w:val="146"/>
        </w:trPr>
        <w:tc>
          <w:tcPr>
            <w:tcW w:w="1513" w:type="pct"/>
            <w:tcBorders>
              <w:top w:val="nil"/>
              <w:left w:val="nil"/>
              <w:bottom w:val="nil"/>
              <w:right w:val="nil"/>
            </w:tcBorders>
          </w:tcPr>
          <w:p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AC29FB" w:rsidRDefault="00154081">
            <w:r w:rsidRPr="004443F7">
              <w:rPr>
                <w:b/>
              </w:rPr>
              <w:t xml:space="preserve">De Voorzitter: </w:t>
            </w:r>
            <w:r>
              <w:rPr>
                <w:b/>
              </w:rPr>
              <w:t>dhr. Slootweg</w:t>
            </w:r>
            <w:r w:rsidRPr="004443F7">
              <w:rPr>
                <w:b/>
              </w:rPr>
              <w:t xml:space="preserve"> wenst </w:t>
            </w:r>
            <w:r>
              <w:rPr>
                <w:b/>
              </w:rPr>
              <w:t>zijn</w:t>
            </w:r>
            <w:r w:rsidRPr="004443F7">
              <w:rPr>
                <w:b/>
              </w:rPr>
              <w:t xml:space="preserve"> motie op stuk nr. </w:t>
            </w:r>
            <w:r>
              <w:rPr>
                <w:b/>
              </w:rPr>
              <w:t>206</w:t>
            </w:r>
            <w:r w:rsidRPr="004443F7">
              <w:rPr>
                <w:b/>
              </w:rPr>
              <w:t xml:space="preserve"> te wijzigen</w:t>
            </w:r>
            <w:r w:rsidR="00AC29FB">
              <w:rPr>
                <w:b/>
              </w:rPr>
              <w:t xml:space="preserve"> en dhr. Kerstens zijn motie op stuk nr. 208</w:t>
            </w:r>
            <w:r w:rsidRPr="004443F7">
              <w:rPr>
                <w:b/>
              </w:rPr>
              <w:t xml:space="preserve">. De gewijzigde moties </w:t>
            </w:r>
            <w:r w:rsidR="00AC29FB">
              <w:rPr>
                <w:b/>
              </w:rPr>
              <w:t xml:space="preserve">zijn </w:t>
            </w:r>
            <w:r w:rsidRPr="004443F7">
              <w:rPr>
                <w:b/>
              </w:rPr>
              <w:t>rondgedeeld. Ik neem aan dat wij daar nu over kunnen stemmen.</w:t>
            </w:r>
          </w:p>
        </w:tc>
      </w:tr>
      <w:tr w:rsidRPr="00933409"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23 235, nr. 203</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933409" w:rsidR="00154081" w:rsidP="002155B4" w:rsidRDefault="00154081">
            <w:r>
              <w:t>-</w:t>
            </w:r>
            <w:r w:rsidRPr="00933409">
              <w:t>de motie-Van Otterloo/Sazias over bevorderen van het signalere</w:t>
            </w:r>
            <w:r>
              <w:t xml:space="preserve">n van ondervoeding bij ouderen </w:t>
            </w:r>
            <w:r w:rsidRPr="00933409">
              <w:t xml:space="preserve"> </w:t>
            </w:r>
          </w:p>
        </w:tc>
      </w:tr>
      <w:tr w:rsidRPr="00933409" w:rsidR="00154081" w:rsidTr="002155B4">
        <w:trPr>
          <w:trHeight w:val="146"/>
        </w:trPr>
        <w:tc>
          <w:tcPr>
            <w:tcW w:w="1513" w:type="pct"/>
            <w:tcBorders>
              <w:top w:val="nil"/>
              <w:left w:val="nil"/>
              <w:bottom w:val="nil"/>
              <w:right w:val="nil"/>
            </w:tcBorders>
          </w:tcPr>
          <w:p w:rsidR="00154081" w:rsidP="002155B4" w:rsidRDefault="00154081">
            <w:r w:rsidRPr="00501B1D">
              <w:rPr>
                <w:b/>
                <w:color w:val="000000"/>
                <w:szCs w:val="24"/>
              </w:rPr>
              <w:t>23 235, nr. 20</w:t>
            </w:r>
            <w:r>
              <w:rPr>
                <w:b/>
                <w:color w:val="000000"/>
                <w:szCs w:val="24"/>
              </w:rPr>
              <w:t>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933409" w:rsidR="00154081" w:rsidP="002155B4" w:rsidRDefault="00154081">
            <w:r>
              <w:t>-</w:t>
            </w:r>
            <w:r w:rsidRPr="00933409">
              <w:t>de motie-Van Gerven/Hijink over één financierings</w:t>
            </w:r>
            <w:r>
              <w:t xml:space="preserve">bron voor ouderenzorg aan huis </w:t>
            </w:r>
            <w:r w:rsidRPr="00933409">
              <w:t xml:space="preserve"> </w:t>
            </w:r>
          </w:p>
        </w:tc>
      </w:tr>
      <w:tr w:rsidRPr="00933409" w:rsidR="00154081" w:rsidTr="002155B4">
        <w:trPr>
          <w:trHeight w:val="146"/>
        </w:trPr>
        <w:tc>
          <w:tcPr>
            <w:tcW w:w="1513" w:type="pct"/>
            <w:tcBorders>
              <w:top w:val="nil"/>
              <w:left w:val="nil"/>
              <w:bottom w:val="nil"/>
              <w:right w:val="nil"/>
            </w:tcBorders>
          </w:tcPr>
          <w:p w:rsidR="00154081" w:rsidP="002155B4" w:rsidRDefault="00154081">
            <w:r w:rsidRPr="00501B1D">
              <w:rPr>
                <w:b/>
                <w:color w:val="000000"/>
                <w:szCs w:val="24"/>
              </w:rPr>
              <w:t>23 235, nr. 20</w:t>
            </w:r>
            <w:r>
              <w:rPr>
                <w:b/>
                <w:color w:val="000000"/>
                <w:szCs w:val="24"/>
              </w:rPr>
              <w:t>5</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933409" w:rsidR="00154081" w:rsidP="002155B4" w:rsidRDefault="00154081">
            <w:r>
              <w:t>-</w:t>
            </w:r>
            <w:r w:rsidRPr="00933409">
              <w:t xml:space="preserve">de motie-Van Gerven/Hijink over verder beteugelen van de concurrentie en de marktwerking in de zorg </w:t>
            </w:r>
          </w:p>
        </w:tc>
      </w:tr>
      <w:tr w:rsidRPr="00933409" w:rsidR="00154081" w:rsidTr="002155B4">
        <w:trPr>
          <w:trHeight w:val="146"/>
        </w:trPr>
        <w:tc>
          <w:tcPr>
            <w:tcW w:w="1513" w:type="pct"/>
            <w:tcBorders>
              <w:top w:val="nil"/>
              <w:left w:val="nil"/>
              <w:bottom w:val="nil"/>
              <w:right w:val="nil"/>
            </w:tcBorders>
          </w:tcPr>
          <w:p w:rsidR="00154081" w:rsidP="002155B4" w:rsidRDefault="00154081">
            <w:r w:rsidRPr="00501B1D">
              <w:rPr>
                <w:b/>
                <w:color w:val="000000"/>
                <w:szCs w:val="24"/>
              </w:rPr>
              <w:t>23 235, nr. 20</w:t>
            </w:r>
            <w:r>
              <w:rPr>
                <w:b/>
                <w:color w:val="000000"/>
                <w:szCs w:val="24"/>
              </w:rPr>
              <w:t>6 (gewijzigd)</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933409" w:rsidR="00154081" w:rsidP="002155B4" w:rsidRDefault="00154081">
            <w:r>
              <w:t>-</w:t>
            </w:r>
            <w:r w:rsidRPr="00933409">
              <w:t xml:space="preserve">de </w:t>
            </w:r>
            <w:r>
              <w:t xml:space="preserve">gewijzigde </w:t>
            </w:r>
            <w:r w:rsidRPr="00933409">
              <w:t xml:space="preserve">motie-Slootweg/Laan-Geselschap over met zorgverzekeraars in gesprek gaan over het op dezelfde manier beoordelen van gebruikelijke zorg </w:t>
            </w:r>
          </w:p>
        </w:tc>
      </w:tr>
      <w:tr w:rsidRPr="00933409" w:rsidR="00154081" w:rsidTr="002155B4">
        <w:trPr>
          <w:trHeight w:val="146"/>
        </w:trPr>
        <w:tc>
          <w:tcPr>
            <w:tcW w:w="1513" w:type="pct"/>
            <w:tcBorders>
              <w:top w:val="nil"/>
              <w:left w:val="nil"/>
              <w:bottom w:val="nil"/>
              <w:right w:val="nil"/>
            </w:tcBorders>
          </w:tcPr>
          <w:p w:rsidR="00154081" w:rsidP="002155B4" w:rsidRDefault="00154081">
            <w:r w:rsidRPr="00501B1D">
              <w:rPr>
                <w:b/>
                <w:color w:val="000000"/>
                <w:szCs w:val="24"/>
              </w:rPr>
              <w:t>23 235, nr. 20</w:t>
            </w:r>
            <w:r>
              <w:rPr>
                <w:b/>
                <w:color w:val="000000"/>
                <w:szCs w:val="24"/>
              </w:rPr>
              <w:t>7</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933409" w:rsidR="00154081" w:rsidP="002155B4" w:rsidRDefault="00154081">
            <w:r>
              <w:t>-</w:t>
            </w:r>
            <w:r w:rsidRPr="00933409">
              <w:t>de motie-Laan-Geselschap over vijfminutenregistrati</w:t>
            </w:r>
            <w:r>
              <w:t xml:space="preserve">e uit de wijkverpleging bannen </w:t>
            </w:r>
            <w:r w:rsidRPr="00933409">
              <w:t xml:space="preserve"> </w:t>
            </w:r>
          </w:p>
        </w:tc>
      </w:tr>
      <w:tr w:rsidRPr="00933409" w:rsidR="00154081" w:rsidTr="002155B4">
        <w:trPr>
          <w:trHeight w:val="146"/>
        </w:trPr>
        <w:tc>
          <w:tcPr>
            <w:tcW w:w="1513" w:type="pct"/>
            <w:tcBorders>
              <w:top w:val="nil"/>
              <w:left w:val="nil"/>
              <w:bottom w:val="nil"/>
              <w:right w:val="nil"/>
            </w:tcBorders>
          </w:tcPr>
          <w:p w:rsidR="00154081" w:rsidP="002155B4" w:rsidRDefault="00154081">
            <w:r w:rsidRPr="00501B1D">
              <w:rPr>
                <w:b/>
                <w:color w:val="000000"/>
                <w:szCs w:val="24"/>
              </w:rPr>
              <w:t>23 235, nr. 20</w:t>
            </w:r>
            <w:r>
              <w:rPr>
                <w:b/>
                <w:color w:val="000000"/>
                <w:szCs w:val="24"/>
              </w:rPr>
              <w:t>9</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933409" w:rsidR="00154081" w:rsidP="002155B4" w:rsidRDefault="00154081">
            <w:r>
              <w:t>-</w:t>
            </w:r>
            <w:r w:rsidRPr="00933409">
              <w:t>de motie-Kerstens over het bete</w:t>
            </w:r>
            <w:r>
              <w:t xml:space="preserve">r borgen van "zorg op afstand" </w:t>
            </w:r>
            <w:r w:rsidRPr="00933409">
              <w:t xml:space="preserve">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sidRPr="00EA5363">
              <w:rPr>
                <w:b/>
                <w:color w:val="000000"/>
                <w:szCs w:val="24"/>
              </w:rPr>
              <w:t>23 235, nr. 20</w:t>
            </w:r>
            <w:r>
              <w:rPr>
                <w:b/>
                <w:color w:val="000000"/>
                <w:szCs w:val="24"/>
              </w:rPr>
              <w:t>8</w:t>
            </w:r>
            <w:r w:rsidR="00AC29FB">
              <w:rPr>
                <w:b/>
                <w:color w:val="000000"/>
                <w:szCs w:val="24"/>
              </w:rPr>
              <w:t xml:space="preserve"> (gewijzigd)</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B771F3" w:rsidRDefault="00154081">
            <w:pPr>
              <w:rPr>
                <w:szCs w:val="24"/>
              </w:rPr>
            </w:pPr>
            <w:r>
              <w:rPr>
                <w:szCs w:val="24"/>
              </w:rPr>
              <w:t>-</w:t>
            </w:r>
            <w:r w:rsidRPr="00EA5363">
              <w:rPr>
                <w:szCs w:val="24"/>
              </w:rPr>
              <w:t>de motie-Kerstens</w:t>
            </w:r>
            <w:r w:rsidR="00B771F3">
              <w:rPr>
                <w:szCs w:val="24"/>
              </w:rPr>
              <w:t xml:space="preserve"> c.s.</w:t>
            </w:r>
            <w:r w:rsidRPr="00EA5363">
              <w:rPr>
                <w:szCs w:val="24"/>
              </w:rPr>
              <w:t xml:space="preserve"> over verpleegkundige zorg door ouders niet beschouwen als gebruikelijke zorg</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12. Stemmingen over: moties ingediend bij het notaoverleg over </w:t>
            </w:r>
            <w:r w:rsidRPr="008B3620">
              <w:rPr>
                <w:szCs w:val="24"/>
              </w:rPr>
              <w:t xml:space="preserve"> Klimaat en energie</w:t>
            </w:r>
          </w:p>
        </w:tc>
      </w:tr>
      <w:tr w:rsidRPr="00437260" w:rsidR="008E2090" w:rsidTr="002155B4">
        <w:trPr>
          <w:trHeight w:val="146"/>
        </w:trPr>
        <w:tc>
          <w:tcPr>
            <w:tcW w:w="1513" w:type="pct"/>
            <w:tcBorders>
              <w:top w:val="nil"/>
              <w:left w:val="nil"/>
              <w:bottom w:val="nil"/>
              <w:right w:val="nil"/>
            </w:tcBorders>
          </w:tcPr>
          <w:p w:rsidR="008E2090" w:rsidP="002155B4" w:rsidRDefault="008E2090">
            <w:pPr>
              <w:rPr>
                <w:b/>
                <w:color w:val="000000"/>
                <w:szCs w:val="24"/>
              </w:rPr>
            </w:pPr>
          </w:p>
        </w:tc>
        <w:tc>
          <w:tcPr>
            <w:tcW w:w="80" w:type="pct"/>
            <w:tcBorders>
              <w:top w:val="nil"/>
              <w:left w:val="nil"/>
              <w:bottom w:val="nil"/>
              <w:right w:val="nil"/>
            </w:tcBorders>
          </w:tcPr>
          <w:p w:rsidRPr="0027433B" w:rsidR="008E2090" w:rsidP="002155B4" w:rsidRDefault="008E2090">
            <w:pPr>
              <w:rPr>
                <w:szCs w:val="24"/>
              </w:rPr>
            </w:pPr>
          </w:p>
        </w:tc>
        <w:tc>
          <w:tcPr>
            <w:tcW w:w="3407" w:type="pct"/>
            <w:tcBorders>
              <w:top w:val="nil"/>
              <w:left w:val="nil"/>
              <w:bottom w:val="nil"/>
              <w:right w:val="nil"/>
            </w:tcBorders>
          </w:tcPr>
          <w:p w:rsidRPr="008E2090" w:rsidR="008E2090" w:rsidP="002155B4" w:rsidRDefault="008E2090">
            <w:pPr>
              <w:rPr>
                <w:b/>
              </w:rPr>
            </w:pPr>
            <w:r w:rsidRPr="00C27192">
              <w:rPr>
                <w:b/>
              </w:rPr>
              <w:t>De Voorzitter: dhr. Sienot verzoekt zijn motie op stuk nr. 510 aan te houden</w:t>
            </w:r>
            <w:r w:rsidRPr="00C27192" w:rsidR="004C0850">
              <w:rPr>
                <w:b/>
              </w:rPr>
              <w:t xml:space="preserve"> en mw. Agnes Mulder haar motie op stuk nr. 511</w:t>
            </w:r>
            <w:r w:rsidRPr="00C27192">
              <w:rPr>
                <w:b/>
              </w:rPr>
              <w:t>.</w:t>
            </w:r>
            <w:r w:rsidRPr="008E2090">
              <w:rPr>
                <w:b/>
              </w:rPr>
              <w:t xml:space="preserve"> </w:t>
            </w:r>
          </w:p>
        </w:tc>
      </w:tr>
      <w:tr w:rsidRPr="00437260" w:rsidR="007A37B3" w:rsidTr="002155B4">
        <w:trPr>
          <w:trHeight w:val="146"/>
        </w:trPr>
        <w:tc>
          <w:tcPr>
            <w:tcW w:w="1513" w:type="pct"/>
            <w:tcBorders>
              <w:top w:val="nil"/>
              <w:left w:val="nil"/>
              <w:bottom w:val="nil"/>
              <w:right w:val="nil"/>
            </w:tcBorders>
          </w:tcPr>
          <w:p w:rsidR="007A37B3" w:rsidP="002155B4" w:rsidRDefault="007A37B3">
            <w:pPr>
              <w:rPr>
                <w:b/>
                <w:color w:val="000000"/>
                <w:szCs w:val="24"/>
              </w:rPr>
            </w:pPr>
          </w:p>
        </w:tc>
        <w:tc>
          <w:tcPr>
            <w:tcW w:w="80" w:type="pct"/>
            <w:tcBorders>
              <w:top w:val="nil"/>
              <w:left w:val="nil"/>
              <w:bottom w:val="nil"/>
              <w:right w:val="nil"/>
            </w:tcBorders>
          </w:tcPr>
          <w:p w:rsidRPr="0027433B" w:rsidR="007A37B3" w:rsidP="002155B4" w:rsidRDefault="007A37B3">
            <w:pPr>
              <w:rPr>
                <w:szCs w:val="24"/>
              </w:rPr>
            </w:pPr>
          </w:p>
        </w:tc>
        <w:tc>
          <w:tcPr>
            <w:tcW w:w="3407" w:type="pct"/>
            <w:tcBorders>
              <w:top w:val="nil"/>
              <w:left w:val="nil"/>
              <w:bottom w:val="nil"/>
              <w:right w:val="nil"/>
            </w:tcBorders>
          </w:tcPr>
          <w:p w:rsidRPr="007A37B3" w:rsidR="007A37B3" w:rsidP="00FC1BA4" w:rsidRDefault="007A37B3">
            <w:pPr>
              <w:rPr>
                <w:b/>
              </w:rPr>
            </w:pPr>
            <w:r w:rsidRPr="007A37B3">
              <w:rPr>
                <w:b/>
              </w:rPr>
              <w:t xml:space="preserve">Dhr. Baudet verzoekt om een hoofdelijke stemming over </w:t>
            </w:r>
            <w:r w:rsidR="00FC1BA4">
              <w:rPr>
                <w:b/>
              </w:rPr>
              <w:t>de</w:t>
            </w:r>
            <w:bookmarkStart w:name="_GoBack" w:id="0"/>
            <w:bookmarkEnd w:id="0"/>
            <w:r w:rsidRPr="007A37B3">
              <w:rPr>
                <w:b/>
              </w:rPr>
              <w:t xml:space="preserve"> motie op stuk nr. 515.</w:t>
            </w:r>
          </w:p>
        </w:tc>
      </w:tr>
      <w:tr w:rsidRPr="00437260"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32 813, nr. 504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de motie-Van der Lee over geen nieuwe beschi</w:t>
            </w:r>
            <w:r>
              <w:t xml:space="preserve">kkingen voor biomassacentrales </w:t>
            </w:r>
            <w:r w:rsidRPr="00437260">
              <w:t xml:space="preserve">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50</w:t>
            </w:r>
            <w:r>
              <w:rPr>
                <w:b/>
                <w:color w:val="000000"/>
                <w:szCs w:val="24"/>
              </w:rPr>
              <w:t>5</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 xml:space="preserve">de motie-Van der Lee over maatschappelijke belangen in overweging nemen bij de uitwerking van de Warmtewet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50</w:t>
            </w:r>
            <w:r>
              <w:rPr>
                <w:b/>
                <w:color w:val="000000"/>
                <w:szCs w:val="24"/>
              </w:rPr>
              <w:t>6</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-d</w:t>
            </w:r>
            <w:r w:rsidRPr="00437260">
              <w:t>e motie-Van der Lee over het inhalen van misgelope</w:t>
            </w:r>
            <w:r>
              <w:t xml:space="preserve">n subsidie voor SDE+-projecten </w:t>
            </w:r>
            <w:r w:rsidRPr="00437260">
              <w:t xml:space="preserve">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50</w:t>
            </w:r>
            <w:r>
              <w:rPr>
                <w:b/>
                <w:color w:val="000000"/>
                <w:szCs w:val="24"/>
              </w:rPr>
              <w:t>7</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de motie-Moorlag over periodiek overleg met de JKB e</w:t>
            </w:r>
            <w:r>
              <w:t xml:space="preserve">n andere jongerengroeperingen </w:t>
            </w:r>
            <w:r w:rsidRPr="00437260">
              <w:t xml:space="preserve">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33</w:t>
            </w:r>
            <w:r w:rsidRPr="00E52284">
              <w:rPr>
                <w:b/>
                <w:color w:val="000000"/>
                <w:szCs w:val="24"/>
              </w:rPr>
              <w:t xml:space="preserve"> 813, nr. 50</w:t>
            </w:r>
            <w:r>
              <w:rPr>
                <w:b/>
                <w:color w:val="000000"/>
                <w:szCs w:val="24"/>
              </w:rPr>
              <w:t>8 (aangehouden)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 xml:space="preserve">de motie-Moorlag over een grotere subsidiekans voor duurzame energie die op gunstige tijden en plaatsen wordt opgewekt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50</w:t>
            </w:r>
            <w:r>
              <w:rPr>
                <w:b/>
                <w:color w:val="000000"/>
                <w:szCs w:val="24"/>
              </w:rPr>
              <w:t>9</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de motie-Moorlag over de dekking van risico's van</w:t>
            </w:r>
            <w:r>
              <w:t xml:space="preserve"> zonnepanelen in verzekeringen </w:t>
            </w:r>
            <w:r w:rsidRPr="00437260">
              <w:t xml:space="preserve">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510</w:t>
            </w:r>
            <w:r w:rsidR="008E2090">
              <w:rPr>
                <w:b/>
                <w:color w:val="000000"/>
                <w:szCs w:val="24"/>
              </w:rPr>
              <w:t xml:space="preserve"> (aangehouden)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 xml:space="preserve">de motie-Sienot/Dik-Faber over geen nieuwe subsidiebeschikkingen voor verbranding van houtachtige biomassa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511</w:t>
            </w:r>
            <w:r w:rsidR="004C0850">
              <w:rPr>
                <w:b/>
                <w:color w:val="000000"/>
                <w:szCs w:val="24"/>
              </w:rPr>
              <w:t xml:space="preserve"> (aangehouden)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de motie-Agnes Mulder/Harbers over aanpassing van de Kernenergiewet voor levensduurverlenging v</w:t>
            </w:r>
            <w:r>
              <w:t xml:space="preserve">an de kerncentrale in Borssele </w:t>
            </w:r>
            <w:r w:rsidRPr="00437260">
              <w:t xml:space="preserve">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512</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 xml:space="preserve">de motie-Harbers/Agnes Mulder over actieve informatieverstrekking via het Nationaal Programma Regionale Energiestrategie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513</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de motie-Van Haga/Baudet over een</w:t>
            </w:r>
            <w:r>
              <w:t xml:space="preserve"> prominentere rol voor aardgas </w:t>
            </w:r>
            <w:r w:rsidRPr="00437260">
              <w:t xml:space="preserve">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514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de motie-Van Haga/Baudet over een onderzoek n</w:t>
            </w:r>
            <w:r>
              <w:t xml:space="preserve">aar marktverstorende subsidies </w:t>
            </w:r>
            <w:r w:rsidRPr="00437260">
              <w:t xml:space="preserve">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515</w:t>
            </w:r>
            <w:r w:rsidR="007A37B3">
              <w:rPr>
                <w:b/>
                <w:color w:val="000000"/>
                <w:szCs w:val="24"/>
              </w:rPr>
              <w:t xml:space="preserve"> (hoofdelijk)</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de motie-Van Haga/Baudet over stoppen met het subsidiëre</w:t>
            </w:r>
            <w:r>
              <w:t xml:space="preserve">n van biomassa </w:t>
            </w:r>
            <w:r w:rsidRPr="00437260">
              <w:t xml:space="preserve">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516</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 xml:space="preserve">de motie-Beckerman over een stimuleringsregeling voor de installatie van zonnepanelen binnen de huursector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517</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 xml:space="preserve">de motie-Beckerman over een onderzoek naar het effect op het voortbestaan van bedrijven van de geplande CO2-heffing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518</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 xml:space="preserve">de motie-Van Raan over de voorgestelde CO2-heffing </w:t>
            </w:r>
            <w:r>
              <w:t xml:space="preserve">eerlijker en effectiever maken </w:t>
            </w:r>
            <w:r w:rsidRPr="00437260">
              <w:t xml:space="preserve"> </w:t>
            </w:r>
          </w:p>
        </w:tc>
      </w:tr>
      <w:tr w:rsidRPr="00437260"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519 (aangehouden)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437260" w:rsidR="00154081" w:rsidP="002155B4" w:rsidRDefault="00154081">
            <w:r>
              <w:t>-</w:t>
            </w:r>
            <w:r w:rsidRPr="00437260">
              <w:t>de motie-Van Raan over investeringen in verduurzaming en vergroening naa</w:t>
            </w:r>
            <w:r>
              <w:t xml:space="preserve">r voren halen </w:t>
            </w:r>
            <w:r w:rsidRPr="00437260">
              <w:t xml:space="preserve"> </w:t>
            </w:r>
          </w:p>
        </w:tc>
      </w:tr>
      <w:tr w:rsidR="00154081" w:rsidTr="002155B4">
        <w:trPr>
          <w:trHeight w:val="146"/>
        </w:trPr>
        <w:tc>
          <w:tcPr>
            <w:tcW w:w="1513" w:type="pct"/>
            <w:tcBorders>
              <w:top w:val="nil"/>
              <w:left w:val="nil"/>
              <w:bottom w:val="nil"/>
              <w:right w:val="nil"/>
            </w:tcBorders>
          </w:tcPr>
          <w:p w:rsidR="00154081" w:rsidP="002155B4" w:rsidRDefault="00154081">
            <w:r>
              <w:rPr>
                <w:b/>
                <w:color w:val="000000"/>
                <w:szCs w:val="24"/>
              </w:rPr>
              <w:t>32</w:t>
            </w:r>
            <w:r w:rsidRPr="00E52284">
              <w:rPr>
                <w:b/>
                <w:color w:val="000000"/>
                <w:szCs w:val="24"/>
              </w:rPr>
              <w:t xml:space="preserve"> 813, nr. </w:t>
            </w:r>
            <w:r>
              <w:rPr>
                <w:b/>
                <w:color w:val="000000"/>
                <w:szCs w:val="24"/>
              </w:rPr>
              <w:t>520</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2155B4" w:rsidRDefault="00154081">
            <w:r>
              <w:t>-</w:t>
            </w:r>
            <w:r w:rsidRPr="00437260">
              <w:t>de motie-Van Raan over bij de speelveldanalyse zo veel mogelijk objectieve data gebruiken</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13. Stemmingen over: aangehouden moties ingediend bij </w:t>
            </w:r>
            <w:r w:rsidRPr="003B7457">
              <w:rPr>
                <w:szCs w:val="24"/>
              </w:rPr>
              <w:t>Vaststelling van de begrotingsstaten van het Ministerie van Economische Zaken en Klimaat (XIII) voor het jaar 2020</w:t>
            </w:r>
          </w:p>
        </w:tc>
      </w:tr>
      <w:tr w:rsidR="00154081" w:rsidTr="002155B4">
        <w:trPr>
          <w:trHeight w:val="146"/>
        </w:trPr>
        <w:tc>
          <w:tcPr>
            <w:tcW w:w="1513" w:type="pct"/>
            <w:tcBorders>
              <w:top w:val="nil"/>
              <w:left w:val="nil"/>
              <w:bottom w:val="nil"/>
              <w:right w:val="nil"/>
            </w:tcBorders>
          </w:tcPr>
          <w:p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2155B4" w:rsidRDefault="00154081">
            <w:pPr>
              <w:rPr>
                <w:szCs w:val="24"/>
              </w:rPr>
            </w:pPr>
            <w:r w:rsidRPr="004443F7">
              <w:rPr>
                <w:b/>
              </w:rPr>
              <w:t xml:space="preserve">De Voorzitter: </w:t>
            </w:r>
            <w:r>
              <w:rPr>
                <w:b/>
              </w:rPr>
              <w:t>dhr. Van Raan</w:t>
            </w:r>
            <w:r w:rsidRPr="004443F7">
              <w:rPr>
                <w:b/>
              </w:rPr>
              <w:t xml:space="preserve"> wenst </w:t>
            </w:r>
            <w:r>
              <w:rPr>
                <w:b/>
              </w:rPr>
              <w:t>zijn</w:t>
            </w:r>
            <w:r w:rsidRPr="004443F7">
              <w:rPr>
                <w:b/>
              </w:rPr>
              <w:t xml:space="preserve"> motie</w:t>
            </w:r>
            <w:r>
              <w:rPr>
                <w:b/>
              </w:rPr>
              <w:t>s</w:t>
            </w:r>
            <w:r w:rsidRPr="004443F7">
              <w:rPr>
                <w:b/>
              </w:rPr>
              <w:t xml:space="preserve"> op stuk nr</w:t>
            </w:r>
            <w:r>
              <w:rPr>
                <w:b/>
              </w:rPr>
              <w:t>s</w:t>
            </w:r>
            <w:r w:rsidRPr="004443F7">
              <w:rPr>
                <w:b/>
              </w:rPr>
              <w:t xml:space="preserve">. </w:t>
            </w:r>
            <w:r>
              <w:rPr>
                <w:b/>
              </w:rPr>
              <w:t>70 en 72</w:t>
            </w:r>
            <w:r w:rsidRPr="004443F7">
              <w:rPr>
                <w:b/>
              </w:rPr>
              <w:t xml:space="preserve"> t</w:t>
            </w:r>
            <w:r>
              <w:rPr>
                <w:b/>
              </w:rPr>
              <w:t>e wijzigen. De gewijzigde motie</w:t>
            </w:r>
            <w:r w:rsidRPr="004443F7">
              <w:rPr>
                <w:b/>
              </w:rPr>
              <w:t xml:space="preserve">s </w:t>
            </w:r>
            <w:r>
              <w:rPr>
                <w:b/>
              </w:rPr>
              <w:t xml:space="preserve">zijn </w:t>
            </w:r>
            <w:r w:rsidRPr="004443F7">
              <w:rPr>
                <w:b/>
              </w:rPr>
              <w:t>rondgedeeld. Ik neem aan dat wij daar nu over kunnen stemmen.</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35 300-XIII, nr. 70 </w:t>
            </w:r>
            <w:r w:rsidR="00753F46">
              <w:rPr>
                <w:b/>
                <w:color w:val="000000"/>
                <w:szCs w:val="24"/>
              </w:rPr>
              <w:t>(gewijzigd)</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-de</w:t>
            </w:r>
            <w:r w:rsidR="00753F46">
              <w:rPr>
                <w:szCs w:val="24"/>
              </w:rPr>
              <w:t xml:space="preserve"> gewijzigde</w:t>
            </w:r>
            <w:r>
              <w:rPr>
                <w:szCs w:val="24"/>
              </w:rPr>
              <w:t xml:space="preserve"> m</w:t>
            </w:r>
            <w:r w:rsidRPr="003B7457">
              <w:rPr>
                <w:szCs w:val="24"/>
              </w:rPr>
              <w:t>otie</w:t>
            </w:r>
            <w:r>
              <w:rPr>
                <w:szCs w:val="24"/>
              </w:rPr>
              <w:t>-</w:t>
            </w:r>
            <w:r w:rsidRPr="003B7457">
              <w:rPr>
                <w:szCs w:val="24"/>
              </w:rPr>
              <w:t>Van Raan c.s. over per direct stopzetten van nieuwe subsidieverlening voor biomassacentrales</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sidRPr="00726CFF">
              <w:rPr>
                <w:b/>
                <w:color w:val="000000"/>
                <w:szCs w:val="24"/>
              </w:rPr>
              <w:t>35 300-XIII, nr. 7</w:t>
            </w:r>
            <w:r>
              <w:rPr>
                <w:b/>
                <w:color w:val="000000"/>
                <w:szCs w:val="24"/>
              </w:rPr>
              <w:t>2</w:t>
            </w:r>
            <w:r w:rsidR="00753F46">
              <w:rPr>
                <w:b/>
                <w:color w:val="000000"/>
                <w:szCs w:val="24"/>
              </w:rPr>
              <w:t xml:space="preserve"> (gewijzigd)</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-de </w:t>
            </w:r>
            <w:r w:rsidR="00753F46">
              <w:rPr>
                <w:szCs w:val="24"/>
              </w:rPr>
              <w:t xml:space="preserve">gewijzigde </w:t>
            </w:r>
            <w:r>
              <w:rPr>
                <w:szCs w:val="24"/>
              </w:rPr>
              <w:t>m</w:t>
            </w:r>
            <w:r w:rsidRPr="00726CFF">
              <w:rPr>
                <w:szCs w:val="24"/>
              </w:rPr>
              <w:t>otie</w:t>
            </w:r>
            <w:r>
              <w:rPr>
                <w:szCs w:val="24"/>
              </w:rPr>
              <w:t>-Van Raan/V</w:t>
            </w:r>
            <w:r w:rsidRPr="00726CFF">
              <w:rPr>
                <w:szCs w:val="24"/>
              </w:rPr>
              <w:t>an Haga over streven naar zo min mogelijk biomassacentrales en voorkomen van wildgroei</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lastRenderedPageBreak/>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14. Stemmingen over: moties ingediend bij het d</w:t>
            </w:r>
            <w:r w:rsidRPr="00574C50">
              <w:rPr>
                <w:szCs w:val="24"/>
              </w:rPr>
              <w:t>ebat over onderzoeksresultaten over COVID-19 bij nertsen</w:t>
            </w:r>
          </w:p>
        </w:tc>
      </w:tr>
      <w:tr w:rsidRPr="00C71266" w:rsidR="000363F2" w:rsidTr="002155B4">
        <w:trPr>
          <w:trHeight w:val="146"/>
        </w:trPr>
        <w:tc>
          <w:tcPr>
            <w:tcW w:w="1513" w:type="pct"/>
            <w:tcBorders>
              <w:top w:val="nil"/>
              <w:left w:val="nil"/>
              <w:bottom w:val="nil"/>
              <w:right w:val="nil"/>
            </w:tcBorders>
          </w:tcPr>
          <w:p w:rsidR="000363F2" w:rsidP="002155B4" w:rsidRDefault="000363F2">
            <w:pPr>
              <w:rPr>
                <w:b/>
                <w:color w:val="000000"/>
                <w:szCs w:val="24"/>
              </w:rPr>
            </w:pPr>
          </w:p>
        </w:tc>
        <w:tc>
          <w:tcPr>
            <w:tcW w:w="80" w:type="pct"/>
            <w:tcBorders>
              <w:top w:val="nil"/>
              <w:left w:val="nil"/>
              <w:bottom w:val="nil"/>
              <w:right w:val="nil"/>
            </w:tcBorders>
          </w:tcPr>
          <w:p w:rsidRPr="0027433B" w:rsidR="000363F2" w:rsidP="002155B4" w:rsidRDefault="000363F2">
            <w:pPr>
              <w:rPr>
                <w:szCs w:val="24"/>
              </w:rPr>
            </w:pPr>
          </w:p>
        </w:tc>
        <w:tc>
          <w:tcPr>
            <w:tcW w:w="3407" w:type="pct"/>
            <w:tcBorders>
              <w:top w:val="nil"/>
              <w:left w:val="nil"/>
              <w:bottom w:val="nil"/>
              <w:right w:val="nil"/>
            </w:tcBorders>
          </w:tcPr>
          <w:p w:rsidRPr="000363F2" w:rsidR="000363F2" w:rsidP="00613F1F" w:rsidRDefault="000363F2">
            <w:pPr>
              <w:rPr>
                <w:b/>
              </w:rPr>
            </w:pPr>
            <w:r w:rsidRPr="000363F2">
              <w:rPr>
                <w:b/>
              </w:rPr>
              <w:t xml:space="preserve">De Voorzitter: de fractie </w:t>
            </w:r>
            <w:r w:rsidR="00613F1F">
              <w:rPr>
                <w:b/>
              </w:rPr>
              <w:t>van D66</w:t>
            </w:r>
            <w:r w:rsidRPr="000363F2">
              <w:rPr>
                <w:b/>
              </w:rPr>
              <w:t xml:space="preserve"> verzoekt om uitstel van de stemmingen</w:t>
            </w:r>
            <w:r w:rsidR="00D50CF1">
              <w:rPr>
                <w:b/>
              </w:rPr>
              <w:t xml:space="preserve"> bij punt 14.</w:t>
            </w:r>
          </w:p>
        </w:tc>
      </w:tr>
      <w:tr w:rsidRPr="00C71266"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28 286, nr. 1106</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71266" w:rsidR="00154081" w:rsidP="002155B4" w:rsidRDefault="00154081">
            <w:r>
              <w:t>-</w:t>
            </w:r>
            <w:r w:rsidRPr="00C71266">
              <w:t xml:space="preserve">de motie-De Groot over slachthuizen verantwoordelijkheid laten nemen voor een vermindering van slachtcapaciteit </w:t>
            </w:r>
          </w:p>
        </w:tc>
      </w:tr>
      <w:tr w:rsidRPr="00C71266" w:rsidR="00154081" w:rsidTr="002155B4">
        <w:trPr>
          <w:trHeight w:val="146"/>
        </w:trPr>
        <w:tc>
          <w:tcPr>
            <w:tcW w:w="1513" w:type="pct"/>
            <w:tcBorders>
              <w:top w:val="nil"/>
              <w:left w:val="nil"/>
              <w:bottom w:val="nil"/>
              <w:right w:val="nil"/>
            </w:tcBorders>
          </w:tcPr>
          <w:p w:rsidR="00154081" w:rsidP="002155B4" w:rsidRDefault="00154081">
            <w:r w:rsidRPr="0041386D">
              <w:rPr>
                <w:b/>
                <w:color w:val="000000"/>
                <w:szCs w:val="24"/>
              </w:rPr>
              <w:t>28 286, nr. 110</w:t>
            </w:r>
            <w:r>
              <w:rPr>
                <w:b/>
                <w:color w:val="000000"/>
                <w:szCs w:val="24"/>
              </w:rPr>
              <w:t>7</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71266" w:rsidR="00154081" w:rsidP="002155B4" w:rsidRDefault="00154081">
            <w:r>
              <w:t>-</w:t>
            </w:r>
            <w:r w:rsidRPr="00C71266">
              <w:t>de motie-De Groot over nertsenhouder</w:t>
            </w:r>
            <w:r>
              <w:t>s activeren om snel te stoppen</w:t>
            </w:r>
            <w:r w:rsidRPr="00C71266">
              <w:t xml:space="preserve"> </w:t>
            </w:r>
          </w:p>
        </w:tc>
      </w:tr>
      <w:tr w:rsidRPr="00C71266" w:rsidR="00154081" w:rsidTr="002155B4">
        <w:trPr>
          <w:trHeight w:val="146"/>
        </w:trPr>
        <w:tc>
          <w:tcPr>
            <w:tcW w:w="1513" w:type="pct"/>
            <w:tcBorders>
              <w:top w:val="nil"/>
              <w:left w:val="nil"/>
              <w:bottom w:val="nil"/>
              <w:right w:val="nil"/>
            </w:tcBorders>
          </w:tcPr>
          <w:p w:rsidR="00154081" w:rsidP="002155B4" w:rsidRDefault="00154081">
            <w:r w:rsidRPr="0041386D">
              <w:rPr>
                <w:b/>
                <w:color w:val="000000"/>
                <w:szCs w:val="24"/>
              </w:rPr>
              <w:t>28 286, nr. 110</w:t>
            </w:r>
            <w:r>
              <w:rPr>
                <w:b/>
                <w:color w:val="000000"/>
                <w:szCs w:val="24"/>
              </w:rPr>
              <w:t>8</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71266" w:rsidR="00154081" w:rsidP="002155B4" w:rsidRDefault="00154081">
            <w:r>
              <w:t>-</w:t>
            </w:r>
            <w:r w:rsidRPr="00C71266">
              <w:t xml:space="preserve">de motie-Ouwehand/Ploumen over een verbod op het beroepsmatig fokken van dieren die bevattelijk zijn voor het coronavirus </w:t>
            </w:r>
          </w:p>
        </w:tc>
      </w:tr>
      <w:tr w:rsidRPr="00C71266" w:rsidR="00154081" w:rsidTr="002155B4">
        <w:trPr>
          <w:trHeight w:val="146"/>
        </w:trPr>
        <w:tc>
          <w:tcPr>
            <w:tcW w:w="1513" w:type="pct"/>
            <w:tcBorders>
              <w:top w:val="nil"/>
              <w:left w:val="nil"/>
              <w:bottom w:val="nil"/>
              <w:right w:val="nil"/>
            </w:tcBorders>
          </w:tcPr>
          <w:p w:rsidR="00154081" w:rsidP="002155B4" w:rsidRDefault="00154081">
            <w:r w:rsidRPr="0041386D">
              <w:rPr>
                <w:b/>
                <w:color w:val="000000"/>
                <w:szCs w:val="24"/>
              </w:rPr>
              <w:t>28 286, nr. 110</w:t>
            </w:r>
            <w:r>
              <w:rPr>
                <w:b/>
                <w:color w:val="000000"/>
                <w:szCs w:val="24"/>
              </w:rPr>
              <w:t>9</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71266" w:rsidR="00154081" w:rsidP="002155B4" w:rsidRDefault="00154081">
            <w:r>
              <w:t>-</w:t>
            </w:r>
            <w:r w:rsidRPr="00C71266">
              <w:t xml:space="preserve">de motie-Ouwehand over landelijke regie bij het tegengaan van verspreiding van het coronavirus in de vleesindustrie </w:t>
            </w:r>
          </w:p>
        </w:tc>
      </w:tr>
      <w:tr w:rsidRPr="00C71266" w:rsidR="00154081" w:rsidTr="002155B4">
        <w:trPr>
          <w:trHeight w:val="146"/>
        </w:trPr>
        <w:tc>
          <w:tcPr>
            <w:tcW w:w="1513" w:type="pct"/>
            <w:tcBorders>
              <w:top w:val="nil"/>
              <w:left w:val="nil"/>
              <w:bottom w:val="nil"/>
              <w:right w:val="nil"/>
            </w:tcBorders>
          </w:tcPr>
          <w:p w:rsidR="00154081" w:rsidP="002155B4" w:rsidRDefault="00154081">
            <w:r w:rsidRPr="0041386D">
              <w:rPr>
                <w:b/>
                <w:color w:val="000000"/>
                <w:szCs w:val="24"/>
              </w:rPr>
              <w:t xml:space="preserve">28 286, nr. </w:t>
            </w:r>
            <w:r>
              <w:rPr>
                <w:b/>
                <w:color w:val="000000"/>
                <w:szCs w:val="24"/>
              </w:rPr>
              <w:t>1110</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71266" w:rsidR="00154081" w:rsidP="002155B4" w:rsidRDefault="00154081">
            <w:r>
              <w:t>-</w:t>
            </w:r>
            <w:r w:rsidRPr="00C71266">
              <w:t>de motie-Ouwehand over het in stand laten van h</w:t>
            </w:r>
            <w:r>
              <w:t>et vervoersverbod voor nertsen</w:t>
            </w:r>
            <w:r w:rsidRPr="00C71266">
              <w:t xml:space="preserve"> </w:t>
            </w:r>
          </w:p>
        </w:tc>
      </w:tr>
      <w:tr w:rsidRPr="00C71266" w:rsidR="00154081" w:rsidTr="002155B4">
        <w:trPr>
          <w:trHeight w:val="146"/>
        </w:trPr>
        <w:tc>
          <w:tcPr>
            <w:tcW w:w="1513" w:type="pct"/>
            <w:tcBorders>
              <w:top w:val="nil"/>
              <w:left w:val="nil"/>
              <w:bottom w:val="nil"/>
              <w:right w:val="nil"/>
            </w:tcBorders>
          </w:tcPr>
          <w:p w:rsidR="00154081" w:rsidP="002155B4" w:rsidRDefault="00154081">
            <w:r w:rsidRPr="0041386D">
              <w:rPr>
                <w:b/>
                <w:color w:val="000000"/>
                <w:szCs w:val="24"/>
              </w:rPr>
              <w:t xml:space="preserve">28 286, nr. </w:t>
            </w:r>
            <w:r>
              <w:rPr>
                <w:b/>
                <w:color w:val="000000"/>
                <w:szCs w:val="24"/>
              </w:rPr>
              <w:t>1111</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71266" w:rsidR="00154081" w:rsidP="002155B4" w:rsidRDefault="00154081">
            <w:r>
              <w:t>-</w:t>
            </w:r>
            <w:r w:rsidRPr="00C71266">
              <w:t xml:space="preserve">de motie-Ouwehand over per direct slachthuizen opdragen de slachtsnelheid te verlagen </w:t>
            </w:r>
          </w:p>
        </w:tc>
      </w:tr>
      <w:tr w:rsidRPr="00C71266" w:rsidR="00154081" w:rsidTr="002155B4">
        <w:trPr>
          <w:trHeight w:val="146"/>
        </w:trPr>
        <w:tc>
          <w:tcPr>
            <w:tcW w:w="1513" w:type="pct"/>
            <w:tcBorders>
              <w:top w:val="nil"/>
              <w:left w:val="nil"/>
              <w:bottom w:val="nil"/>
              <w:right w:val="nil"/>
            </w:tcBorders>
          </w:tcPr>
          <w:p w:rsidR="00154081" w:rsidP="002155B4" w:rsidRDefault="00154081">
            <w:r w:rsidRPr="0041386D">
              <w:rPr>
                <w:b/>
                <w:color w:val="000000"/>
                <w:szCs w:val="24"/>
              </w:rPr>
              <w:t xml:space="preserve">28 286, nr. </w:t>
            </w:r>
            <w:r>
              <w:rPr>
                <w:b/>
                <w:color w:val="000000"/>
                <w:szCs w:val="24"/>
              </w:rPr>
              <w:t>1112</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71266" w:rsidR="00154081" w:rsidP="002155B4" w:rsidRDefault="00154081">
            <w:r>
              <w:t>-</w:t>
            </w:r>
            <w:r w:rsidRPr="00C71266">
              <w:t xml:space="preserve">de motie-Geurts/Bromet over een fatsoenlijke stopregeling voor de nertsenhouderij </w:t>
            </w:r>
          </w:p>
        </w:tc>
      </w:tr>
      <w:tr w:rsidRPr="00C71266" w:rsidR="00154081" w:rsidTr="002155B4">
        <w:trPr>
          <w:trHeight w:val="146"/>
        </w:trPr>
        <w:tc>
          <w:tcPr>
            <w:tcW w:w="1513" w:type="pct"/>
            <w:tcBorders>
              <w:top w:val="nil"/>
              <w:left w:val="nil"/>
              <w:bottom w:val="nil"/>
              <w:right w:val="nil"/>
            </w:tcBorders>
          </w:tcPr>
          <w:p w:rsidR="00154081" w:rsidP="002155B4" w:rsidRDefault="00154081">
            <w:r w:rsidRPr="0041386D">
              <w:rPr>
                <w:b/>
                <w:color w:val="000000"/>
                <w:szCs w:val="24"/>
              </w:rPr>
              <w:t xml:space="preserve">28 286, nr. </w:t>
            </w:r>
            <w:r>
              <w:rPr>
                <w:b/>
                <w:color w:val="000000"/>
                <w:szCs w:val="24"/>
              </w:rPr>
              <w:t>1113</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71266" w:rsidR="00154081" w:rsidP="002155B4" w:rsidRDefault="00154081">
            <w:r>
              <w:t>-</w:t>
            </w:r>
            <w:r w:rsidRPr="00C71266">
              <w:t xml:space="preserve">de motie-Ploumen/De Groot over een eigen bijdrage </w:t>
            </w:r>
            <w:r>
              <w:t xml:space="preserve">bij ruiming van nertsenhouders </w:t>
            </w:r>
            <w:r w:rsidRPr="00C71266">
              <w:t xml:space="preserve"> </w:t>
            </w:r>
          </w:p>
        </w:tc>
      </w:tr>
      <w:tr w:rsidR="00154081" w:rsidTr="002155B4">
        <w:trPr>
          <w:trHeight w:val="146"/>
        </w:trPr>
        <w:tc>
          <w:tcPr>
            <w:tcW w:w="1513" w:type="pct"/>
            <w:tcBorders>
              <w:top w:val="nil"/>
              <w:left w:val="nil"/>
              <w:bottom w:val="nil"/>
              <w:right w:val="nil"/>
            </w:tcBorders>
          </w:tcPr>
          <w:p w:rsidR="00154081" w:rsidP="002155B4" w:rsidRDefault="00154081">
            <w:r w:rsidRPr="0041386D">
              <w:rPr>
                <w:b/>
                <w:color w:val="000000"/>
                <w:szCs w:val="24"/>
              </w:rPr>
              <w:t xml:space="preserve">28 286, nr. </w:t>
            </w:r>
            <w:r>
              <w:rPr>
                <w:b/>
                <w:color w:val="000000"/>
                <w:szCs w:val="24"/>
              </w:rPr>
              <w:t>1114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2155B4" w:rsidRDefault="00154081">
            <w:r>
              <w:t>-</w:t>
            </w:r>
            <w:r w:rsidRPr="00C71266">
              <w:t xml:space="preserve">de motie-Futselaar over voorkomen dat geruimde bedrijven opnieuw starten met het houden van nertsen </w:t>
            </w:r>
          </w:p>
        </w:tc>
      </w:tr>
      <w:tr w:rsidRPr="00C71266" w:rsidR="00154081" w:rsidTr="002155B4">
        <w:trPr>
          <w:trHeight w:val="146"/>
        </w:trPr>
        <w:tc>
          <w:tcPr>
            <w:tcW w:w="1513" w:type="pct"/>
            <w:tcBorders>
              <w:top w:val="nil"/>
              <w:left w:val="nil"/>
              <w:bottom w:val="nil"/>
              <w:right w:val="nil"/>
            </w:tcBorders>
          </w:tcPr>
          <w:p w:rsidR="00154081" w:rsidP="002155B4" w:rsidRDefault="00154081">
            <w:r w:rsidRPr="0041386D">
              <w:rPr>
                <w:b/>
                <w:color w:val="000000"/>
                <w:szCs w:val="24"/>
              </w:rPr>
              <w:t xml:space="preserve">28 286, nr. </w:t>
            </w:r>
            <w:r>
              <w:rPr>
                <w:b/>
                <w:color w:val="000000"/>
                <w:szCs w:val="24"/>
              </w:rPr>
              <w:t>1115</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71266" w:rsidR="00154081" w:rsidP="002155B4" w:rsidRDefault="00154081">
            <w:r>
              <w:t>-</w:t>
            </w:r>
            <w:r w:rsidRPr="008B4FBE">
              <w:t>de motie-Futselaar over het Duitse voorbeeld volgen van vaste contracten in de slachtindustrie</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15. Stemmingen in verband met: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35 487, nr. 2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sidRPr="00961D69">
              <w:rPr>
                <w:szCs w:val="24"/>
              </w:rPr>
              <w:t>Brief van de vaste commissie voor Veiligheid en Justitie over het opmaken van een voordracht van drie kandidaten ter vervulling van een vacature bij de Belastingkamer van de Hoge Raad</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D131FA" w:rsidR="00154081" w:rsidP="002155B4" w:rsidRDefault="00154081">
            <w:pPr>
              <w:rPr>
                <w:b/>
                <w:szCs w:val="24"/>
              </w:rPr>
            </w:pPr>
            <w:r w:rsidRPr="00D131FA">
              <w:rPr>
                <w:b/>
                <w:szCs w:val="24"/>
              </w:rPr>
              <w:t xml:space="preserve">De </w:t>
            </w:r>
            <w:smartTag w:uri="urn:schemas-microsoft-com:office:smarttags" w:element="PersonName">
              <w:r w:rsidRPr="00D131FA">
                <w:rPr>
                  <w:b/>
                  <w:szCs w:val="24"/>
                </w:rPr>
                <w:t>Voorzitter</w:t>
              </w:r>
            </w:smartTag>
            <w:r w:rsidRPr="00D131FA">
              <w:rPr>
                <w:b/>
                <w:szCs w:val="24"/>
              </w:rPr>
              <w:t>: ik stel voor, in afwijking van het Reglement van Orde, n</w:t>
            </w:r>
            <w:r>
              <w:rPr>
                <w:b/>
                <w:szCs w:val="24"/>
              </w:rPr>
              <w:t xml:space="preserve">iet schriftelijk te stemmen en </w:t>
            </w:r>
            <w:r w:rsidRPr="00D131FA">
              <w:rPr>
                <w:b/>
                <w:szCs w:val="24"/>
              </w:rPr>
              <w:t>de voordracht conform het voorstel van de vaste commissie voor Veiligheid en Justitie als volgt vast te stellen:</w:t>
            </w:r>
          </w:p>
          <w:p w:rsidRPr="00964CD3" w:rsidR="00154081" w:rsidP="002155B4" w:rsidRDefault="00154081">
            <w:pPr>
              <w:rPr>
                <w:b/>
                <w:szCs w:val="24"/>
              </w:rPr>
            </w:pPr>
          </w:p>
          <w:p w:rsidRPr="00964CD3" w:rsidR="00154081" w:rsidP="002155B4" w:rsidRDefault="00154081">
            <w:pPr>
              <w:rPr>
                <w:b/>
                <w:szCs w:val="24"/>
              </w:rPr>
            </w:pPr>
            <w:r w:rsidRPr="00964CD3">
              <w:rPr>
                <w:b/>
                <w:szCs w:val="24"/>
              </w:rPr>
              <w:t>1. dhr. mr. J.A.R. van Eijsden</w:t>
            </w:r>
          </w:p>
          <w:p w:rsidRPr="00D131FA" w:rsidR="00154081" w:rsidP="002155B4" w:rsidRDefault="00154081">
            <w:pPr>
              <w:rPr>
                <w:b/>
                <w:szCs w:val="24"/>
                <w:lang w:val="en-GB"/>
              </w:rPr>
            </w:pPr>
            <w:r w:rsidRPr="00D131FA">
              <w:rPr>
                <w:b/>
                <w:szCs w:val="24"/>
                <w:lang w:val="en-GB"/>
              </w:rPr>
              <w:t>2. dhr. prof. mr. S.J. Schaafs</w:t>
            </w:r>
            <w:r>
              <w:rPr>
                <w:b/>
                <w:szCs w:val="24"/>
                <w:lang w:val="en-GB"/>
              </w:rPr>
              <w:t>m</w:t>
            </w:r>
            <w:r w:rsidRPr="00D131FA">
              <w:rPr>
                <w:b/>
                <w:szCs w:val="24"/>
                <w:lang w:val="en-GB"/>
              </w:rPr>
              <w:t xml:space="preserve">a </w:t>
            </w:r>
          </w:p>
          <w:p w:rsidRPr="001F028E" w:rsidR="00154081" w:rsidP="002155B4" w:rsidRDefault="00154081">
            <w:pPr>
              <w:rPr>
                <w:szCs w:val="24"/>
              </w:rPr>
            </w:pPr>
            <w:r w:rsidRPr="00D131FA">
              <w:rPr>
                <w:b/>
                <w:szCs w:val="24"/>
                <w:lang w:val="en-GB"/>
              </w:rPr>
              <w:t>3. mw. Mr. A.E.B. ter Heide</w:t>
            </w:r>
            <w:r w:rsidRPr="00012D74">
              <w:rPr>
                <w:szCs w:val="24"/>
                <w:lang w:val="en-GB"/>
              </w:rPr>
              <w:t xml:space="preserve">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16. Stemmingen in verband met: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35 487, nr. 3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sidRPr="00EA47D4">
              <w:rPr>
                <w:szCs w:val="24"/>
              </w:rPr>
              <w:t xml:space="preserve">Brief van de vaste commissie voor Veiligheid en Justitie over het opmaken van een voordracht van drie kandidaten ter vervulling van een vacature bij de </w:t>
            </w:r>
            <w:r>
              <w:rPr>
                <w:szCs w:val="24"/>
              </w:rPr>
              <w:t>Civiele Kamer</w:t>
            </w:r>
            <w:r w:rsidRPr="00EA47D4">
              <w:rPr>
                <w:szCs w:val="24"/>
              </w:rPr>
              <w:t xml:space="preserve"> van de Hoge Raad</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964CD3"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D131FA" w:rsidR="00154081" w:rsidP="002155B4" w:rsidRDefault="00154081">
            <w:pPr>
              <w:rPr>
                <w:b/>
                <w:szCs w:val="24"/>
              </w:rPr>
            </w:pPr>
            <w:r w:rsidRPr="00D131FA">
              <w:rPr>
                <w:b/>
                <w:szCs w:val="24"/>
              </w:rPr>
              <w:t xml:space="preserve">De </w:t>
            </w:r>
            <w:smartTag w:uri="urn:schemas-microsoft-com:office:smarttags" w:element="PersonName">
              <w:r w:rsidRPr="00D131FA">
                <w:rPr>
                  <w:b/>
                  <w:szCs w:val="24"/>
                </w:rPr>
                <w:t>Voorzitter</w:t>
              </w:r>
            </w:smartTag>
            <w:r w:rsidRPr="00D131FA">
              <w:rPr>
                <w:b/>
                <w:szCs w:val="24"/>
              </w:rPr>
              <w:t>: ik stel voor, in afwijking van het Reglement van Orde, n</w:t>
            </w:r>
            <w:r>
              <w:rPr>
                <w:b/>
                <w:szCs w:val="24"/>
              </w:rPr>
              <w:t xml:space="preserve">iet schriftelijk te stemmen en </w:t>
            </w:r>
            <w:r w:rsidRPr="00D131FA">
              <w:rPr>
                <w:b/>
                <w:szCs w:val="24"/>
              </w:rPr>
              <w:t>de voordracht conform het voorstel van de vaste commissie voor Veiligheid en Justitie als volgt vast te stellen:</w:t>
            </w:r>
          </w:p>
          <w:p w:rsidRPr="00964CD3" w:rsidR="00154081" w:rsidP="002155B4" w:rsidRDefault="00154081">
            <w:pPr>
              <w:rPr>
                <w:b/>
                <w:szCs w:val="24"/>
              </w:rPr>
            </w:pPr>
          </w:p>
          <w:p w:rsidRPr="00964CD3" w:rsidR="00154081" w:rsidP="002155B4" w:rsidRDefault="00154081">
            <w:pPr>
              <w:rPr>
                <w:b/>
                <w:szCs w:val="24"/>
              </w:rPr>
            </w:pPr>
            <w:r w:rsidRPr="00964CD3">
              <w:rPr>
                <w:b/>
                <w:szCs w:val="24"/>
              </w:rPr>
              <w:t xml:space="preserve">1. mw. mr. A.E.B. ter Heide  </w:t>
            </w:r>
          </w:p>
          <w:p w:rsidRPr="00964CD3" w:rsidR="00154081" w:rsidP="002155B4" w:rsidRDefault="00154081">
            <w:pPr>
              <w:rPr>
                <w:b/>
                <w:szCs w:val="24"/>
              </w:rPr>
            </w:pPr>
            <w:r w:rsidRPr="00964CD3">
              <w:rPr>
                <w:b/>
                <w:szCs w:val="24"/>
              </w:rPr>
              <w:t>2. dhr. prof. mr. S.J. Schaafsma</w:t>
            </w:r>
          </w:p>
          <w:p w:rsidRPr="00964CD3" w:rsidR="00154081" w:rsidP="002155B4" w:rsidRDefault="00154081">
            <w:pPr>
              <w:rPr>
                <w:b/>
                <w:szCs w:val="24"/>
              </w:rPr>
            </w:pPr>
            <w:r w:rsidRPr="00964CD3">
              <w:rPr>
                <w:b/>
                <w:szCs w:val="24"/>
              </w:rPr>
              <w:lastRenderedPageBreak/>
              <w:t>3. dhr. mr. J.A.R. van Eijsden</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17. Stemmingen in verband met :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35 487, nr. 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sidRPr="00EA47D4">
              <w:rPr>
                <w:szCs w:val="24"/>
              </w:rPr>
              <w:t xml:space="preserve">Brief van de vaste commissie voor Veiligheid en Justitie over het opmaken van een voordracht van drie kandidaten ter vervulling van een vacature bij de </w:t>
            </w:r>
            <w:r>
              <w:rPr>
                <w:szCs w:val="24"/>
              </w:rPr>
              <w:t>Civiele Kamer</w:t>
            </w:r>
            <w:r w:rsidRPr="00EA47D4">
              <w:rPr>
                <w:szCs w:val="24"/>
              </w:rPr>
              <w:t xml:space="preserve"> van de Hoge Raad</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D131FA" w:rsidR="00154081" w:rsidP="002155B4" w:rsidRDefault="00154081">
            <w:pPr>
              <w:rPr>
                <w:b/>
                <w:szCs w:val="24"/>
              </w:rPr>
            </w:pPr>
            <w:r w:rsidRPr="00D131FA">
              <w:rPr>
                <w:b/>
                <w:szCs w:val="24"/>
              </w:rPr>
              <w:t xml:space="preserve">De </w:t>
            </w:r>
            <w:smartTag w:uri="urn:schemas-microsoft-com:office:smarttags" w:element="PersonName">
              <w:r w:rsidRPr="00D131FA">
                <w:rPr>
                  <w:b/>
                  <w:szCs w:val="24"/>
                </w:rPr>
                <w:t>Voorzitter</w:t>
              </w:r>
            </w:smartTag>
            <w:r w:rsidRPr="00D131FA">
              <w:rPr>
                <w:b/>
                <w:szCs w:val="24"/>
              </w:rPr>
              <w:t>: ik stel voor, in afwijking van het Reglement van Orde, n</w:t>
            </w:r>
            <w:r>
              <w:rPr>
                <w:b/>
                <w:szCs w:val="24"/>
              </w:rPr>
              <w:t>iet schriftelijk te stemmen en</w:t>
            </w:r>
            <w:r w:rsidRPr="00D131FA">
              <w:rPr>
                <w:b/>
                <w:szCs w:val="24"/>
              </w:rPr>
              <w:t xml:space="preserve"> de voordracht conform het voorstel van de vaste commissie voor Veiligheid en Justitie als volgt vast te stellen:</w:t>
            </w:r>
          </w:p>
          <w:p w:rsidRPr="00964CD3" w:rsidR="00154081" w:rsidP="002155B4" w:rsidRDefault="00154081">
            <w:pPr>
              <w:rPr>
                <w:b/>
                <w:szCs w:val="24"/>
              </w:rPr>
            </w:pPr>
          </w:p>
          <w:p w:rsidRPr="00D131FA" w:rsidR="00154081" w:rsidP="002155B4" w:rsidRDefault="00154081">
            <w:pPr>
              <w:rPr>
                <w:b/>
                <w:szCs w:val="24"/>
                <w:lang w:val="en-GB"/>
              </w:rPr>
            </w:pPr>
            <w:r w:rsidRPr="00D131FA">
              <w:rPr>
                <w:b/>
                <w:szCs w:val="24"/>
                <w:lang w:val="en-GB"/>
              </w:rPr>
              <w:t>1.</w:t>
            </w:r>
            <w:r w:rsidRPr="00964CD3">
              <w:rPr>
                <w:b/>
                <w:lang w:val="en-US"/>
              </w:rPr>
              <w:t xml:space="preserve"> </w:t>
            </w:r>
            <w:r>
              <w:rPr>
                <w:b/>
                <w:szCs w:val="24"/>
                <w:lang w:val="en-GB"/>
              </w:rPr>
              <w:t>dhr. prof. mr. S.J. Schaafs</w:t>
            </w:r>
            <w:r w:rsidRPr="00D131FA">
              <w:rPr>
                <w:b/>
                <w:szCs w:val="24"/>
                <w:lang w:val="en-GB"/>
              </w:rPr>
              <w:t>ma</w:t>
            </w:r>
          </w:p>
          <w:p w:rsidRPr="00964CD3" w:rsidR="00154081" w:rsidP="002155B4" w:rsidRDefault="00154081">
            <w:pPr>
              <w:rPr>
                <w:b/>
                <w:szCs w:val="24"/>
              </w:rPr>
            </w:pPr>
            <w:r w:rsidRPr="00D131FA">
              <w:rPr>
                <w:b/>
                <w:szCs w:val="24"/>
                <w:lang w:val="en-GB"/>
              </w:rPr>
              <w:t xml:space="preserve">2. mw. mr. </w:t>
            </w:r>
            <w:r w:rsidRPr="00964CD3">
              <w:rPr>
                <w:b/>
                <w:szCs w:val="24"/>
              </w:rPr>
              <w:t xml:space="preserve">A.E.B. ter Heide  </w:t>
            </w:r>
          </w:p>
          <w:p w:rsidRPr="001F028E" w:rsidR="00154081" w:rsidP="002155B4" w:rsidRDefault="00154081">
            <w:pPr>
              <w:rPr>
                <w:szCs w:val="24"/>
              </w:rPr>
            </w:pPr>
            <w:r w:rsidRPr="00964CD3">
              <w:rPr>
                <w:b/>
                <w:szCs w:val="24"/>
              </w:rPr>
              <w:t>3. dhr. mr. J.A.R. van Eijsden</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18. Stemmingen in verband met: </w:t>
            </w:r>
          </w:p>
        </w:tc>
      </w:tr>
      <w:tr w:rsidRPr="00275B7D"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35 442</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275B7D" w:rsidR="00154081" w:rsidP="002155B4" w:rsidRDefault="00154081">
            <w:r w:rsidRPr="000C6E75">
              <w:t>Wijziging van de begrotingsstaat van het Ministerie van Landbouw, Natuur en Voedselkwaliteit (XIV) voor het jaar 2020 (Tweede incidentele suppletoire begroting inzake Noodpakket banen en economie)</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6A1E84" w:rsidR="00154081" w:rsidP="002155B4" w:rsidRDefault="00154081">
            <w:pPr>
              <w:rPr>
                <w:szCs w:val="24"/>
              </w:rPr>
            </w:pPr>
            <w:r w:rsidRPr="006A1E84">
              <w:rPr>
                <w:szCs w:val="24"/>
              </w:rPr>
              <w:t>35 442</w:t>
            </w:r>
            <w:r w:rsidRPr="006A1E84">
              <w:rPr>
                <w:szCs w:val="24"/>
              </w:rPr>
              <w:tab/>
            </w:r>
            <w:r w:rsidRPr="006A1E84">
              <w:rPr>
                <w:szCs w:val="24"/>
              </w:rPr>
              <w:tab/>
            </w:r>
            <w:r w:rsidRPr="006A1E84">
              <w:rPr>
                <w:szCs w:val="24"/>
              </w:rPr>
              <w:tab/>
            </w:r>
            <w:r w:rsidRPr="006A1E84">
              <w:rPr>
                <w:szCs w:val="24"/>
              </w:rPr>
              <w:tab/>
            </w:r>
          </w:p>
          <w:p w:rsidRPr="006A1E84" w:rsidR="00154081" w:rsidP="002155B4" w:rsidRDefault="00154081">
            <w:pPr>
              <w:rPr>
                <w:szCs w:val="24"/>
              </w:rPr>
            </w:pPr>
          </w:p>
          <w:p w:rsidRPr="006A1E84" w:rsidR="00154081" w:rsidP="002155B4" w:rsidRDefault="00154081">
            <w:pPr>
              <w:rPr>
                <w:szCs w:val="24"/>
              </w:rPr>
            </w:pPr>
            <w:r w:rsidRPr="006A1E84">
              <w:rPr>
                <w:szCs w:val="24"/>
              </w:rPr>
              <w:t>- artikelen 1 t/m 3</w:t>
            </w:r>
          </w:p>
          <w:p w:rsidRPr="006A1E84" w:rsidR="00154081" w:rsidP="002155B4" w:rsidRDefault="00154081">
            <w:pPr>
              <w:rPr>
                <w:szCs w:val="24"/>
              </w:rPr>
            </w:pPr>
            <w:r w:rsidRPr="006A1E84">
              <w:rPr>
                <w:szCs w:val="24"/>
              </w:rPr>
              <w:t>- begrotingsstaat</w:t>
            </w:r>
          </w:p>
          <w:p w:rsidRPr="006A1E84" w:rsidR="00154081" w:rsidP="002155B4" w:rsidRDefault="00154081">
            <w:pPr>
              <w:rPr>
                <w:szCs w:val="24"/>
              </w:rPr>
            </w:pPr>
            <w:r w:rsidRPr="006A1E84">
              <w:rPr>
                <w:szCs w:val="24"/>
              </w:rPr>
              <w:t>- beweegreden</w:t>
            </w:r>
          </w:p>
          <w:p w:rsidRPr="001F028E" w:rsidR="00154081" w:rsidP="002155B4" w:rsidRDefault="00154081">
            <w:pPr>
              <w:rPr>
                <w:szCs w:val="24"/>
              </w:rPr>
            </w:pPr>
            <w:r w:rsidRPr="006A1E84">
              <w:rPr>
                <w:szCs w:val="24"/>
                <w:highlight w:val="yellow"/>
              </w:rPr>
              <w:t>- wetsvoorstel</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19. Stemmingen over: moties ingediend bij het </w:t>
            </w:r>
            <w:r w:rsidRPr="001E2411">
              <w:rPr>
                <w:szCs w:val="24"/>
              </w:rPr>
              <w:t>Tweede incidentele suppletoire begroting inzake Noodpakket banen en economie</w:t>
            </w:r>
          </w:p>
        </w:tc>
      </w:tr>
      <w:tr w:rsidRPr="002F30AD" w:rsidR="00154081" w:rsidTr="002155B4">
        <w:trPr>
          <w:trHeight w:val="146"/>
        </w:trPr>
        <w:tc>
          <w:tcPr>
            <w:tcW w:w="1513" w:type="pct"/>
            <w:tcBorders>
              <w:top w:val="nil"/>
              <w:left w:val="nil"/>
              <w:bottom w:val="nil"/>
              <w:right w:val="nil"/>
            </w:tcBorders>
          </w:tcPr>
          <w:p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2F30AD" w:rsidR="00154081" w:rsidP="002155B4" w:rsidRDefault="00154081">
            <w:pPr>
              <w:rPr>
                <w:b/>
                <w:szCs w:val="24"/>
              </w:rPr>
            </w:pPr>
            <w:r w:rsidRPr="002F30AD">
              <w:rPr>
                <w:b/>
                <w:szCs w:val="24"/>
              </w:rPr>
              <w:t>De Voorzitter: dhr. De Groot trekt zijn motie op stuk nr. 6 in.</w:t>
            </w:r>
          </w:p>
        </w:tc>
      </w:tr>
      <w:tr w:rsidRPr="000243F6"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35 442, nr. 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243F6" w:rsidR="00154081" w:rsidP="002155B4" w:rsidRDefault="00154081">
            <w:r>
              <w:t>-</w:t>
            </w:r>
            <w:r w:rsidRPr="000243F6">
              <w:t xml:space="preserve">de motie-Ouwehand over vermindering van het gebruik van de gevaarlijkste chemische bestrijdingsmiddelen </w:t>
            </w:r>
          </w:p>
        </w:tc>
      </w:tr>
      <w:tr w:rsidRPr="000243F6" w:rsidR="00154081" w:rsidTr="002155B4">
        <w:trPr>
          <w:trHeight w:val="146"/>
        </w:trPr>
        <w:tc>
          <w:tcPr>
            <w:tcW w:w="1513" w:type="pct"/>
            <w:tcBorders>
              <w:top w:val="nil"/>
              <w:left w:val="nil"/>
              <w:bottom w:val="nil"/>
              <w:right w:val="nil"/>
            </w:tcBorders>
          </w:tcPr>
          <w:p w:rsidR="00154081" w:rsidP="002155B4" w:rsidRDefault="00154081">
            <w:r w:rsidRPr="00696664">
              <w:rPr>
                <w:b/>
                <w:color w:val="000000"/>
                <w:szCs w:val="24"/>
              </w:rPr>
              <w:t xml:space="preserve">35 442, nr. </w:t>
            </w:r>
            <w:r>
              <w:rPr>
                <w:b/>
                <w:color w:val="000000"/>
                <w:szCs w:val="24"/>
              </w:rPr>
              <w:t>5</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243F6" w:rsidR="00154081" w:rsidP="002155B4" w:rsidRDefault="00154081">
            <w:r>
              <w:t>-</w:t>
            </w:r>
            <w:r w:rsidRPr="000243F6">
              <w:t xml:space="preserve">de motie-De Groot over voorwaarden op het gebied van duurzaamheid verbinden aan steunpakketten </w:t>
            </w:r>
          </w:p>
        </w:tc>
      </w:tr>
      <w:tr w:rsidRPr="000243F6" w:rsidR="00154081" w:rsidTr="002155B4">
        <w:trPr>
          <w:trHeight w:val="146"/>
        </w:trPr>
        <w:tc>
          <w:tcPr>
            <w:tcW w:w="1513" w:type="pct"/>
            <w:tcBorders>
              <w:top w:val="nil"/>
              <w:left w:val="nil"/>
              <w:bottom w:val="nil"/>
              <w:right w:val="nil"/>
            </w:tcBorders>
          </w:tcPr>
          <w:p w:rsidR="00154081" w:rsidP="002155B4" w:rsidRDefault="00154081">
            <w:r w:rsidRPr="00696664">
              <w:rPr>
                <w:b/>
                <w:color w:val="000000"/>
                <w:szCs w:val="24"/>
              </w:rPr>
              <w:t xml:space="preserve">35 442, nr. </w:t>
            </w:r>
            <w:r>
              <w:rPr>
                <w:b/>
                <w:color w:val="000000"/>
                <w:szCs w:val="24"/>
              </w:rPr>
              <w:t>6 (ingetrokken)</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243F6" w:rsidR="00154081" w:rsidP="002155B4" w:rsidRDefault="00154081">
            <w:r>
              <w:t>-</w:t>
            </w:r>
            <w:r w:rsidRPr="000243F6">
              <w:t xml:space="preserve">de motie-De Groot over het tegengaan van illegale handel in wilde dieren en planten </w:t>
            </w:r>
          </w:p>
        </w:tc>
      </w:tr>
      <w:tr w:rsidRPr="000243F6" w:rsidR="00154081" w:rsidTr="002155B4">
        <w:trPr>
          <w:trHeight w:val="146"/>
        </w:trPr>
        <w:tc>
          <w:tcPr>
            <w:tcW w:w="1513" w:type="pct"/>
            <w:tcBorders>
              <w:top w:val="nil"/>
              <w:left w:val="nil"/>
              <w:bottom w:val="nil"/>
              <w:right w:val="nil"/>
            </w:tcBorders>
          </w:tcPr>
          <w:p w:rsidR="00154081" w:rsidP="002155B4" w:rsidRDefault="00154081">
            <w:r w:rsidRPr="00696664">
              <w:rPr>
                <w:b/>
                <w:color w:val="000000"/>
                <w:szCs w:val="24"/>
              </w:rPr>
              <w:t xml:space="preserve">35 442, nr. </w:t>
            </w:r>
            <w:r>
              <w:rPr>
                <w:b/>
                <w:color w:val="000000"/>
                <w:szCs w:val="24"/>
              </w:rPr>
              <w:t>7</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243F6" w:rsidR="00154081" w:rsidP="002155B4" w:rsidRDefault="00154081">
            <w:r>
              <w:t>-</w:t>
            </w:r>
            <w:r w:rsidRPr="000243F6">
              <w:t xml:space="preserve">de motie-Bromet over voorwaarden aan toekomstige steun aan de landbouwsector </w:t>
            </w:r>
          </w:p>
        </w:tc>
      </w:tr>
      <w:tr w:rsidRPr="000243F6" w:rsidR="00154081" w:rsidTr="002155B4">
        <w:trPr>
          <w:trHeight w:val="146"/>
        </w:trPr>
        <w:tc>
          <w:tcPr>
            <w:tcW w:w="1513" w:type="pct"/>
            <w:tcBorders>
              <w:top w:val="nil"/>
              <w:left w:val="nil"/>
              <w:bottom w:val="nil"/>
              <w:right w:val="nil"/>
            </w:tcBorders>
          </w:tcPr>
          <w:p w:rsidR="00154081" w:rsidP="002155B4" w:rsidRDefault="00154081">
            <w:r w:rsidRPr="00696664">
              <w:rPr>
                <w:b/>
                <w:color w:val="000000"/>
                <w:szCs w:val="24"/>
              </w:rPr>
              <w:t xml:space="preserve">35 442, nr. </w:t>
            </w:r>
            <w:r>
              <w:rPr>
                <w:b/>
                <w:color w:val="000000"/>
                <w:szCs w:val="24"/>
              </w:rPr>
              <w:t>8</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243F6" w:rsidR="00154081" w:rsidP="002155B4" w:rsidRDefault="00154081">
            <w:r>
              <w:t>-</w:t>
            </w:r>
            <w:r w:rsidRPr="000243F6">
              <w:t xml:space="preserve">de motie-Bromet/Van den Berge over niet gebruikte steun voor de sierteelt ten goede laten komen aan de culturele sector </w:t>
            </w:r>
          </w:p>
        </w:tc>
      </w:tr>
      <w:tr w:rsidRPr="000243F6" w:rsidR="00154081" w:rsidTr="002155B4">
        <w:trPr>
          <w:trHeight w:val="146"/>
        </w:trPr>
        <w:tc>
          <w:tcPr>
            <w:tcW w:w="1513" w:type="pct"/>
            <w:tcBorders>
              <w:top w:val="nil"/>
              <w:left w:val="nil"/>
              <w:bottom w:val="nil"/>
              <w:right w:val="nil"/>
            </w:tcBorders>
          </w:tcPr>
          <w:p w:rsidR="00154081" w:rsidP="002155B4" w:rsidRDefault="00154081">
            <w:r w:rsidRPr="00696664">
              <w:rPr>
                <w:b/>
                <w:color w:val="000000"/>
                <w:szCs w:val="24"/>
              </w:rPr>
              <w:t xml:space="preserve">35 442, nr. </w:t>
            </w:r>
            <w:r>
              <w:rPr>
                <w:b/>
                <w:color w:val="000000"/>
                <w:szCs w:val="24"/>
              </w:rPr>
              <w:t>9</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243F6" w:rsidR="00154081" w:rsidP="002155B4" w:rsidRDefault="00154081">
            <w:r>
              <w:t>-</w:t>
            </w:r>
            <w:r w:rsidRPr="000243F6">
              <w:t xml:space="preserve">de motie-Geurts over onderzoek naar fiscaal reserveren in de land- en tuinbouw </w:t>
            </w:r>
          </w:p>
        </w:tc>
      </w:tr>
      <w:tr w:rsidRPr="000243F6" w:rsidR="00154081" w:rsidTr="002155B4">
        <w:trPr>
          <w:trHeight w:val="146"/>
        </w:trPr>
        <w:tc>
          <w:tcPr>
            <w:tcW w:w="1513" w:type="pct"/>
            <w:tcBorders>
              <w:top w:val="nil"/>
              <w:left w:val="nil"/>
              <w:bottom w:val="nil"/>
              <w:right w:val="nil"/>
            </w:tcBorders>
          </w:tcPr>
          <w:p w:rsidR="00154081" w:rsidP="002155B4" w:rsidRDefault="00154081">
            <w:r w:rsidRPr="00696664">
              <w:rPr>
                <w:b/>
                <w:color w:val="000000"/>
                <w:szCs w:val="24"/>
              </w:rPr>
              <w:t xml:space="preserve">35 442, nr. </w:t>
            </w:r>
            <w:r>
              <w:rPr>
                <w:b/>
                <w:color w:val="000000"/>
                <w:szCs w:val="24"/>
              </w:rPr>
              <w:t>10</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0243F6" w:rsidR="00154081" w:rsidP="002155B4" w:rsidRDefault="00154081">
            <w:r>
              <w:t>-</w:t>
            </w:r>
            <w:r w:rsidRPr="000243F6">
              <w:t xml:space="preserve">de motie-Bisschop over het door onderuitputting resterende budget inzetten voor andere sectoren in de land- en tuinbouw </w:t>
            </w:r>
          </w:p>
        </w:tc>
      </w:tr>
      <w:tr w:rsidR="00154081" w:rsidTr="002155B4">
        <w:trPr>
          <w:trHeight w:val="146"/>
        </w:trPr>
        <w:tc>
          <w:tcPr>
            <w:tcW w:w="1513" w:type="pct"/>
            <w:tcBorders>
              <w:top w:val="nil"/>
              <w:left w:val="nil"/>
              <w:bottom w:val="nil"/>
              <w:right w:val="nil"/>
            </w:tcBorders>
          </w:tcPr>
          <w:p w:rsidR="00154081" w:rsidP="002155B4" w:rsidRDefault="00154081">
            <w:r w:rsidRPr="00696664">
              <w:rPr>
                <w:b/>
                <w:color w:val="000000"/>
                <w:szCs w:val="24"/>
              </w:rPr>
              <w:t xml:space="preserve">35 442, nr. </w:t>
            </w:r>
            <w:r>
              <w:rPr>
                <w:b/>
                <w:color w:val="000000"/>
                <w:szCs w:val="24"/>
              </w:rPr>
              <w:t>11</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2155B4" w:rsidRDefault="00154081">
            <w:r>
              <w:t>-</w:t>
            </w:r>
            <w:r w:rsidRPr="000243F6">
              <w:t xml:space="preserve">de motie-Futselaar over duurzaamheidsambities meewegen bij het opstellen van nieuwe steunpakketten voor de agrarische sector en de visserij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lastRenderedPageBreak/>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20. Stemmingen in verband met: </w:t>
            </w:r>
          </w:p>
        </w:tc>
      </w:tr>
      <w:tr w:rsidRPr="00275B7D"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35 452</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275B7D" w:rsidR="00154081" w:rsidP="002155B4" w:rsidRDefault="00154081">
            <w:r w:rsidRPr="00024868">
              <w:t>Wijziging van de begrotingsstaat van het Ministerie van Landbouw, Natuur en Voedselkwaliteit (XIV) voor het jaar 2020 (Derde incidentele suppletoire begroting inzake noodpakket banen en economie en maatregelen inzake aanpak stikstof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ED2FD0" w:rsidR="00ED2FD0" w:rsidP="00ED2FD0" w:rsidRDefault="00ED2FD0">
            <w:pPr>
              <w:rPr>
                <w:szCs w:val="24"/>
              </w:rPr>
            </w:pPr>
            <w:r w:rsidRPr="00ED2FD0">
              <w:rPr>
                <w:szCs w:val="24"/>
              </w:rPr>
              <w:t>35 452</w:t>
            </w:r>
            <w:r w:rsidRPr="00ED2FD0">
              <w:rPr>
                <w:szCs w:val="24"/>
              </w:rPr>
              <w:tab/>
            </w:r>
            <w:r w:rsidRPr="00ED2FD0">
              <w:rPr>
                <w:szCs w:val="24"/>
              </w:rPr>
              <w:tab/>
            </w:r>
            <w:r>
              <w:rPr>
                <w:szCs w:val="24"/>
              </w:rPr>
              <w:t xml:space="preserve">      </w:t>
            </w:r>
            <w:r w:rsidRPr="00ED2FD0">
              <w:rPr>
                <w:szCs w:val="24"/>
              </w:rPr>
              <w:t>(bijgewerkt t/m amendement nr. 8)</w:t>
            </w:r>
            <w:r w:rsidRPr="00ED2FD0">
              <w:rPr>
                <w:szCs w:val="24"/>
              </w:rPr>
              <w:tab/>
            </w:r>
          </w:p>
          <w:p w:rsidRPr="00ED2FD0" w:rsidR="00ED2FD0" w:rsidP="00ED2FD0" w:rsidRDefault="00ED2FD0">
            <w:pPr>
              <w:rPr>
                <w:szCs w:val="24"/>
              </w:rPr>
            </w:pPr>
          </w:p>
          <w:p w:rsidRPr="00ED2FD0" w:rsidR="00ED2FD0" w:rsidP="00ED2FD0" w:rsidRDefault="00ED2FD0">
            <w:pPr>
              <w:rPr>
                <w:szCs w:val="24"/>
              </w:rPr>
            </w:pPr>
            <w:r w:rsidRPr="00ED2FD0">
              <w:rPr>
                <w:szCs w:val="24"/>
              </w:rPr>
              <w:t>GEWIJZIGDE STEMMINGSLIJST</w:t>
            </w:r>
          </w:p>
          <w:p w:rsidRPr="00ED2FD0" w:rsidR="00ED2FD0" w:rsidP="00ED2FD0" w:rsidRDefault="00ED2FD0">
            <w:pPr>
              <w:rPr>
                <w:szCs w:val="24"/>
              </w:rPr>
            </w:pPr>
          </w:p>
          <w:p w:rsidRPr="00ED2FD0" w:rsidR="00ED2FD0" w:rsidP="00ED2FD0" w:rsidRDefault="00ED2FD0">
            <w:pPr>
              <w:rPr>
                <w:i/>
                <w:szCs w:val="24"/>
              </w:rPr>
            </w:pPr>
            <w:r w:rsidRPr="00ED2FD0">
              <w:rPr>
                <w:i/>
                <w:szCs w:val="24"/>
              </w:rPr>
              <w:t>Wijzigingen aangegeven met *</w:t>
            </w:r>
          </w:p>
          <w:p w:rsidRPr="00ED2FD0" w:rsidR="00ED2FD0" w:rsidP="00ED2FD0" w:rsidRDefault="00ED2FD0">
            <w:pPr>
              <w:rPr>
                <w:szCs w:val="24"/>
              </w:rPr>
            </w:pPr>
          </w:p>
          <w:p w:rsidRPr="00ED2FD0" w:rsidR="00ED2FD0" w:rsidP="00ED2FD0" w:rsidRDefault="00ED2FD0">
            <w:pPr>
              <w:rPr>
                <w:szCs w:val="24"/>
              </w:rPr>
            </w:pPr>
            <w:r w:rsidRPr="00ED2FD0">
              <w:rPr>
                <w:szCs w:val="24"/>
              </w:rPr>
              <w:t>- artikelen 1 en 2</w:t>
            </w:r>
          </w:p>
          <w:p w:rsidRPr="00ED2FD0" w:rsidR="00ED2FD0" w:rsidP="00ED2FD0" w:rsidRDefault="00ED2FD0">
            <w:pPr>
              <w:rPr>
                <w:szCs w:val="24"/>
              </w:rPr>
            </w:pPr>
            <w:r w:rsidRPr="00ED2FD0">
              <w:rPr>
                <w:szCs w:val="24"/>
                <w:highlight w:val="yellow"/>
              </w:rPr>
              <w:t>*- gewijzigd amendement Ouwehand (8)</w:t>
            </w:r>
            <w:r w:rsidRPr="00ED2FD0">
              <w:rPr>
                <w:szCs w:val="24"/>
              </w:rPr>
              <w:t xml:space="preserve"> over een aanvullende grondslag voor het instellen van een fokverbod (invoegen artikel 2a)</w:t>
            </w:r>
          </w:p>
          <w:p w:rsidRPr="00ED2FD0" w:rsidR="00ED2FD0" w:rsidP="00ED2FD0" w:rsidRDefault="00ED2FD0">
            <w:pPr>
              <w:rPr>
                <w:szCs w:val="24"/>
              </w:rPr>
            </w:pPr>
            <w:r w:rsidRPr="00ED2FD0">
              <w:rPr>
                <w:szCs w:val="24"/>
                <w:highlight w:val="yellow"/>
              </w:rPr>
              <w:t>*- amendement Ouwehand (7)</w:t>
            </w:r>
            <w:r w:rsidRPr="00ED2FD0">
              <w:rPr>
                <w:szCs w:val="24"/>
              </w:rPr>
              <w:t xml:space="preserve"> over verbieden van nertsenfokkerijen vanaf 2021 (invoegen artikel 2a)</w:t>
            </w:r>
          </w:p>
          <w:p w:rsidRPr="00ED2FD0" w:rsidR="00ED2FD0" w:rsidP="00ED2FD0" w:rsidRDefault="00ED2FD0">
            <w:pPr>
              <w:rPr>
                <w:szCs w:val="24"/>
              </w:rPr>
            </w:pPr>
            <w:r w:rsidRPr="00ED2FD0">
              <w:rPr>
                <w:szCs w:val="24"/>
              </w:rPr>
              <w:t>- artikel 3</w:t>
            </w:r>
          </w:p>
          <w:p w:rsidRPr="00ED2FD0" w:rsidR="00ED2FD0" w:rsidP="00ED2FD0" w:rsidRDefault="00ED2FD0">
            <w:pPr>
              <w:rPr>
                <w:szCs w:val="24"/>
              </w:rPr>
            </w:pPr>
            <w:r w:rsidRPr="00ED2FD0">
              <w:rPr>
                <w:szCs w:val="24"/>
              </w:rPr>
              <w:t>- begrotingsstaat</w:t>
            </w:r>
          </w:p>
          <w:p w:rsidRPr="00ED2FD0" w:rsidR="00ED2FD0" w:rsidP="00ED2FD0" w:rsidRDefault="00ED2FD0">
            <w:pPr>
              <w:rPr>
                <w:szCs w:val="24"/>
              </w:rPr>
            </w:pPr>
            <w:r w:rsidRPr="00ED2FD0">
              <w:rPr>
                <w:szCs w:val="24"/>
              </w:rPr>
              <w:t>- beweegreden</w:t>
            </w:r>
          </w:p>
          <w:p w:rsidRPr="001F028E" w:rsidR="00154081" w:rsidP="002155B4" w:rsidRDefault="00ED2FD0">
            <w:pPr>
              <w:rPr>
                <w:szCs w:val="24"/>
              </w:rPr>
            </w:pPr>
            <w:r w:rsidRPr="00ED2FD0">
              <w:rPr>
                <w:szCs w:val="24"/>
                <w:highlight w:val="yellow"/>
              </w:rPr>
              <w:t>- wetsvoorstel</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 xml:space="preserve">21. Stemmingen over: moties ingediend bij het </w:t>
            </w:r>
            <w:r w:rsidRPr="00C33CF6">
              <w:rPr>
                <w:szCs w:val="24"/>
              </w:rPr>
              <w:t>VAO Tolken en vertalers</w:t>
            </w:r>
          </w:p>
        </w:tc>
      </w:tr>
      <w:tr w:rsidRPr="00C80151"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29 936, nr. 51</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80151" w:rsidR="00154081" w:rsidP="002155B4" w:rsidRDefault="00154081">
            <w:r>
              <w:t>-</w:t>
            </w:r>
            <w:r w:rsidRPr="00C80151">
              <w:t>de motie-Van Nispen c.s. over alternatieven voor de aanbestedin</w:t>
            </w:r>
            <w:r>
              <w:t>g van tolk- en vertaaldiensten</w:t>
            </w:r>
            <w:r w:rsidRPr="00C80151">
              <w:t xml:space="preserve"> </w:t>
            </w:r>
          </w:p>
        </w:tc>
      </w:tr>
      <w:tr w:rsidRPr="00C80151" w:rsidR="00154081" w:rsidTr="002155B4">
        <w:trPr>
          <w:trHeight w:val="146"/>
        </w:trPr>
        <w:tc>
          <w:tcPr>
            <w:tcW w:w="1513" w:type="pct"/>
            <w:tcBorders>
              <w:top w:val="nil"/>
              <w:left w:val="nil"/>
              <w:bottom w:val="nil"/>
              <w:right w:val="nil"/>
            </w:tcBorders>
          </w:tcPr>
          <w:p w:rsidR="00154081" w:rsidP="002155B4" w:rsidRDefault="00154081">
            <w:r w:rsidRPr="00E2546A">
              <w:rPr>
                <w:b/>
                <w:color w:val="000000"/>
                <w:szCs w:val="24"/>
              </w:rPr>
              <w:t>29 936, nr. 5</w:t>
            </w:r>
            <w:r>
              <w:rPr>
                <w:b/>
                <w:color w:val="000000"/>
                <w:szCs w:val="24"/>
              </w:rPr>
              <w:t>2</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80151" w:rsidR="00154081" w:rsidP="002155B4" w:rsidRDefault="00154081">
            <w:r>
              <w:t>-</w:t>
            </w:r>
            <w:r w:rsidRPr="00C80151">
              <w:t>de motie-Van Nispen c.s. over afzien van uitbreiding van h</w:t>
            </w:r>
            <w:r>
              <w:t xml:space="preserve">et register naar taalniveau B2 </w:t>
            </w:r>
            <w:r w:rsidRPr="00C80151">
              <w:t xml:space="preserve"> </w:t>
            </w:r>
          </w:p>
        </w:tc>
      </w:tr>
      <w:tr w:rsidRPr="00C80151" w:rsidR="00154081" w:rsidTr="002155B4">
        <w:trPr>
          <w:trHeight w:val="146"/>
        </w:trPr>
        <w:tc>
          <w:tcPr>
            <w:tcW w:w="1513" w:type="pct"/>
            <w:tcBorders>
              <w:top w:val="nil"/>
              <w:left w:val="nil"/>
              <w:bottom w:val="nil"/>
              <w:right w:val="nil"/>
            </w:tcBorders>
          </w:tcPr>
          <w:p w:rsidR="00154081" w:rsidP="002155B4" w:rsidRDefault="00154081">
            <w:r w:rsidRPr="00E2546A">
              <w:rPr>
                <w:b/>
                <w:color w:val="000000"/>
                <w:szCs w:val="24"/>
              </w:rPr>
              <w:t>29 936, nr. 5</w:t>
            </w:r>
            <w:r>
              <w:rPr>
                <w:b/>
                <w:color w:val="000000"/>
                <w:szCs w:val="24"/>
              </w:rPr>
              <w:t>3</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80151" w:rsidR="00154081" w:rsidP="002155B4" w:rsidRDefault="00154081">
            <w:r>
              <w:t>-</w:t>
            </w:r>
            <w:r w:rsidRPr="00C80151">
              <w:t>de motie-Van Nispen c.s. over een forse verhoging van tar</w:t>
            </w:r>
            <w:r>
              <w:t>ieven voor tolken en vertalers</w:t>
            </w:r>
            <w:r w:rsidRPr="00C80151">
              <w:t xml:space="preserve"> </w:t>
            </w:r>
          </w:p>
        </w:tc>
      </w:tr>
      <w:tr w:rsidRPr="00C80151" w:rsidR="00154081" w:rsidTr="002155B4">
        <w:trPr>
          <w:trHeight w:val="146"/>
        </w:trPr>
        <w:tc>
          <w:tcPr>
            <w:tcW w:w="1513" w:type="pct"/>
            <w:tcBorders>
              <w:top w:val="nil"/>
              <w:left w:val="nil"/>
              <w:bottom w:val="nil"/>
              <w:right w:val="nil"/>
            </w:tcBorders>
          </w:tcPr>
          <w:p w:rsidR="00154081" w:rsidP="002155B4" w:rsidRDefault="00154081">
            <w:r w:rsidRPr="00E2546A">
              <w:rPr>
                <w:b/>
                <w:color w:val="000000"/>
                <w:szCs w:val="24"/>
              </w:rPr>
              <w:t>29 936, nr. 5</w:t>
            </w:r>
            <w:r>
              <w:rPr>
                <w:b/>
                <w:color w:val="000000"/>
                <w:szCs w:val="24"/>
              </w:rPr>
              <w:t>4</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80151" w:rsidR="00154081" w:rsidP="002155B4" w:rsidRDefault="00154081">
            <w:r>
              <w:t>-</w:t>
            </w:r>
            <w:r w:rsidRPr="00C80151">
              <w:t xml:space="preserve">de motie-Van Dam c.s. over een loketfunctie intact houden voor coördinatie van de inzet van tolken en vertalers </w:t>
            </w:r>
          </w:p>
        </w:tc>
      </w:tr>
      <w:tr w:rsidRPr="00C80151" w:rsidR="00154081" w:rsidTr="002155B4">
        <w:trPr>
          <w:trHeight w:val="146"/>
        </w:trPr>
        <w:tc>
          <w:tcPr>
            <w:tcW w:w="1513" w:type="pct"/>
            <w:tcBorders>
              <w:top w:val="nil"/>
              <w:left w:val="nil"/>
              <w:bottom w:val="nil"/>
              <w:right w:val="nil"/>
            </w:tcBorders>
          </w:tcPr>
          <w:p w:rsidR="00154081" w:rsidP="002155B4" w:rsidRDefault="00154081">
            <w:r w:rsidRPr="00E2546A">
              <w:rPr>
                <w:b/>
                <w:color w:val="000000"/>
                <w:szCs w:val="24"/>
              </w:rPr>
              <w:t>29 936, nr. 5</w:t>
            </w:r>
            <w:r>
              <w:rPr>
                <w:b/>
                <w:color w:val="000000"/>
                <w:szCs w:val="24"/>
              </w:rPr>
              <w:t>5</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80151" w:rsidR="00154081" w:rsidP="002155B4" w:rsidRDefault="00154081">
            <w:r>
              <w:t>-</w:t>
            </w:r>
            <w:r w:rsidRPr="00C80151">
              <w:t xml:space="preserve">de motie-Van Dam/Groothuizen over een goede uitgangspositie van tolken en vertalers borgen in de aanbestedingssystematiek </w:t>
            </w:r>
          </w:p>
        </w:tc>
      </w:tr>
      <w:tr w:rsidRPr="00C80151" w:rsidR="00154081" w:rsidTr="002155B4">
        <w:trPr>
          <w:trHeight w:val="146"/>
        </w:trPr>
        <w:tc>
          <w:tcPr>
            <w:tcW w:w="1513" w:type="pct"/>
            <w:tcBorders>
              <w:top w:val="nil"/>
              <w:left w:val="nil"/>
              <w:bottom w:val="nil"/>
              <w:right w:val="nil"/>
            </w:tcBorders>
          </w:tcPr>
          <w:p w:rsidR="00154081" w:rsidP="002155B4" w:rsidRDefault="00154081">
            <w:r w:rsidRPr="00E2546A">
              <w:rPr>
                <w:b/>
                <w:color w:val="000000"/>
                <w:szCs w:val="24"/>
              </w:rPr>
              <w:t>29 936, nr. 5</w:t>
            </w:r>
            <w:r>
              <w:rPr>
                <w:b/>
                <w:color w:val="000000"/>
                <w:szCs w:val="24"/>
              </w:rPr>
              <w:t>6</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C80151" w:rsidR="00154081" w:rsidP="002155B4" w:rsidRDefault="00154081">
            <w:r>
              <w:t>-</w:t>
            </w:r>
            <w:r w:rsidRPr="00C80151">
              <w:t xml:space="preserve">de motie-Groothuizen/Van Dam over duidelijkheid verschaffen over het systeem van monitoring en de bemensing </w:t>
            </w:r>
          </w:p>
        </w:tc>
      </w:tr>
      <w:tr w:rsidR="00154081" w:rsidTr="002155B4">
        <w:trPr>
          <w:trHeight w:val="146"/>
        </w:trPr>
        <w:tc>
          <w:tcPr>
            <w:tcW w:w="1513" w:type="pct"/>
            <w:tcBorders>
              <w:top w:val="nil"/>
              <w:left w:val="nil"/>
              <w:bottom w:val="nil"/>
              <w:right w:val="nil"/>
            </w:tcBorders>
          </w:tcPr>
          <w:p w:rsidR="00154081" w:rsidP="002155B4" w:rsidRDefault="00154081">
            <w:r w:rsidRPr="00E2546A">
              <w:rPr>
                <w:b/>
                <w:color w:val="000000"/>
                <w:szCs w:val="24"/>
              </w:rPr>
              <w:t>29 936, nr. 5</w:t>
            </w:r>
            <w:r>
              <w:rPr>
                <w:b/>
                <w:color w:val="000000"/>
                <w:szCs w:val="24"/>
              </w:rPr>
              <w:t>7</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00154081" w:rsidP="002155B4" w:rsidRDefault="00154081">
            <w:r>
              <w:t>-d</w:t>
            </w:r>
            <w:r w:rsidRPr="00C80151">
              <w:t xml:space="preserve">e motie-Groothuizen c.s. over de Kamer informeren hoe vaak en waarom B2-tolken worden ingezet </w:t>
            </w: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p>
        </w:tc>
      </w:tr>
      <w:tr w:rsidRPr="001F028E" w:rsidR="00154081" w:rsidTr="002155B4">
        <w:trPr>
          <w:trHeight w:val="146"/>
        </w:trPr>
        <w:tc>
          <w:tcPr>
            <w:tcW w:w="1513" w:type="pct"/>
            <w:tcBorders>
              <w:top w:val="nil"/>
              <w:left w:val="nil"/>
              <w:bottom w:val="nil"/>
              <w:right w:val="nil"/>
            </w:tcBorders>
          </w:tcPr>
          <w:p w:rsidRPr="00DF108C" w:rsidR="00154081" w:rsidP="002155B4" w:rsidRDefault="00154081">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54081" w:rsidP="002155B4" w:rsidRDefault="00154081">
            <w:pPr>
              <w:rPr>
                <w:szCs w:val="24"/>
              </w:rPr>
            </w:pPr>
          </w:p>
        </w:tc>
        <w:tc>
          <w:tcPr>
            <w:tcW w:w="3407" w:type="pct"/>
            <w:tcBorders>
              <w:top w:val="nil"/>
              <w:left w:val="nil"/>
              <w:bottom w:val="nil"/>
              <w:right w:val="nil"/>
            </w:tcBorders>
          </w:tcPr>
          <w:p w:rsidRPr="001F028E" w:rsidR="00154081" w:rsidP="002155B4" w:rsidRDefault="00154081">
            <w:pPr>
              <w:rPr>
                <w:szCs w:val="24"/>
              </w:rPr>
            </w:pPr>
            <w:r>
              <w:rPr>
                <w:szCs w:val="24"/>
              </w:rPr>
              <w:t>22. Stemmingen over: moties ingediend bij het d</w:t>
            </w:r>
            <w:r w:rsidRPr="005C2BA2">
              <w:rPr>
                <w:szCs w:val="24"/>
              </w:rPr>
              <w:t>ebat over de Urgendazaak</w:t>
            </w:r>
          </w:p>
        </w:tc>
      </w:tr>
      <w:tr w:rsidRPr="001A16D4" w:rsidR="00EF2EC2" w:rsidTr="002155B4">
        <w:trPr>
          <w:trHeight w:val="146"/>
        </w:trPr>
        <w:tc>
          <w:tcPr>
            <w:tcW w:w="1513" w:type="pct"/>
            <w:tcBorders>
              <w:top w:val="nil"/>
              <w:left w:val="nil"/>
              <w:bottom w:val="nil"/>
              <w:right w:val="nil"/>
            </w:tcBorders>
          </w:tcPr>
          <w:p w:rsidRPr="00391EF6" w:rsidR="00EF2EC2" w:rsidP="00EF2EC2" w:rsidRDefault="00EF2EC2">
            <w:pPr>
              <w:rPr>
                <w:b/>
                <w:color w:val="000000"/>
                <w:szCs w:val="24"/>
              </w:rPr>
            </w:pP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8E3858" w:rsidR="00EF2EC2" w:rsidP="00EF2EC2" w:rsidRDefault="00EF2EC2">
            <w:pPr>
              <w:rPr>
                <w:szCs w:val="24"/>
              </w:rPr>
            </w:pPr>
            <w:r w:rsidRPr="008E3858">
              <w:rPr>
                <w:b/>
              </w:rPr>
              <w:t>De Voorzitter: dhr. Van Raan wenst zijn motie op stuk nr. 525 te wijzigen. De gewijzigde motie is rondgedeeld. Ik neem aan dat wij daar nu over kunnen stemmen.</w:t>
            </w:r>
          </w:p>
        </w:tc>
      </w:tr>
      <w:tr w:rsidRPr="001A16D4" w:rsidR="00EF2EC2" w:rsidTr="002155B4">
        <w:trPr>
          <w:trHeight w:val="146"/>
        </w:trPr>
        <w:tc>
          <w:tcPr>
            <w:tcW w:w="1513" w:type="pct"/>
            <w:tcBorders>
              <w:top w:val="nil"/>
              <w:left w:val="nil"/>
              <w:bottom w:val="nil"/>
              <w:right w:val="nil"/>
            </w:tcBorders>
          </w:tcPr>
          <w:p w:rsidRPr="00DF108C" w:rsidR="00EF2EC2" w:rsidP="00EF2EC2" w:rsidRDefault="00EF2EC2">
            <w:pPr>
              <w:rPr>
                <w:b/>
                <w:color w:val="000000"/>
                <w:szCs w:val="24"/>
              </w:rPr>
            </w:pPr>
            <w:r w:rsidRPr="00391EF6">
              <w:rPr>
                <w:b/>
                <w:color w:val="000000"/>
                <w:szCs w:val="24"/>
              </w:rPr>
              <w:t>32</w:t>
            </w:r>
            <w:r>
              <w:rPr>
                <w:b/>
                <w:color w:val="000000"/>
                <w:szCs w:val="24"/>
              </w:rPr>
              <w:t xml:space="preserve"> </w:t>
            </w:r>
            <w:r w:rsidRPr="00391EF6">
              <w:rPr>
                <w:b/>
                <w:color w:val="000000"/>
                <w:szCs w:val="24"/>
              </w:rPr>
              <w:t>813, nr. 521</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A16D4" w:rsidR="00EF2EC2" w:rsidP="00EF2EC2" w:rsidRDefault="00EF2EC2">
            <w:r>
              <w:t>-</w:t>
            </w:r>
            <w:r w:rsidRPr="001A16D4">
              <w:t xml:space="preserve">de motie-Van der Lee over extra reductie om in de komende jaren het Urgendavonnis uit te voeren </w:t>
            </w:r>
          </w:p>
        </w:tc>
      </w:tr>
      <w:tr w:rsidRPr="001A16D4" w:rsidR="00EF2EC2" w:rsidTr="002155B4">
        <w:trPr>
          <w:trHeight w:val="146"/>
        </w:trPr>
        <w:tc>
          <w:tcPr>
            <w:tcW w:w="1513" w:type="pct"/>
            <w:tcBorders>
              <w:top w:val="nil"/>
              <w:left w:val="nil"/>
              <w:bottom w:val="nil"/>
              <w:right w:val="nil"/>
            </w:tcBorders>
          </w:tcPr>
          <w:p w:rsidR="00EF2EC2" w:rsidP="00EF2EC2" w:rsidRDefault="00EF2EC2">
            <w:r w:rsidRPr="00331980">
              <w:rPr>
                <w:b/>
                <w:color w:val="000000"/>
                <w:szCs w:val="24"/>
              </w:rPr>
              <w:t>32 813, nr. 52</w:t>
            </w:r>
            <w:r>
              <w:rPr>
                <w:b/>
                <w:color w:val="000000"/>
                <w:szCs w:val="24"/>
              </w:rPr>
              <w:t>2</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A16D4" w:rsidR="00EF2EC2" w:rsidP="00EF2EC2" w:rsidRDefault="00EF2EC2">
            <w:r>
              <w:t>-</w:t>
            </w:r>
            <w:r w:rsidRPr="001A16D4">
              <w:t xml:space="preserve">de motie-Van Raan over een maximale inspanning voor de reductie van de Nederlandse uitstoot van broeikasgassen </w:t>
            </w:r>
          </w:p>
        </w:tc>
      </w:tr>
      <w:tr w:rsidRPr="001A16D4" w:rsidR="00EF2EC2" w:rsidTr="002155B4">
        <w:trPr>
          <w:trHeight w:val="146"/>
        </w:trPr>
        <w:tc>
          <w:tcPr>
            <w:tcW w:w="1513" w:type="pct"/>
            <w:tcBorders>
              <w:top w:val="nil"/>
              <w:left w:val="nil"/>
              <w:bottom w:val="nil"/>
              <w:right w:val="nil"/>
            </w:tcBorders>
          </w:tcPr>
          <w:p w:rsidR="00EF2EC2" w:rsidP="00EF2EC2" w:rsidRDefault="00EF2EC2">
            <w:r w:rsidRPr="00331980">
              <w:rPr>
                <w:b/>
                <w:color w:val="000000"/>
                <w:szCs w:val="24"/>
              </w:rPr>
              <w:t>32 813, nr. 52</w:t>
            </w:r>
            <w:r>
              <w:rPr>
                <w:b/>
                <w:color w:val="000000"/>
                <w:szCs w:val="24"/>
              </w:rPr>
              <w:t>3</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A16D4" w:rsidR="00EF2EC2" w:rsidP="00EF2EC2" w:rsidRDefault="00EF2EC2">
            <w:r>
              <w:t>-</w:t>
            </w:r>
            <w:r w:rsidRPr="001A16D4">
              <w:t>de motie-Van Raan over een aanvullend maatregelenpakket om het br</w:t>
            </w:r>
            <w:r>
              <w:t xml:space="preserve">oeikasgasreductiedoel te halen </w:t>
            </w:r>
            <w:r w:rsidRPr="001A16D4">
              <w:t xml:space="preserve"> </w:t>
            </w:r>
          </w:p>
        </w:tc>
      </w:tr>
      <w:tr w:rsidRPr="001A16D4" w:rsidR="00EF2EC2" w:rsidTr="002155B4">
        <w:trPr>
          <w:trHeight w:val="146"/>
        </w:trPr>
        <w:tc>
          <w:tcPr>
            <w:tcW w:w="1513" w:type="pct"/>
            <w:tcBorders>
              <w:top w:val="nil"/>
              <w:left w:val="nil"/>
              <w:bottom w:val="nil"/>
              <w:right w:val="nil"/>
            </w:tcBorders>
          </w:tcPr>
          <w:p w:rsidR="00EF2EC2" w:rsidP="00EF2EC2" w:rsidRDefault="00EF2EC2">
            <w:r w:rsidRPr="00331980">
              <w:rPr>
                <w:b/>
                <w:color w:val="000000"/>
                <w:szCs w:val="24"/>
              </w:rPr>
              <w:lastRenderedPageBreak/>
              <w:t>32 813, nr. 52</w:t>
            </w:r>
            <w:r>
              <w:rPr>
                <w:b/>
                <w:color w:val="000000"/>
                <w:szCs w:val="24"/>
              </w:rPr>
              <w:t>4</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A16D4" w:rsidR="00EF2EC2" w:rsidP="00EF2EC2" w:rsidRDefault="00EF2EC2">
            <w:r>
              <w:t>-</w:t>
            </w:r>
            <w:r w:rsidRPr="001A16D4">
              <w:t xml:space="preserve">de motie-Van Raan over scherpe tussendoelstellingen formuleren voor reductie van de Nederlandse uitstoot </w:t>
            </w:r>
          </w:p>
        </w:tc>
      </w:tr>
      <w:tr w:rsidRPr="001A16D4" w:rsidR="00EF2EC2" w:rsidTr="002155B4">
        <w:trPr>
          <w:trHeight w:val="146"/>
        </w:trPr>
        <w:tc>
          <w:tcPr>
            <w:tcW w:w="1513" w:type="pct"/>
            <w:tcBorders>
              <w:top w:val="nil"/>
              <w:left w:val="nil"/>
              <w:bottom w:val="nil"/>
              <w:right w:val="nil"/>
            </w:tcBorders>
          </w:tcPr>
          <w:p w:rsidR="00EF2EC2" w:rsidP="00EF2EC2" w:rsidRDefault="00EF2EC2">
            <w:r w:rsidRPr="00331980">
              <w:rPr>
                <w:b/>
                <w:color w:val="000000"/>
                <w:szCs w:val="24"/>
              </w:rPr>
              <w:t>32 813, nr. 52</w:t>
            </w:r>
            <w:r>
              <w:rPr>
                <w:b/>
                <w:color w:val="000000"/>
                <w:szCs w:val="24"/>
              </w:rPr>
              <w:t>5 (gewijzigd)</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A16D4" w:rsidR="00EF2EC2" w:rsidP="00EF2EC2" w:rsidRDefault="00EF2EC2">
            <w:r>
              <w:t>-de gewijzigde motie-Van Raan over intensief</w:t>
            </w:r>
            <w:r w:rsidRPr="001A16D4">
              <w:t xml:space="preserve"> monitoren van </w:t>
            </w:r>
            <w:r w:rsidRPr="002155B4">
              <w:t>de ontwikkeling van de Nederlandse uitstoot</w:t>
            </w:r>
          </w:p>
        </w:tc>
      </w:tr>
      <w:tr w:rsidRPr="001A16D4" w:rsidR="00EF2EC2" w:rsidTr="002155B4">
        <w:trPr>
          <w:trHeight w:val="146"/>
        </w:trPr>
        <w:tc>
          <w:tcPr>
            <w:tcW w:w="1513" w:type="pct"/>
            <w:tcBorders>
              <w:top w:val="nil"/>
              <w:left w:val="nil"/>
              <w:bottom w:val="nil"/>
              <w:right w:val="nil"/>
            </w:tcBorders>
          </w:tcPr>
          <w:p w:rsidR="00EF2EC2" w:rsidP="00EF2EC2" w:rsidRDefault="00EF2EC2">
            <w:r w:rsidRPr="00331980">
              <w:rPr>
                <w:b/>
                <w:color w:val="000000"/>
                <w:szCs w:val="24"/>
              </w:rPr>
              <w:t>32 813, nr. 52</w:t>
            </w:r>
            <w:r>
              <w:rPr>
                <w:b/>
                <w:color w:val="000000"/>
                <w:szCs w:val="24"/>
              </w:rPr>
              <w:t>6</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A16D4" w:rsidR="00EF2EC2" w:rsidP="00EF2EC2" w:rsidRDefault="00EF2EC2">
            <w:r>
              <w:t>-</w:t>
            </w:r>
            <w:r w:rsidRPr="001A16D4">
              <w:t xml:space="preserve">de motie-Kops over het onmiddellijk terugtrekken uit het Klimaatakkoord van Parijs </w:t>
            </w:r>
          </w:p>
        </w:tc>
      </w:tr>
      <w:tr w:rsidRPr="001A16D4" w:rsidR="00EF2EC2" w:rsidTr="002155B4">
        <w:trPr>
          <w:trHeight w:val="146"/>
        </w:trPr>
        <w:tc>
          <w:tcPr>
            <w:tcW w:w="1513" w:type="pct"/>
            <w:tcBorders>
              <w:top w:val="nil"/>
              <w:left w:val="nil"/>
              <w:bottom w:val="nil"/>
              <w:right w:val="nil"/>
            </w:tcBorders>
          </w:tcPr>
          <w:p w:rsidR="00EF2EC2" w:rsidP="00EF2EC2" w:rsidRDefault="00EF2EC2">
            <w:r w:rsidRPr="00331980">
              <w:rPr>
                <w:b/>
                <w:color w:val="000000"/>
                <w:szCs w:val="24"/>
              </w:rPr>
              <w:t>32 813, nr. 52</w:t>
            </w:r>
            <w:r>
              <w:rPr>
                <w:b/>
                <w:color w:val="000000"/>
                <w:szCs w:val="24"/>
              </w:rPr>
              <w:t>7</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A16D4" w:rsidR="00EF2EC2" w:rsidP="00EF2EC2" w:rsidRDefault="00EF2EC2">
            <w:r>
              <w:t>-</w:t>
            </w:r>
            <w:r w:rsidRPr="001A16D4">
              <w:t>de motie-Beckerman c.s. over arrangementen opstellen voo</w:t>
            </w:r>
            <w:r>
              <w:t xml:space="preserve">r medewerkers in de kolenketen </w:t>
            </w:r>
            <w:r w:rsidRPr="001A16D4">
              <w:t xml:space="preserve"> </w:t>
            </w:r>
          </w:p>
        </w:tc>
      </w:tr>
      <w:tr w:rsidRPr="001A16D4" w:rsidR="00EF2EC2" w:rsidTr="002155B4">
        <w:trPr>
          <w:trHeight w:val="146"/>
        </w:trPr>
        <w:tc>
          <w:tcPr>
            <w:tcW w:w="1513" w:type="pct"/>
            <w:tcBorders>
              <w:top w:val="nil"/>
              <w:left w:val="nil"/>
              <w:bottom w:val="nil"/>
              <w:right w:val="nil"/>
            </w:tcBorders>
          </w:tcPr>
          <w:p w:rsidR="00EF2EC2" w:rsidP="00EF2EC2" w:rsidRDefault="00EF2EC2">
            <w:r w:rsidRPr="00331980">
              <w:rPr>
                <w:b/>
                <w:color w:val="000000"/>
                <w:szCs w:val="24"/>
              </w:rPr>
              <w:t>32 813, nr. 52</w:t>
            </w:r>
            <w:r>
              <w:rPr>
                <w:b/>
                <w:color w:val="000000"/>
                <w:szCs w:val="24"/>
              </w:rPr>
              <w:t>8</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A16D4" w:rsidR="00EF2EC2" w:rsidP="00EF2EC2" w:rsidRDefault="00EF2EC2">
            <w:r>
              <w:t>-</w:t>
            </w:r>
            <w:r w:rsidRPr="001A16D4">
              <w:t xml:space="preserve">de motie-Beckerman c.s. over een grootscheepse renovatie-operatie voor verduurzaming van huurwoningen </w:t>
            </w:r>
          </w:p>
        </w:tc>
      </w:tr>
      <w:tr w:rsidRPr="001A16D4" w:rsidR="00EF2EC2" w:rsidTr="002155B4">
        <w:trPr>
          <w:trHeight w:val="146"/>
        </w:trPr>
        <w:tc>
          <w:tcPr>
            <w:tcW w:w="1513" w:type="pct"/>
            <w:tcBorders>
              <w:top w:val="nil"/>
              <w:left w:val="nil"/>
              <w:bottom w:val="nil"/>
              <w:right w:val="nil"/>
            </w:tcBorders>
          </w:tcPr>
          <w:p w:rsidR="00EF2EC2" w:rsidP="00EF2EC2" w:rsidRDefault="00EF2EC2">
            <w:r w:rsidRPr="00331980">
              <w:rPr>
                <w:b/>
                <w:color w:val="000000"/>
                <w:szCs w:val="24"/>
              </w:rPr>
              <w:t xml:space="preserve">32 </w:t>
            </w:r>
            <w:r>
              <w:rPr>
                <w:b/>
                <w:color w:val="000000"/>
                <w:szCs w:val="24"/>
              </w:rPr>
              <w:t>813, nr. 529</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A16D4" w:rsidR="00EF2EC2" w:rsidP="00EF2EC2" w:rsidRDefault="00EF2EC2">
            <w:r>
              <w:t>-</w:t>
            </w:r>
            <w:r w:rsidRPr="001A16D4">
              <w:t>de motie-Agnes Mulder/Beckerman over toegang voor won</w:t>
            </w:r>
            <w:r>
              <w:t xml:space="preserve">ingbouwcorporaties tot de SDE+ </w:t>
            </w:r>
            <w:r w:rsidRPr="001A16D4">
              <w:t xml:space="preserve"> </w:t>
            </w:r>
          </w:p>
        </w:tc>
      </w:tr>
      <w:tr w:rsidR="00EF2EC2" w:rsidTr="002155B4">
        <w:trPr>
          <w:trHeight w:val="146"/>
        </w:trPr>
        <w:tc>
          <w:tcPr>
            <w:tcW w:w="1513" w:type="pct"/>
            <w:tcBorders>
              <w:top w:val="nil"/>
              <w:left w:val="nil"/>
              <w:bottom w:val="nil"/>
              <w:right w:val="nil"/>
            </w:tcBorders>
          </w:tcPr>
          <w:p w:rsidR="00EF2EC2" w:rsidP="00EF2EC2" w:rsidRDefault="00EF2EC2">
            <w:r w:rsidRPr="00331980">
              <w:rPr>
                <w:b/>
                <w:color w:val="000000"/>
                <w:szCs w:val="24"/>
              </w:rPr>
              <w:t xml:space="preserve">32 </w:t>
            </w:r>
            <w:r>
              <w:rPr>
                <w:b/>
                <w:color w:val="000000"/>
                <w:szCs w:val="24"/>
              </w:rPr>
              <w:t>813, nr. 530 (aangehouden)</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00EF2EC2" w:rsidP="00EF2EC2" w:rsidRDefault="00EF2EC2">
            <w:r>
              <w:t>-</w:t>
            </w:r>
            <w:r w:rsidRPr="001A16D4">
              <w:t>de motie-Moorlag c.s. over een versnellingsaanpak ontwikkelen voor verduurzaming van woningen</w:t>
            </w:r>
          </w:p>
        </w:tc>
      </w:tr>
      <w:tr w:rsidRPr="001F028E" w:rsidR="00EF2EC2" w:rsidTr="002155B4">
        <w:trPr>
          <w:trHeight w:val="146"/>
        </w:trPr>
        <w:tc>
          <w:tcPr>
            <w:tcW w:w="1513" w:type="pct"/>
            <w:tcBorders>
              <w:top w:val="nil"/>
              <w:left w:val="nil"/>
              <w:bottom w:val="nil"/>
              <w:right w:val="nil"/>
            </w:tcBorders>
          </w:tcPr>
          <w:p w:rsidRPr="00DF108C" w:rsidR="00EF2EC2" w:rsidP="00EF2EC2" w:rsidRDefault="00EF2EC2">
            <w:pPr>
              <w:rPr>
                <w:b/>
                <w:color w:val="000000"/>
                <w:szCs w:val="24"/>
              </w:rPr>
            </w:pP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F028E" w:rsidR="00EF2EC2" w:rsidP="00EF2EC2" w:rsidRDefault="00EF2EC2">
            <w:pPr>
              <w:rPr>
                <w:szCs w:val="24"/>
              </w:rPr>
            </w:pPr>
          </w:p>
        </w:tc>
      </w:tr>
      <w:tr w:rsidRPr="001F028E" w:rsidR="00EF2EC2" w:rsidTr="002155B4">
        <w:trPr>
          <w:trHeight w:val="146"/>
        </w:trPr>
        <w:tc>
          <w:tcPr>
            <w:tcW w:w="1513" w:type="pct"/>
            <w:tcBorders>
              <w:top w:val="nil"/>
              <w:left w:val="nil"/>
              <w:bottom w:val="nil"/>
              <w:right w:val="nil"/>
            </w:tcBorders>
          </w:tcPr>
          <w:p w:rsidRPr="00DF108C" w:rsidR="00EF2EC2" w:rsidP="00EF2EC2" w:rsidRDefault="00EF2EC2">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F028E" w:rsidR="00EF2EC2" w:rsidP="00EF2EC2" w:rsidRDefault="00EF2EC2">
            <w:pPr>
              <w:rPr>
                <w:szCs w:val="24"/>
              </w:rPr>
            </w:pPr>
            <w:r>
              <w:rPr>
                <w:szCs w:val="24"/>
              </w:rPr>
              <w:t>23. Stemmingen over: moties ingediend bij het notaoverleg over vastgoed Defensie</w:t>
            </w:r>
          </w:p>
        </w:tc>
      </w:tr>
      <w:tr w:rsidRPr="005F033D" w:rsidR="00EF2EC2" w:rsidTr="002155B4">
        <w:trPr>
          <w:trHeight w:val="146"/>
        </w:trPr>
        <w:tc>
          <w:tcPr>
            <w:tcW w:w="1513" w:type="pct"/>
            <w:tcBorders>
              <w:top w:val="nil"/>
              <w:left w:val="nil"/>
              <w:bottom w:val="nil"/>
              <w:right w:val="nil"/>
            </w:tcBorders>
          </w:tcPr>
          <w:p w:rsidRPr="00DF108C" w:rsidR="00EF2EC2" w:rsidP="00EF2EC2" w:rsidRDefault="00EF2EC2">
            <w:pPr>
              <w:rPr>
                <w:b/>
                <w:color w:val="000000"/>
                <w:szCs w:val="24"/>
              </w:rPr>
            </w:pPr>
            <w:r w:rsidRPr="0029007E">
              <w:rPr>
                <w:b/>
                <w:color w:val="000000"/>
                <w:szCs w:val="24"/>
              </w:rPr>
              <w:t>34</w:t>
            </w:r>
            <w:r>
              <w:rPr>
                <w:b/>
                <w:color w:val="000000"/>
                <w:szCs w:val="24"/>
              </w:rPr>
              <w:t xml:space="preserve"> </w:t>
            </w:r>
            <w:r w:rsidRPr="0029007E">
              <w:rPr>
                <w:b/>
                <w:color w:val="000000"/>
                <w:szCs w:val="24"/>
              </w:rPr>
              <w:t>919, nr. 56</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5F033D" w:rsidR="00EF2EC2" w:rsidP="00EF2EC2" w:rsidRDefault="00EF2EC2">
            <w:r>
              <w:t>-</w:t>
            </w:r>
            <w:r w:rsidRPr="005F033D">
              <w:t xml:space="preserve">de motie-Van den Nieuwenhuijzen over bezien of kasschuiven mogelijk zijn ten behoeve van onderhoud </w:t>
            </w:r>
          </w:p>
        </w:tc>
      </w:tr>
      <w:tr w:rsidRPr="005F033D" w:rsidR="00EF2EC2" w:rsidTr="002155B4">
        <w:trPr>
          <w:trHeight w:val="146"/>
        </w:trPr>
        <w:tc>
          <w:tcPr>
            <w:tcW w:w="1513" w:type="pct"/>
            <w:tcBorders>
              <w:top w:val="nil"/>
              <w:left w:val="nil"/>
              <w:bottom w:val="nil"/>
              <w:right w:val="nil"/>
            </w:tcBorders>
          </w:tcPr>
          <w:p w:rsidR="00EF2EC2" w:rsidP="00EF2EC2" w:rsidRDefault="00EF2EC2">
            <w:r w:rsidRPr="00A923D6">
              <w:rPr>
                <w:b/>
                <w:color w:val="000000"/>
                <w:szCs w:val="24"/>
              </w:rPr>
              <w:t>34 919, nr. 5</w:t>
            </w:r>
            <w:r>
              <w:rPr>
                <w:b/>
                <w:color w:val="000000"/>
                <w:szCs w:val="24"/>
              </w:rPr>
              <w:t>7</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5F033D" w:rsidR="00EF2EC2" w:rsidP="00EF2EC2" w:rsidRDefault="00EF2EC2">
            <w:r>
              <w:t>-</w:t>
            </w:r>
            <w:r w:rsidRPr="005F033D">
              <w:t>de motie-Karabulut c.s. over de SMART-L-radar</w:t>
            </w:r>
            <w:r>
              <w:t xml:space="preserve"> nu niet in Herwijnen plaatsen </w:t>
            </w:r>
            <w:r w:rsidRPr="005F033D">
              <w:t xml:space="preserve"> </w:t>
            </w:r>
          </w:p>
        </w:tc>
      </w:tr>
      <w:tr w:rsidRPr="005F033D" w:rsidR="00EF2EC2" w:rsidTr="002155B4">
        <w:trPr>
          <w:trHeight w:val="146"/>
        </w:trPr>
        <w:tc>
          <w:tcPr>
            <w:tcW w:w="1513" w:type="pct"/>
            <w:tcBorders>
              <w:top w:val="nil"/>
              <w:left w:val="nil"/>
              <w:bottom w:val="nil"/>
              <w:right w:val="nil"/>
            </w:tcBorders>
          </w:tcPr>
          <w:p w:rsidR="00EF2EC2" w:rsidP="00EF2EC2" w:rsidRDefault="00EF2EC2">
            <w:r w:rsidRPr="00A923D6">
              <w:rPr>
                <w:b/>
                <w:color w:val="000000"/>
                <w:szCs w:val="24"/>
              </w:rPr>
              <w:t>34 919, nr. 5</w:t>
            </w:r>
            <w:r>
              <w:rPr>
                <w:b/>
                <w:color w:val="000000"/>
                <w:szCs w:val="24"/>
              </w:rPr>
              <w:t>8 (aangehouden)</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5F033D" w:rsidR="00EF2EC2" w:rsidP="00EF2EC2" w:rsidRDefault="00EF2EC2">
            <w:r>
              <w:t>-</w:t>
            </w:r>
            <w:r w:rsidRPr="005F033D">
              <w:t xml:space="preserve">de motie-Kerstens over het compensatiepakket voor Zeeland niet ten koste laten gaan van de medewerkers van Defensie </w:t>
            </w:r>
          </w:p>
        </w:tc>
      </w:tr>
      <w:tr w:rsidRPr="005F033D" w:rsidR="00EF2EC2" w:rsidTr="002155B4">
        <w:trPr>
          <w:trHeight w:val="146"/>
        </w:trPr>
        <w:tc>
          <w:tcPr>
            <w:tcW w:w="1513" w:type="pct"/>
            <w:tcBorders>
              <w:top w:val="nil"/>
              <w:left w:val="nil"/>
              <w:bottom w:val="nil"/>
              <w:right w:val="nil"/>
            </w:tcBorders>
          </w:tcPr>
          <w:p w:rsidR="00EF2EC2" w:rsidP="00EF2EC2" w:rsidRDefault="00EF2EC2">
            <w:r w:rsidRPr="00A923D6">
              <w:rPr>
                <w:b/>
                <w:color w:val="000000"/>
                <w:szCs w:val="24"/>
              </w:rPr>
              <w:t>34 919, nr. 5</w:t>
            </w:r>
            <w:r>
              <w:rPr>
                <w:b/>
                <w:color w:val="000000"/>
                <w:szCs w:val="24"/>
              </w:rPr>
              <w:t>9</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5F033D" w:rsidR="00EF2EC2" w:rsidP="00EF2EC2" w:rsidRDefault="00EF2EC2">
            <w:r>
              <w:t>-</w:t>
            </w:r>
            <w:r w:rsidRPr="005F033D">
              <w:t xml:space="preserve">de motie-Voordewind c.s. over doorgaan met zoeken naar alternatieve locaties voor de SMART-L-radar </w:t>
            </w:r>
          </w:p>
        </w:tc>
      </w:tr>
      <w:tr w:rsidRPr="005F033D" w:rsidR="00EF2EC2" w:rsidTr="002155B4">
        <w:trPr>
          <w:trHeight w:val="146"/>
        </w:trPr>
        <w:tc>
          <w:tcPr>
            <w:tcW w:w="1513" w:type="pct"/>
            <w:tcBorders>
              <w:top w:val="nil"/>
              <w:left w:val="nil"/>
              <w:bottom w:val="nil"/>
              <w:right w:val="nil"/>
            </w:tcBorders>
          </w:tcPr>
          <w:p w:rsidR="00EF2EC2" w:rsidP="00EF2EC2" w:rsidRDefault="00EF2EC2">
            <w:r w:rsidRPr="00A923D6">
              <w:rPr>
                <w:b/>
                <w:color w:val="000000"/>
                <w:szCs w:val="24"/>
              </w:rPr>
              <w:t xml:space="preserve">34 </w:t>
            </w:r>
            <w:r>
              <w:rPr>
                <w:b/>
                <w:color w:val="000000"/>
                <w:szCs w:val="24"/>
              </w:rPr>
              <w:t>919, nr. 60</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5F033D" w:rsidR="00EF2EC2" w:rsidP="00EF2EC2" w:rsidRDefault="00EF2EC2">
            <w:r>
              <w:t>-</w:t>
            </w:r>
            <w:r w:rsidRPr="005F033D">
              <w:t xml:space="preserve">de motie-Voordewind/Belhaj over wachten met de bouw van de radar tot het ALS-onderzoek er is </w:t>
            </w:r>
          </w:p>
        </w:tc>
      </w:tr>
      <w:tr w:rsidRPr="005F033D" w:rsidR="00EF2EC2" w:rsidTr="002155B4">
        <w:trPr>
          <w:trHeight w:val="146"/>
        </w:trPr>
        <w:tc>
          <w:tcPr>
            <w:tcW w:w="1513" w:type="pct"/>
            <w:tcBorders>
              <w:top w:val="nil"/>
              <w:left w:val="nil"/>
              <w:bottom w:val="nil"/>
              <w:right w:val="nil"/>
            </w:tcBorders>
          </w:tcPr>
          <w:p w:rsidR="00EF2EC2" w:rsidP="00EF2EC2" w:rsidRDefault="00EF2EC2">
            <w:r w:rsidRPr="00A923D6">
              <w:rPr>
                <w:b/>
                <w:color w:val="000000"/>
                <w:szCs w:val="24"/>
              </w:rPr>
              <w:t xml:space="preserve">34 </w:t>
            </w:r>
            <w:r>
              <w:rPr>
                <w:b/>
                <w:color w:val="000000"/>
                <w:szCs w:val="24"/>
              </w:rPr>
              <w:t>919, nr. 61</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5F033D" w:rsidR="00EF2EC2" w:rsidP="00EF2EC2" w:rsidRDefault="00EF2EC2">
            <w:r>
              <w:t>-</w:t>
            </w:r>
            <w:r w:rsidRPr="005F033D">
              <w:t xml:space="preserve">de motie-Voordewind/Belhaj over voldoen van de SMART-L-radar aan de geldende norm </w:t>
            </w:r>
          </w:p>
        </w:tc>
      </w:tr>
      <w:tr w:rsidRPr="005F033D" w:rsidR="00EF2EC2" w:rsidTr="002155B4">
        <w:trPr>
          <w:trHeight w:val="146"/>
        </w:trPr>
        <w:tc>
          <w:tcPr>
            <w:tcW w:w="1513" w:type="pct"/>
            <w:tcBorders>
              <w:top w:val="nil"/>
              <w:left w:val="nil"/>
              <w:bottom w:val="nil"/>
              <w:right w:val="nil"/>
            </w:tcBorders>
          </w:tcPr>
          <w:p w:rsidR="00EF2EC2" w:rsidP="00EF2EC2" w:rsidRDefault="00EF2EC2">
            <w:r w:rsidRPr="00A923D6">
              <w:rPr>
                <w:b/>
                <w:color w:val="000000"/>
                <w:szCs w:val="24"/>
              </w:rPr>
              <w:t xml:space="preserve">34 </w:t>
            </w:r>
            <w:r>
              <w:rPr>
                <w:b/>
                <w:color w:val="000000"/>
                <w:szCs w:val="24"/>
              </w:rPr>
              <w:t>919, nr. 62</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5F033D" w:rsidR="00EF2EC2" w:rsidP="00EF2EC2" w:rsidRDefault="00EF2EC2">
            <w:r>
              <w:t>-</w:t>
            </w:r>
            <w:r w:rsidRPr="005F033D">
              <w:t xml:space="preserve">de motie-Van Otterloo c.s. over afschaffing van de tolheffing bij de Westerscheldetunnel opnemen in het compensatiepakket </w:t>
            </w:r>
          </w:p>
        </w:tc>
      </w:tr>
      <w:tr w:rsidR="00EF2EC2" w:rsidTr="002155B4">
        <w:trPr>
          <w:trHeight w:val="146"/>
        </w:trPr>
        <w:tc>
          <w:tcPr>
            <w:tcW w:w="1513" w:type="pct"/>
            <w:tcBorders>
              <w:top w:val="nil"/>
              <w:left w:val="nil"/>
              <w:bottom w:val="nil"/>
              <w:right w:val="nil"/>
            </w:tcBorders>
          </w:tcPr>
          <w:p w:rsidR="00EF2EC2" w:rsidP="00EF2EC2" w:rsidRDefault="00EF2EC2">
            <w:r w:rsidRPr="00A923D6">
              <w:rPr>
                <w:b/>
                <w:color w:val="000000"/>
                <w:szCs w:val="24"/>
              </w:rPr>
              <w:t xml:space="preserve">34 </w:t>
            </w:r>
            <w:r>
              <w:rPr>
                <w:b/>
                <w:color w:val="000000"/>
                <w:szCs w:val="24"/>
              </w:rPr>
              <w:t>919, nr. 63</w:t>
            </w: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00EF2EC2" w:rsidP="00EF2EC2" w:rsidRDefault="00EF2EC2">
            <w:r>
              <w:t>-</w:t>
            </w:r>
            <w:r w:rsidRPr="005F033D">
              <w:t xml:space="preserve">de motie-Krol over het opzeggen van het vertrouwen in de staatssecretaris van Defensie </w:t>
            </w:r>
          </w:p>
        </w:tc>
      </w:tr>
      <w:tr w:rsidRPr="001F028E" w:rsidR="00EF2EC2" w:rsidTr="002155B4">
        <w:trPr>
          <w:trHeight w:val="146"/>
        </w:trPr>
        <w:tc>
          <w:tcPr>
            <w:tcW w:w="1513" w:type="pct"/>
            <w:tcBorders>
              <w:top w:val="nil"/>
              <w:left w:val="nil"/>
              <w:bottom w:val="nil"/>
              <w:right w:val="nil"/>
            </w:tcBorders>
          </w:tcPr>
          <w:p w:rsidRPr="00DF108C" w:rsidR="00EF2EC2" w:rsidP="00EF2EC2" w:rsidRDefault="00EF2EC2">
            <w:pPr>
              <w:rPr>
                <w:b/>
                <w:color w:val="000000"/>
                <w:szCs w:val="24"/>
              </w:rPr>
            </w:pPr>
          </w:p>
        </w:tc>
        <w:tc>
          <w:tcPr>
            <w:tcW w:w="80" w:type="pct"/>
            <w:tcBorders>
              <w:top w:val="nil"/>
              <w:left w:val="nil"/>
              <w:bottom w:val="nil"/>
              <w:right w:val="nil"/>
            </w:tcBorders>
          </w:tcPr>
          <w:p w:rsidRPr="0027433B" w:rsidR="00EF2EC2" w:rsidP="00EF2EC2" w:rsidRDefault="00EF2EC2">
            <w:pPr>
              <w:rPr>
                <w:szCs w:val="24"/>
              </w:rPr>
            </w:pPr>
          </w:p>
        </w:tc>
        <w:tc>
          <w:tcPr>
            <w:tcW w:w="3407" w:type="pct"/>
            <w:tcBorders>
              <w:top w:val="nil"/>
              <w:left w:val="nil"/>
              <w:bottom w:val="nil"/>
              <w:right w:val="nil"/>
            </w:tcBorders>
          </w:tcPr>
          <w:p w:rsidRPr="001F028E" w:rsidR="00EF2EC2" w:rsidP="00EF2EC2" w:rsidRDefault="00EF2EC2">
            <w:pPr>
              <w:rPr>
                <w:szCs w:val="24"/>
              </w:rPr>
            </w:pPr>
          </w:p>
        </w:tc>
      </w:tr>
    </w:tbl>
    <w:p w:rsidRPr="00E342B4" w:rsidR="00BB03A2" w:rsidP="00B73642" w:rsidRDefault="00BB03A2">
      <w:pPr>
        <w:tabs>
          <w:tab w:val="left" w:pos="7620"/>
        </w:tabs>
        <w:rPr>
          <w:sz w:val="32"/>
        </w:rPr>
      </w:pPr>
    </w:p>
    <w:sectPr w:rsidRPr="00E342B4" w:rsidR="00BB03A2" w:rsidSect="00631383">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5B4" w:rsidRDefault="002155B4">
      <w:r>
        <w:separator/>
      </w:r>
    </w:p>
  </w:endnote>
  <w:endnote w:type="continuationSeparator" w:id="0">
    <w:p w:rsidR="002155B4" w:rsidRDefault="0021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B4" w:rsidRDefault="002155B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55B4" w:rsidRDefault="002155B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B4" w:rsidRDefault="002155B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C1BA4">
      <w:rPr>
        <w:rStyle w:val="Paginanummer"/>
        <w:noProof/>
      </w:rPr>
      <w:t>8</w:t>
    </w:r>
    <w:r>
      <w:rPr>
        <w:rStyle w:val="Paginanummer"/>
      </w:rPr>
      <w:fldChar w:fldCharType="end"/>
    </w:r>
  </w:p>
  <w:p w:rsidR="002155B4" w:rsidRDefault="002155B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5B4" w:rsidRDefault="002155B4">
      <w:r>
        <w:separator/>
      </w:r>
    </w:p>
  </w:footnote>
  <w:footnote w:type="continuationSeparator" w:id="0">
    <w:p w:rsidR="002155B4" w:rsidRDefault="00215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2" w15:restartNumberingAfterBreak="0">
    <w:nsid w:val="16875CB1"/>
    <w:multiLevelType w:val="multilevel"/>
    <w:tmpl w:val="96D2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43229"/>
    <w:multiLevelType w:val="multilevel"/>
    <w:tmpl w:val="04741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E6CEC"/>
    <w:multiLevelType w:val="multilevel"/>
    <w:tmpl w:val="D2D6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515F4"/>
    <w:multiLevelType w:val="multilevel"/>
    <w:tmpl w:val="C7A6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55F9D"/>
    <w:multiLevelType w:val="multilevel"/>
    <w:tmpl w:val="A44E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115B0"/>
    <w:multiLevelType w:val="hybridMultilevel"/>
    <w:tmpl w:val="398C1C44"/>
    <w:lvl w:ilvl="0" w:tplc="6AC2EE8C">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26002"/>
    <w:multiLevelType w:val="multilevel"/>
    <w:tmpl w:val="D12E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6C493F"/>
    <w:multiLevelType w:val="multilevel"/>
    <w:tmpl w:val="97425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8"/>
  </w:num>
  <w:num w:numId="5">
    <w:abstractNumId w:val="9"/>
  </w:num>
  <w:num w:numId="6">
    <w:abstractNumId w:val="5"/>
  </w:num>
  <w:num w:numId="7">
    <w:abstractNumId w:val="4"/>
  </w:num>
  <w:num w:numId="8">
    <w:abstractNumId w:val="2"/>
  </w:num>
  <w:num w:numId="9">
    <w:abstractNumId w:val="3"/>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59"/>
    <w:rsid w:val="00001240"/>
    <w:rsid w:val="000012F9"/>
    <w:rsid w:val="00001425"/>
    <w:rsid w:val="00001763"/>
    <w:rsid w:val="00002532"/>
    <w:rsid w:val="0000416D"/>
    <w:rsid w:val="00005064"/>
    <w:rsid w:val="00006479"/>
    <w:rsid w:val="00006CA7"/>
    <w:rsid w:val="00007595"/>
    <w:rsid w:val="00010282"/>
    <w:rsid w:val="000107B0"/>
    <w:rsid w:val="00010EE8"/>
    <w:rsid w:val="00010FE4"/>
    <w:rsid w:val="0001184C"/>
    <w:rsid w:val="00011A0E"/>
    <w:rsid w:val="00011AD5"/>
    <w:rsid w:val="00012B81"/>
    <w:rsid w:val="00013811"/>
    <w:rsid w:val="00013B30"/>
    <w:rsid w:val="00013C7A"/>
    <w:rsid w:val="00013F52"/>
    <w:rsid w:val="000147B9"/>
    <w:rsid w:val="00014AEC"/>
    <w:rsid w:val="0001706F"/>
    <w:rsid w:val="00017393"/>
    <w:rsid w:val="00017761"/>
    <w:rsid w:val="00020D28"/>
    <w:rsid w:val="00021B3F"/>
    <w:rsid w:val="00022672"/>
    <w:rsid w:val="00023CAD"/>
    <w:rsid w:val="00024B29"/>
    <w:rsid w:val="00025A86"/>
    <w:rsid w:val="00025B9E"/>
    <w:rsid w:val="00027BA2"/>
    <w:rsid w:val="000317F1"/>
    <w:rsid w:val="0003244E"/>
    <w:rsid w:val="00032597"/>
    <w:rsid w:val="0003445F"/>
    <w:rsid w:val="00034A57"/>
    <w:rsid w:val="00035CD4"/>
    <w:rsid w:val="000360D7"/>
    <w:rsid w:val="0003613C"/>
    <w:rsid w:val="000361E6"/>
    <w:rsid w:val="000363F2"/>
    <w:rsid w:val="00040DB3"/>
    <w:rsid w:val="00043A75"/>
    <w:rsid w:val="00047D37"/>
    <w:rsid w:val="000513A8"/>
    <w:rsid w:val="000521BE"/>
    <w:rsid w:val="0005354F"/>
    <w:rsid w:val="00054789"/>
    <w:rsid w:val="0005589C"/>
    <w:rsid w:val="00055977"/>
    <w:rsid w:val="00055C2B"/>
    <w:rsid w:val="00056015"/>
    <w:rsid w:val="00056286"/>
    <w:rsid w:val="00057F48"/>
    <w:rsid w:val="00061B66"/>
    <w:rsid w:val="000627A0"/>
    <w:rsid w:val="000637C0"/>
    <w:rsid w:val="00063FCD"/>
    <w:rsid w:val="000651C4"/>
    <w:rsid w:val="00065BD3"/>
    <w:rsid w:val="00066050"/>
    <w:rsid w:val="00066EB2"/>
    <w:rsid w:val="00070393"/>
    <w:rsid w:val="0007052D"/>
    <w:rsid w:val="00070FF2"/>
    <w:rsid w:val="00071E7C"/>
    <w:rsid w:val="000734E7"/>
    <w:rsid w:val="00073874"/>
    <w:rsid w:val="00073F45"/>
    <w:rsid w:val="00074853"/>
    <w:rsid w:val="00074FAF"/>
    <w:rsid w:val="00076ADE"/>
    <w:rsid w:val="00076B66"/>
    <w:rsid w:val="0007732C"/>
    <w:rsid w:val="00077D2E"/>
    <w:rsid w:val="00077D89"/>
    <w:rsid w:val="0008029C"/>
    <w:rsid w:val="00080D88"/>
    <w:rsid w:val="000813B0"/>
    <w:rsid w:val="000816A0"/>
    <w:rsid w:val="00082E4D"/>
    <w:rsid w:val="000833CB"/>
    <w:rsid w:val="0008364A"/>
    <w:rsid w:val="000845A2"/>
    <w:rsid w:val="00086482"/>
    <w:rsid w:val="000869CC"/>
    <w:rsid w:val="00086DB1"/>
    <w:rsid w:val="000870A7"/>
    <w:rsid w:val="00087279"/>
    <w:rsid w:val="000911BE"/>
    <w:rsid w:val="00091AEC"/>
    <w:rsid w:val="00091BD8"/>
    <w:rsid w:val="00092EFD"/>
    <w:rsid w:val="00093F40"/>
    <w:rsid w:val="00096077"/>
    <w:rsid w:val="00097E8F"/>
    <w:rsid w:val="000A0098"/>
    <w:rsid w:val="000A08ED"/>
    <w:rsid w:val="000A0D19"/>
    <w:rsid w:val="000A0EE5"/>
    <w:rsid w:val="000A19F8"/>
    <w:rsid w:val="000A1AE5"/>
    <w:rsid w:val="000A1F95"/>
    <w:rsid w:val="000A263F"/>
    <w:rsid w:val="000A26A1"/>
    <w:rsid w:val="000A4552"/>
    <w:rsid w:val="000A4659"/>
    <w:rsid w:val="000A5714"/>
    <w:rsid w:val="000A5FF8"/>
    <w:rsid w:val="000A76F5"/>
    <w:rsid w:val="000B09E5"/>
    <w:rsid w:val="000B2C76"/>
    <w:rsid w:val="000B2E3E"/>
    <w:rsid w:val="000B349A"/>
    <w:rsid w:val="000B374D"/>
    <w:rsid w:val="000B52FB"/>
    <w:rsid w:val="000C15AD"/>
    <w:rsid w:val="000C25D5"/>
    <w:rsid w:val="000C2902"/>
    <w:rsid w:val="000C2B40"/>
    <w:rsid w:val="000C3A02"/>
    <w:rsid w:val="000C5292"/>
    <w:rsid w:val="000C5AFC"/>
    <w:rsid w:val="000C7336"/>
    <w:rsid w:val="000D0051"/>
    <w:rsid w:val="000D0566"/>
    <w:rsid w:val="000D0DC3"/>
    <w:rsid w:val="000D4F13"/>
    <w:rsid w:val="000D6B57"/>
    <w:rsid w:val="000E0E1E"/>
    <w:rsid w:val="000E101C"/>
    <w:rsid w:val="000E3808"/>
    <w:rsid w:val="000E3C09"/>
    <w:rsid w:val="000E5045"/>
    <w:rsid w:val="000E50A2"/>
    <w:rsid w:val="000E77AD"/>
    <w:rsid w:val="000F0A40"/>
    <w:rsid w:val="000F33A6"/>
    <w:rsid w:val="000F41A7"/>
    <w:rsid w:val="000F5185"/>
    <w:rsid w:val="000F5577"/>
    <w:rsid w:val="001020E1"/>
    <w:rsid w:val="0010268A"/>
    <w:rsid w:val="001031A1"/>
    <w:rsid w:val="001038F5"/>
    <w:rsid w:val="00104B16"/>
    <w:rsid w:val="001050A0"/>
    <w:rsid w:val="00107483"/>
    <w:rsid w:val="00113346"/>
    <w:rsid w:val="00113CB2"/>
    <w:rsid w:val="00114646"/>
    <w:rsid w:val="001149C1"/>
    <w:rsid w:val="0011514D"/>
    <w:rsid w:val="001159A7"/>
    <w:rsid w:val="001160B8"/>
    <w:rsid w:val="0011619E"/>
    <w:rsid w:val="00116B63"/>
    <w:rsid w:val="00120A0E"/>
    <w:rsid w:val="00120CD7"/>
    <w:rsid w:val="00120CF8"/>
    <w:rsid w:val="00120F4A"/>
    <w:rsid w:val="00121000"/>
    <w:rsid w:val="00121401"/>
    <w:rsid w:val="0012167A"/>
    <w:rsid w:val="001219F0"/>
    <w:rsid w:val="001222AE"/>
    <w:rsid w:val="001224AB"/>
    <w:rsid w:val="001239FC"/>
    <w:rsid w:val="00123EE4"/>
    <w:rsid w:val="00125940"/>
    <w:rsid w:val="00125987"/>
    <w:rsid w:val="00125BD5"/>
    <w:rsid w:val="00125C75"/>
    <w:rsid w:val="001264F8"/>
    <w:rsid w:val="00126DEA"/>
    <w:rsid w:val="001332B2"/>
    <w:rsid w:val="00133743"/>
    <w:rsid w:val="00133F05"/>
    <w:rsid w:val="001345CC"/>
    <w:rsid w:val="0013748E"/>
    <w:rsid w:val="001400D6"/>
    <w:rsid w:val="00140DFD"/>
    <w:rsid w:val="00141918"/>
    <w:rsid w:val="001433D5"/>
    <w:rsid w:val="00144552"/>
    <w:rsid w:val="00144C30"/>
    <w:rsid w:val="00145CC5"/>
    <w:rsid w:val="001500A9"/>
    <w:rsid w:val="00150FD5"/>
    <w:rsid w:val="001525E4"/>
    <w:rsid w:val="00154081"/>
    <w:rsid w:val="0015518F"/>
    <w:rsid w:val="00157135"/>
    <w:rsid w:val="001576A4"/>
    <w:rsid w:val="0016216D"/>
    <w:rsid w:val="00162A95"/>
    <w:rsid w:val="00165BCC"/>
    <w:rsid w:val="00166229"/>
    <w:rsid w:val="0016676B"/>
    <w:rsid w:val="00166A54"/>
    <w:rsid w:val="00166C15"/>
    <w:rsid w:val="00166E8B"/>
    <w:rsid w:val="001671EB"/>
    <w:rsid w:val="00167AD0"/>
    <w:rsid w:val="00170CB9"/>
    <w:rsid w:val="00171D3D"/>
    <w:rsid w:val="001724C6"/>
    <w:rsid w:val="00174E6C"/>
    <w:rsid w:val="0017538F"/>
    <w:rsid w:val="00176409"/>
    <w:rsid w:val="00177204"/>
    <w:rsid w:val="0017759B"/>
    <w:rsid w:val="001777E6"/>
    <w:rsid w:val="00177AD8"/>
    <w:rsid w:val="00177D5E"/>
    <w:rsid w:val="0018019C"/>
    <w:rsid w:val="00181A71"/>
    <w:rsid w:val="00181D77"/>
    <w:rsid w:val="0018292B"/>
    <w:rsid w:val="0018312D"/>
    <w:rsid w:val="0018349A"/>
    <w:rsid w:val="00183E69"/>
    <w:rsid w:val="00183F5F"/>
    <w:rsid w:val="0018455D"/>
    <w:rsid w:val="00184770"/>
    <w:rsid w:val="00185289"/>
    <w:rsid w:val="0018680C"/>
    <w:rsid w:val="001869E4"/>
    <w:rsid w:val="00186A73"/>
    <w:rsid w:val="001878BA"/>
    <w:rsid w:val="00187B1E"/>
    <w:rsid w:val="00187B5A"/>
    <w:rsid w:val="00190685"/>
    <w:rsid w:val="00190A04"/>
    <w:rsid w:val="00192E34"/>
    <w:rsid w:val="00193BDA"/>
    <w:rsid w:val="00194C85"/>
    <w:rsid w:val="00194CC9"/>
    <w:rsid w:val="00195638"/>
    <w:rsid w:val="00195A0A"/>
    <w:rsid w:val="00196173"/>
    <w:rsid w:val="00196737"/>
    <w:rsid w:val="00197462"/>
    <w:rsid w:val="00197BFE"/>
    <w:rsid w:val="00197D84"/>
    <w:rsid w:val="001A021F"/>
    <w:rsid w:val="001A1815"/>
    <w:rsid w:val="001A1EFA"/>
    <w:rsid w:val="001A20FF"/>
    <w:rsid w:val="001A21AE"/>
    <w:rsid w:val="001A29A5"/>
    <w:rsid w:val="001A5EA1"/>
    <w:rsid w:val="001A6939"/>
    <w:rsid w:val="001A6C4F"/>
    <w:rsid w:val="001A6EB6"/>
    <w:rsid w:val="001B0AA4"/>
    <w:rsid w:val="001B0B7E"/>
    <w:rsid w:val="001B2301"/>
    <w:rsid w:val="001B24A6"/>
    <w:rsid w:val="001B3A00"/>
    <w:rsid w:val="001B5738"/>
    <w:rsid w:val="001C1BBC"/>
    <w:rsid w:val="001C374F"/>
    <w:rsid w:val="001C48BE"/>
    <w:rsid w:val="001C5F75"/>
    <w:rsid w:val="001C70E4"/>
    <w:rsid w:val="001C7862"/>
    <w:rsid w:val="001C7F2C"/>
    <w:rsid w:val="001D04B8"/>
    <w:rsid w:val="001D0EBD"/>
    <w:rsid w:val="001D3037"/>
    <w:rsid w:val="001D3184"/>
    <w:rsid w:val="001D32C4"/>
    <w:rsid w:val="001D39B0"/>
    <w:rsid w:val="001D3A88"/>
    <w:rsid w:val="001D4359"/>
    <w:rsid w:val="001D44A6"/>
    <w:rsid w:val="001D46C3"/>
    <w:rsid w:val="001D6661"/>
    <w:rsid w:val="001D7A0B"/>
    <w:rsid w:val="001D7F38"/>
    <w:rsid w:val="001E053D"/>
    <w:rsid w:val="001E0BBF"/>
    <w:rsid w:val="001E1BF5"/>
    <w:rsid w:val="001E1C8A"/>
    <w:rsid w:val="001E26CA"/>
    <w:rsid w:val="001E2728"/>
    <w:rsid w:val="001E2C2B"/>
    <w:rsid w:val="001E2E1E"/>
    <w:rsid w:val="001E2FF6"/>
    <w:rsid w:val="001E3485"/>
    <w:rsid w:val="001E3925"/>
    <w:rsid w:val="001E3A3F"/>
    <w:rsid w:val="001E70AD"/>
    <w:rsid w:val="001E74E2"/>
    <w:rsid w:val="001E754D"/>
    <w:rsid w:val="001F17CF"/>
    <w:rsid w:val="001F24A8"/>
    <w:rsid w:val="001F295B"/>
    <w:rsid w:val="001F2B30"/>
    <w:rsid w:val="001F355C"/>
    <w:rsid w:val="001F369E"/>
    <w:rsid w:val="001F531E"/>
    <w:rsid w:val="001F658C"/>
    <w:rsid w:val="001F6FEE"/>
    <w:rsid w:val="001F7435"/>
    <w:rsid w:val="00200298"/>
    <w:rsid w:val="002015E7"/>
    <w:rsid w:val="00204216"/>
    <w:rsid w:val="0020516C"/>
    <w:rsid w:val="00207522"/>
    <w:rsid w:val="0021013F"/>
    <w:rsid w:val="00210829"/>
    <w:rsid w:val="002113EB"/>
    <w:rsid w:val="00212F4E"/>
    <w:rsid w:val="00212F5E"/>
    <w:rsid w:val="00214547"/>
    <w:rsid w:val="0021458B"/>
    <w:rsid w:val="0021490C"/>
    <w:rsid w:val="002155B4"/>
    <w:rsid w:val="00215923"/>
    <w:rsid w:val="00216465"/>
    <w:rsid w:val="002168B5"/>
    <w:rsid w:val="00220899"/>
    <w:rsid w:val="00220D1F"/>
    <w:rsid w:val="00221BE5"/>
    <w:rsid w:val="00222A6B"/>
    <w:rsid w:val="00223909"/>
    <w:rsid w:val="00224B69"/>
    <w:rsid w:val="0022611D"/>
    <w:rsid w:val="002264DB"/>
    <w:rsid w:val="00226A80"/>
    <w:rsid w:val="00227104"/>
    <w:rsid w:val="00227FA6"/>
    <w:rsid w:val="00230CC9"/>
    <w:rsid w:val="00230D64"/>
    <w:rsid w:val="00230DCA"/>
    <w:rsid w:val="00232A37"/>
    <w:rsid w:val="00233484"/>
    <w:rsid w:val="00234996"/>
    <w:rsid w:val="00235D4B"/>
    <w:rsid w:val="0023775A"/>
    <w:rsid w:val="00237EDA"/>
    <w:rsid w:val="00240ADC"/>
    <w:rsid w:val="00240D39"/>
    <w:rsid w:val="0024146B"/>
    <w:rsid w:val="00244E2D"/>
    <w:rsid w:val="00250729"/>
    <w:rsid w:val="002508CC"/>
    <w:rsid w:val="00250E22"/>
    <w:rsid w:val="00251165"/>
    <w:rsid w:val="002565BE"/>
    <w:rsid w:val="00257939"/>
    <w:rsid w:val="002600D9"/>
    <w:rsid w:val="0026019E"/>
    <w:rsid w:val="0026190E"/>
    <w:rsid w:val="00261F9B"/>
    <w:rsid w:val="002637A3"/>
    <w:rsid w:val="002647C7"/>
    <w:rsid w:val="00264890"/>
    <w:rsid w:val="00264B2F"/>
    <w:rsid w:val="00264B33"/>
    <w:rsid w:val="00265F4E"/>
    <w:rsid w:val="0026604E"/>
    <w:rsid w:val="002662DC"/>
    <w:rsid w:val="00267233"/>
    <w:rsid w:val="00267562"/>
    <w:rsid w:val="00267870"/>
    <w:rsid w:val="0027011E"/>
    <w:rsid w:val="00270524"/>
    <w:rsid w:val="00270E17"/>
    <w:rsid w:val="00271978"/>
    <w:rsid w:val="00272512"/>
    <w:rsid w:val="00273748"/>
    <w:rsid w:val="00273FEE"/>
    <w:rsid w:val="0027452A"/>
    <w:rsid w:val="00274CCD"/>
    <w:rsid w:val="002753B5"/>
    <w:rsid w:val="0027567E"/>
    <w:rsid w:val="002768B5"/>
    <w:rsid w:val="0027780D"/>
    <w:rsid w:val="0028195F"/>
    <w:rsid w:val="00282BE2"/>
    <w:rsid w:val="00285866"/>
    <w:rsid w:val="00285970"/>
    <w:rsid w:val="002864C1"/>
    <w:rsid w:val="00286FB1"/>
    <w:rsid w:val="00292727"/>
    <w:rsid w:val="00294633"/>
    <w:rsid w:val="00294BD3"/>
    <w:rsid w:val="00295AAB"/>
    <w:rsid w:val="00295AF1"/>
    <w:rsid w:val="00296F46"/>
    <w:rsid w:val="002A0258"/>
    <w:rsid w:val="002A057F"/>
    <w:rsid w:val="002A1F19"/>
    <w:rsid w:val="002A2F99"/>
    <w:rsid w:val="002A2FC6"/>
    <w:rsid w:val="002A62CD"/>
    <w:rsid w:val="002A6F6E"/>
    <w:rsid w:val="002B017E"/>
    <w:rsid w:val="002B093A"/>
    <w:rsid w:val="002B0987"/>
    <w:rsid w:val="002B0D9D"/>
    <w:rsid w:val="002B267C"/>
    <w:rsid w:val="002B2B09"/>
    <w:rsid w:val="002B37AB"/>
    <w:rsid w:val="002B4834"/>
    <w:rsid w:val="002B5678"/>
    <w:rsid w:val="002B6D95"/>
    <w:rsid w:val="002C031A"/>
    <w:rsid w:val="002C0345"/>
    <w:rsid w:val="002C11B4"/>
    <w:rsid w:val="002C137E"/>
    <w:rsid w:val="002C2148"/>
    <w:rsid w:val="002C2E26"/>
    <w:rsid w:val="002C3366"/>
    <w:rsid w:val="002C4A81"/>
    <w:rsid w:val="002C4F42"/>
    <w:rsid w:val="002C73A2"/>
    <w:rsid w:val="002D004D"/>
    <w:rsid w:val="002D0B7A"/>
    <w:rsid w:val="002D2EBA"/>
    <w:rsid w:val="002D310F"/>
    <w:rsid w:val="002D3871"/>
    <w:rsid w:val="002D41D7"/>
    <w:rsid w:val="002D655F"/>
    <w:rsid w:val="002D65A8"/>
    <w:rsid w:val="002D734C"/>
    <w:rsid w:val="002D7659"/>
    <w:rsid w:val="002E1F33"/>
    <w:rsid w:val="002E24A8"/>
    <w:rsid w:val="002E28CB"/>
    <w:rsid w:val="002E302F"/>
    <w:rsid w:val="002E342B"/>
    <w:rsid w:val="002E6187"/>
    <w:rsid w:val="002E61D5"/>
    <w:rsid w:val="002E6B77"/>
    <w:rsid w:val="002E7D81"/>
    <w:rsid w:val="002F180F"/>
    <w:rsid w:val="002F205F"/>
    <w:rsid w:val="002F236D"/>
    <w:rsid w:val="002F2417"/>
    <w:rsid w:val="002F28BE"/>
    <w:rsid w:val="002F28EF"/>
    <w:rsid w:val="002F2C5A"/>
    <w:rsid w:val="002F31F8"/>
    <w:rsid w:val="002F3F9D"/>
    <w:rsid w:val="002F45F2"/>
    <w:rsid w:val="002F549F"/>
    <w:rsid w:val="002F6357"/>
    <w:rsid w:val="002F7559"/>
    <w:rsid w:val="0030026D"/>
    <w:rsid w:val="0030141E"/>
    <w:rsid w:val="00301D62"/>
    <w:rsid w:val="00302ED9"/>
    <w:rsid w:val="00302F21"/>
    <w:rsid w:val="003031E0"/>
    <w:rsid w:val="003034D8"/>
    <w:rsid w:val="00305450"/>
    <w:rsid w:val="00305DA6"/>
    <w:rsid w:val="00305DBC"/>
    <w:rsid w:val="00306E5F"/>
    <w:rsid w:val="0031040D"/>
    <w:rsid w:val="00311E7F"/>
    <w:rsid w:val="0031212A"/>
    <w:rsid w:val="00312A54"/>
    <w:rsid w:val="00314842"/>
    <w:rsid w:val="003157FD"/>
    <w:rsid w:val="0031593B"/>
    <w:rsid w:val="0031752F"/>
    <w:rsid w:val="00320F64"/>
    <w:rsid w:val="003226A1"/>
    <w:rsid w:val="00323A9D"/>
    <w:rsid w:val="00323BA6"/>
    <w:rsid w:val="00323D70"/>
    <w:rsid w:val="0032691C"/>
    <w:rsid w:val="0032772E"/>
    <w:rsid w:val="00327BEA"/>
    <w:rsid w:val="00330119"/>
    <w:rsid w:val="003303E6"/>
    <w:rsid w:val="00330945"/>
    <w:rsid w:val="00331BB7"/>
    <w:rsid w:val="00332B1A"/>
    <w:rsid w:val="00332BE9"/>
    <w:rsid w:val="0033727A"/>
    <w:rsid w:val="00337B9D"/>
    <w:rsid w:val="00337E8F"/>
    <w:rsid w:val="00340B91"/>
    <w:rsid w:val="003433E5"/>
    <w:rsid w:val="00343453"/>
    <w:rsid w:val="003441F5"/>
    <w:rsid w:val="0034498E"/>
    <w:rsid w:val="003459F5"/>
    <w:rsid w:val="00346A38"/>
    <w:rsid w:val="00346D6E"/>
    <w:rsid w:val="0035012E"/>
    <w:rsid w:val="00350DBA"/>
    <w:rsid w:val="00354B83"/>
    <w:rsid w:val="00356A92"/>
    <w:rsid w:val="00356F06"/>
    <w:rsid w:val="00357B7D"/>
    <w:rsid w:val="00357E1F"/>
    <w:rsid w:val="00360160"/>
    <w:rsid w:val="003611D8"/>
    <w:rsid w:val="003623E8"/>
    <w:rsid w:val="00362D6B"/>
    <w:rsid w:val="003648CB"/>
    <w:rsid w:val="00364E5F"/>
    <w:rsid w:val="003660D4"/>
    <w:rsid w:val="003679B7"/>
    <w:rsid w:val="0037001D"/>
    <w:rsid w:val="00371ED0"/>
    <w:rsid w:val="00372B9F"/>
    <w:rsid w:val="00374E2C"/>
    <w:rsid w:val="00374E8E"/>
    <w:rsid w:val="00375144"/>
    <w:rsid w:val="00376AD1"/>
    <w:rsid w:val="00377AB5"/>
    <w:rsid w:val="00380508"/>
    <w:rsid w:val="0038464F"/>
    <w:rsid w:val="003878CD"/>
    <w:rsid w:val="003878FA"/>
    <w:rsid w:val="00390F4C"/>
    <w:rsid w:val="00391920"/>
    <w:rsid w:val="003920DA"/>
    <w:rsid w:val="00392BE7"/>
    <w:rsid w:val="0039340B"/>
    <w:rsid w:val="00394D2E"/>
    <w:rsid w:val="00397137"/>
    <w:rsid w:val="003A0DAC"/>
    <w:rsid w:val="003A256D"/>
    <w:rsid w:val="003A3167"/>
    <w:rsid w:val="003A3277"/>
    <w:rsid w:val="003A359D"/>
    <w:rsid w:val="003A4B13"/>
    <w:rsid w:val="003A4C2A"/>
    <w:rsid w:val="003A4FC7"/>
    <w:rsid w:val="003A5AD2"/>
    <w:rsid w:val="003A62DB"/>
    <w:rsid w:val="003A69E0"/>
    <w:rsid w:val="003A7492"/>
    <w:rsid w:val="003B0A5C"/>
    <w:rsid w:val="003B19B9"/>
    <w:rsid w:val="003B1D3B"/>
    <w:rsid w:val="003B3B1B"/>
    <w:rsid w:val="003B3DFE"/>
    <w:rsid w:val="003B4D7C"/>
    <w:rsid w:val="003B5078"/>
    <w:rsid w:val="003C0240"/>
    <w:rsid w:val="003C0FD8"/>
    <w:rsid w:val="003C2A9F"/>
    <w:rsid w:val="003C2AEB"/>
    <w:rsid w:val="003C2BA8"/>
    <w:rsid w:val="003C2DFF"/>
    <w:rsid w:val="003C4899"/>
    <w:rsid w:val="003C506D"/>
    <w:rsid w:val="003C58D5"/>
    <w:rsid w:val="003C6980"/>
    <w:rsid w:val="003C79A8"/>
    <w:rsid w:val="003C7FA6"/>
    <w:rsid w:val="003D0909"/>
    <w:rsid w:val="003D0BF2"/>
    <w:rsid w:val="003D3528"/>
    <w:rsid w:val="003D37BF"/>
    <w:rsid w:val="003D4BA3"/>
    <w:rsid w:val="003D4C7C"/>
    <w:rsid w:val="003D4E89"/>
    <w:rsid w:val="003D527D"/>
    <w:rsid w:val="003D5319"/>
    <w:rsid w:val="003D5322"/>
    <w:rsid w:val="003D5B6C"/>
    <w:rsid w:val="003D6C65"/>
    <w:rsid w:val="003E0466"/>
    <w:rsid w:val="003E05E2"/>
    <w:rsid w:val="003E2643"/>
    <w:rsid w:val="003E2ED4"/>
    <w:rsid w:val="003E3F4C"/>
    <w:rsid w:val="003E4258"/>
    <w:rsid w:val="003E4E3A"/>
    <w:rsid w:val="003E749C"/>
    <w:rsid w:val="003E78E0"/>
    <w:rsid w:val="003E7AC2"/>
    <w:rsid w:val="003F01E0"/>
    <w:rsid w:val="003F1A7E"/>
    <w:rsid w:val="003F1EAB"/>
    <w:rsid w:val="003F4879"/>
    <w:rsid w:val="003F5EFC"/>
    <w:rsid w:val="003F6300"/>
    <w:rsid w:val="003F6590"/>
    <w:rsid w:val="003F6AB1"/>
    <w:rsid w:val="003F7840"/>
    <w:rsid w:val="004028B2"/>
    <w:rsid w:val="00403379"/>
    <w:rsid w:val="00403BB5"/>
    <w:rsid w:val="00403D30"/>
    <w:rsid w:val="00405564"/>
    <w:rsid w:val="004059D7"/>
    <w:rsid w:val="00405D5A"/>
    <w:rsid w:val="00405FCC"/>
    <w:rsid w:val="00406DFF"/>
    <w:rsid w:val="00407625"/>
    <w:rsid w:val="0041143D"/>
    <w:rsid w:val="00412077"/>
    <w:rsid w:val="00412250"/>
    <w:rsid w:val="00412586"/>
    <w:rsid w:val="0041332F"/>
    <w:rsid w:val="004138A1"/>
    <w:rsid w:val="004157EE"/>
    <w:rsid w:val="00416263"/>
    <w:rsid w:val="004163E2"/>
    <w:rsid w:val="00420012"/>
    <w:rsid w:val="00420DC3"/>
    <w:rsid w:val="00421C59"/>
    <w:rsid w:val="00422563"/>
    <w:rsid w:val="00422D59"/>
    <w:rsid w:val="0042383C"/>
    <w:rsid w:val="004239A9"/>
    <w:rsid w:val="00423E4A"/>
    <w:rsid w:val="004252AA"/>
    <w:rsid w:val="0042738A"/>
    <w:rsid w:val="004309D7"/>
    <w:rsid w:val="004325D6"/>
    <w:rsid w:val="00434799"/>
    <w:rsid w:val="00434974"/>
    <w:rsid w:val="004350F9"/>
    <w:rsid w:val="0043602A"/>
    <w:rsid w:val="00437722"/>
    <w:rsid w:val="004435ED"/>
    <w:rsid w:val="004437B3"/>
    <w:rsid w:val="00443E0B"/>
    <w:rsid w:val="00444AC6"/>
    <w:rsid w:val="00444DCB"/>
    <w:rsid w:val="004455D1"/>
    <w:rsid w:val="00445E9E"/>
    <w:rsid w:val="00445EB2"/>
    <w:rsid w:val="00446965"/>
    <w:rsid w:val="004471C4"/>
    <w:rsid w:val="00447A39"/>
    <w:rsid w:val="00450501"/>
    <w:rsid w:val="00451650"/>
    <w:rsid w:val="00451B7F"/>
    <w:rsid w:val="00451C2F"/>
    <w:rsid w:val="00453B33"/>
    <w:rsid w:val="00455A07"/>
    <w:rsid w:val="00455A1E"/>
    <w:rsid w:val="00455AD3"/>
    <w:rsid w:val="00456918"/>
    <w:rsid w:val="00460312"/>
    <w:rsid w:val="00460D58"/>
    <w:rsid w:val="00461107"/>
    <w:rsid w:val="00461996"/>
    <w:rsid w:val="00463084"/>
    <w:rsid w:val="004641C5"/>
    <w:rsid w:val="00464CA6"/>
    <w:rsid w:val="00465001"/>
    <w:rsid w:val="004658C8"/>
    <w:rsid w:val="00465A30"/>
    <w:rsid w:val="004703BE"/>
    <w:rsid w:val="00470B22"/>
    <w:rsid w:val="004748AC"/>
    <w:rsid w:val="004766EB"/>
    <w:rsid w:val="004771AF"/>
    <w:rsid w:val="00477342"/>
    <w:rsid w:val="00480052"/>
    <w:rsid w:val="004807BC"/>
    <w:rsid w:val="0048115F"/>
    <w:rsid w:val="004811F5"/>
    <w:rsid w:val="004831F7"/>
    <w:rsid w:val="00483887"/>
    <w:rsid w:val="0048503E"/>
    <w:rsid w:val="00485CC5"/>
    <w:rsid w:val="00490C27"/>
    <w:rsid w:val="00491A37"/>
    <w:rsid w:val="00493178"/>
    <w:rsid w:val="00493444"/>
    <w:rsid w:val="0049386A"/>
    <w:rsid w:val="00495EDA"/>
    <w:rsid w:val="00495F29"/>
    <w:rsid w:val="00496321"/>
    <w:rsid w:val="004976B8"/>
    <w:rsid w:val="004A0EF1"/>
    <w:rsid w:val="004A1A70"/>
    <w:rsid w:val="004A2D87"/>
    <w:rsid w:val="004A2F0B"/>
    <w:rsid w:val="004A6E13"/>
    <w:rsid w:val="004A7D6D"/>
    <w:rsid w:val="004B0CDD"/>
    <w:rsid w:val="004B0D5B"/>
    <w:rsid w:val="004B2C7B"/>
    <w:rsid w:val="004B2E94"/>
    <w:rsid w:val="004B39F1"/>
    <w:rsid w:val="004B3C2A"/>
    <w:rsid w:val="004B4353"/>
    <w:rsid w:val="004B43B0"/>
    <w:rsid w:val="004B5486"/>
    <w:rsid w:val="004B63E8"/>
    <w:rsid w:val="004B7843"/>
    <w:rsid w:val="004B7C72"/>
    <w:rsid w:val="004C02E9"/>
    <w:rsid w:val="004C0850"/>
    <w:rsid w:val="004C087E"/>
    <w:rsid w:val="004C0E15"/>
    <w:rsid w:val="004C0F40"/>
    <w:rsid w:val="004C2E4D"/>
    <w:rsid w:val="004C3202"/>
    <w:rsid w:val="004C4FCF"/>
    <w:rsid w:val="004C53D6"/>
    <w:rsid w:val="004C6A01"/>
    <w:rsid w:val="004C6A96"/>
    <w:rsid w:val="004C73DF"/>
    <w:rsid w:val="004D066F"/>
    <w:rsid w:val="004D0F7B"/>
    <w:rsid w:val="004D1689"/>
    <w:rsid w:val="004D2F95"/>
    <w:rsid w:val="004D438E"/>
    <w:rsid w:val="004D5AA8"/>
    <w:rsid w:val="004D64A4"/>
    <w:rsid w:val="004E2AB6"/>
    <w:rsid w:val="004E33DE"/>
    <w:rsid w:val="004E3DAB"/>
    <w:rsid w:val="004E6751"/>
    <w:rsid w:val="004F14F4"/>
    <w:rsid w:val="004F2D06"/>
    <w:rsid w:val="004F4A66"/>
    <w:rsid w:val="004F73F8"/>
    <w:rsid w:val="004F78C1"/>
    <w:rsid w:val="004F7A72"/>
    <w:rsid w:val="005015E9"/>
    <w:rsid w:val="005020E3"/>
    <w:rsid w:val="00502240"/>
    <w:rsid w:val="00502F1B"/>
    <w:rsid w:val="00502F27"/>
    <w:rsid w:val="005050E6"/>
    <w:rsid w:val="00507729"/>
    <w:rsid w:val="00507CB2"/>
    <w:rsid w:val="00510B63"/>
    <w:rsid w:val="00512E4B"/>
    <w:rsid w:val="005135A7"/>
    <w:rsid w:val="00514311"/>
    <w:rsid w:val="00514BDB"/>
    <w:rsid w:val="00516B5C"/>
    <w:rsid w:val="00517D33"/>
    <w:rsid w:val="00521113"/>
    <w:rsid w:val="00521B2A"/>
    <w:rsid w:val="005222F9"/>
    <w:rsid w:val="005234AF"/>
    <w:rsid w:val="00523752"/>
    <w:rsid w:val="005244BD"/>
    <w:rsid w:val="0052549D"/>
    <w:rsid w:val="00526189"/>
    <w:rsid w:val="0052663B"/>
    <w:rsid w:val="005267E7"/>
    <w:rsid w:val="00527F01"/>
    <w:rsid w:val="00530B0A"/>
    <w:rsid w:val="00531A26"/>
    <w:rsid w:val="00533FEF"/>
    <w:rsid w:val="00535C7E"/>
    <w:rsid w:val="005425E8"/>
    <w:rsid w:val="00542C49"/>
    <w:rsid w:val="0054423C"/>
    <w:rsid w:val="005443CA"/>
    <w:rsid w:val="00545546"/>
    <w:rsid w:val="00546FA9"/>
    <w:rsid w:val="0054750A"/>
    <w:rsid w:val="005478A2"/>
    <w:rsid w:val="00550F5C"/>
    <w:rsid w:val="00552A2D"/>
    <w:rsid w:val="005530F9"/>
    <w:rsid w:val="005531D7"/>
    <w:rsid w:val="0055374A"/>
    <w:rsid w:val="00553F58"/>
    <w:rsid w:val="00554132"/>
    <w:rsid w:val="00554A5A"/>
    <w:rsid w:val="00554F9B"/>
    <w:rsid w:val="005552EA"/>
    <w:rsid w:val="005557F6"/>
    <w:rsid w:val="00555F33"/>
    <w:rsid w:val="00556AD2"/>
    <w:rsid w:val="00561C70"/>
    <w:rsid w:val="0056471A"/>
    <w:rsid w:val="00565320"/>
    <w:rsid w:val="005659ED"/>
    <w:rsid w:val="00565F50"/>
    <w:rsid w:val="005665D4"/>
    <w:rsid w:val="005668DB"/>
    <w:rsid w:val="0056737A"/>
    <w:rsid w:val="00570C02"/>
    <w:rsid w:val="00570E45"/>
    <w:rsid w:val="00571592"/>
    <w:rsid w:val="0057219D"/>
    <w:rsid w:val="005734A8"/>
    <w:rsid w:val="00573560"/>
    <w:rsid w:val="005735A9"/>
    <w:rsid w:val="00573B05"/>
    <w:rsid w:val="00574905"/>
    <w:rsid w:val="00576192"/>
    <w:rsid w:val="00576990"/>
    <w:rsid w:val="00577BAD"/>
    <w:rsid w:val="00580AE6"/>
    <w:rsid w:val="00581D0A"/>
    <w:rsid w:val="00581FBB"/>
    <w:rsid w:val="0058215F"/>
    <w:rsid w:val="00583099"/>
    <w:rsid w:val="00584F14"/>
    <w:rsid w:val="00586794"/>
    <w:rsid w:val="00587A7A"/>
    <w:rsid w:val="00587B96"/>
    <w:rsid w:val="00587C80"/>
    <w:rsid w:val="00593883"/>
    <w:rsid w:val="00594938"/>
    <w:rsid w:val="00594CA2"/>
    <w:rsid w:val="00596087"/>
    <w:rsid w:val="00596098"/>
    <w:rsid w:val="00597B43"/>
    <w:rsid w:val="005A12CB"/>
    <w:rsid w:val="005A288C"/>
    <w:rsid w:val="005A3196"/>
    <w:rsid w:val="005A3ACC"/>
    <w:rsid w:val="005A3E01"/>
    <w:rsid w:val="005A4971"/>
    <w:rsid w:val="005A5FBE"/>
    <w:rsid w:val="005A6114"/>
    <w:rsid w:val="005A61F1"/>
    <w:rsid w:val="005A63E7"/>
    <w:rsid w:val="005A79A2"/>
    <w:rsid w:val="005B08E1"/>
    <w:rsid w:val="005B0B0A"/>
    <w:rsid w:val="005B103D"/>
    <w:rsid w:val="005B208E"/>
    <w:rsid w:val="005B3B7F"/>
    <w:rsid w:val="005B3BD9"/>
    <w:rsid w:val="005B5BE4"/>
    <w:rsid w:val="005B5FD3"/>
    <w:rsid w:val="005B6760"/>
    <w:rsid w:val="005C0BEA"/>
    <w:rsid w:val="005C1A61"/>
    <w:rsid w:val="005C2D51"/>
    <w:rsid w:val="005C338C"/>
    <w:rsid w:val="005C3561"/>
    <w:rsid w:val="005C4126"/>
    <w:rsid w:val="005C4C40"/>
    <w:rsid w:val="005C4EC9"/>
    <w:rsid w:val="005C4EF2"/>
    <w:rsid w:val="005C52EA"/>
    <w:rsid w:val="005D0032"/>
    <w:rsid w:val="005D1C93"/>
    <w:rsid w:val="005D32A9"/>
    <w:rsid w:val="005D35DC"/>
    <w:rsid w:val="005D4084"/>
    <w:rsid w:val="005D51C9"/>
    <w:rsid w:val="005D75F7"/>
    <w:rsid w:val="005D7D46"/>
    <w:rsid w:val="005E09BB"/>
    <w:rsid w:val="005E167B"/>
    <w:rsid w:val="005E177E"/>
    <w:rsid w:val="005E1B12"/>
    <w:rsid w:val="005E2330"/>
    <w:rsid w:val="005E2E98"/>
    <w:rsid w:val="005E3579"/>
    <w:rsid w:val="005E3A65"/>
    <w:rsid w:val="005E43B2"/>
    <w:rsid w:val="005E4674"/>
    <w:rsid w:val="005E5ADE"/>
    <w:rsid w:val="005E7240"/>
    <w:rsid w:val="005E7386"/>
    <w:rsid w:val="005E74E0"/>
    <w:rsid w:val="005E7EF4"/>
    <w:rsid w:val="005F0660"/>
    <w:rsid w:val="005F1997"/>
    <w:rsid w:val="005F3133"/>
    <w:rsid w:val="005F3458"/>
    <w:rsid w:val="005F3C89"/>
    <w:rsid w:val="005F4C25"/>
    <w:rsid w:val="005F53ED"/>
    <w:rsid w:val="005F6027"/>
    <w:rsid w:val="005F625A"/>
    <w:rsid w:val="005F6D30"/>
    <w:rsid w:val="005F6F5A"/>
    <w:rsid w:val="005F733D"/>
    <w:rsid w:val="005F749B"/>
    <w:rsid w:val="00601367"/>
    <w:rsid w:val="00601ADE"/>
    <w:rsid w:val="0060217D"/>
    <w:rsid w:val="00603E74"/>
    <w:rsid w:val="00604320"/>
    <w:rsid w:val="006049A1"/>
    <w:rsid w:val="00604F89"/>
    <w:rsid w:val="00605DCD"/>
    <w:rsid w:val="00605F7C"/>
    <w:rsid w:val="00606414"/>
    <w:rsid w:val="0060673F"/>
    <w:rsid w:val="00607A08"/>
    <w:rsid w:val="00613824"/>
    <w:rsid w:val="00613F1F"/>
    <w:rsid w:val="00615A2A"/>
    <w:rsid w:val="006160AA"/>
    <w:rsid w:val="00616C89"/>
    <w:rsid w:val="00616E29"/>
    <w:rsid w:val="00616F72"/>
    <w:rsid w:val="00617A20"/>
    <w:rsid w:val="00620703"/>
    <w:rsid w:val="0062097A"/>
    <w:rsid w:val="00620F69"/>
    <w:rsid w:val="00621DAD"/>
    <w:rsid w:val="0062220D"/>
    <w:rsid w:val="006223D5"/>
    <w:rsid w:val="0062251E"/>
    <w:rsid w:val="00622693"/>
    <w:rsid w:val="00622F50"/>
    <w:rsid w:val="00623004"/>
    <w:rsid w:val="00623DD9"/>
    <w:rsid w:val="006240A5"/>
    <w:rsid w:val="00624152"/>
    <w:rsid w:val="00624F4A"/>
    <w:rsid w:val="00626207"/>
    <w:rsid w:val="0062754E"/>
    <w:rsid w:val="00627561"/>
    <w:rsid w:val="006309B4"/>
    <w:rsid w:val="00631383"/>
    <w:rsid w:val="0063175C"/>
    <w:rsid w:val="00632381"/>
    <w:rsid w:val="00632F0C"/>
    <w:rsid w:val="00633616"/>
    <w:rsid w:val="006355D9"/>
    <w:rsid w:val="00635C17"/>
    <w:rsid w:val="006367D3"/>
    <w:rsid w:val="0063692A"/>
    <w:rsid w:val="00636D53"/>
    <w:rsid w:val="0063719F"/>
    <w:rsid w:val="0063750C"/>
    <w:rsid w:val="0064270E"/>
    <w:rsid w:val="00644F1B"/>
    <w:rsid w:val="00644FC9"/>
    <w:rsid w:val="00645DE2"/>
    <w:rsid w:val="006467EE"/>
    <w:rsid w:val="00646BC0"/>
    <w:rsid w:val="00650C2A"/>
    <w:rsid w:val="006513BA"/>
    <w:rsid w:val="0065160F"/>
    <w:rsid w:val="00652567"/>
    <w:rsid w:val="006525D8"/>
    <w:rsid w:val="00653FE4"/>
    <w:rsid w:val="00654C30"/>
    <w:rsid w:val="0065527F"/>
    <w:rsid w:val="0065682C"/>
    <w:rsid w:val="00656CEE"/>
    <w:rsid w:val="00656FA9"/>
    <w:rsid w:val="0065708B"/>
    <w:rsid w:val="006601D3"/>
    <w:rsid w:val="006605A6"/>
    <w:rsid w:val="0066122F"/>
    <w:rsid w:val="00661249"/>
    <w:rsid w:val="006612A7"/>
    <w:rsid w:val="00661D02"/>
    <w:rsid w:val="00663C2B"/>
    <w:rsid w:val="006650FF"/>
    <w:rsid w:val="006664B7"/>
    <w:rsid w:val="0066722D"/>
    <w:rsid w:val="00670533"/>
    <w:rsid w:val="00671B81"/>
    <w:rsid w:val="00672568"/>
    <w:rsid w:val="00672B99"/>
    <w:rsid w:val="006746CE"/>
    <w:rsid w:val="00675890"/>
    <w:rsid w:val="00676514"/>
    <w:rsid w:val="00676DD8"/>
    <w:rsid w:val="00677942"/>
    <w:rsid w:val="00681732"/>
    <w:rsid w:val="00681E7B"/>
    <w:rsid w:val="00682408"/>
    <w:rsid w:val="006839D1"/>
    <w:rsid w:val="00684846"/>
    <w:rsid w:val="00684D8B"/>
    <w:rsid w:val="0069116D"/>
    <w:rsid w:val="00692C7E"/>
    <w:rsid w:val="00693572"/>
    <w:rsid w:val="00693A12"/>
    <w:rsid w:val="00693B7C"/>
    <w:rsid w:val="00694A55"/>
    <w:rsid w:val="00695D33"/>
    <w:rsid w:val="006965DF"/>
    <w:rsid w:val="00697E23"/>
    <w:rsid w:val="006A07C1"/>
    <w:rsid w:val="006A0A9D"/>
    <w:rsid w:val="006A0D87"/>
    <w:rsid w:val="006A1197"/>
    <w:rsid w:val="006A15C2"/>
    <w:rsid w:val="006A336F"/>
    <w:rsid w:val="006A499A"/>
    <w:rsid w:val="006A50A8"/>
    <w:rsid w:val="006A53EC"/>
    <w:rsid w:val="006A59B3"/>
    <w:rsid w:val="006A634C"/>
    <w:rsid w:val="006A6ED7"/>
    <w:rsid w:val="006A7400"/>
    <w:rsid w:val="006A7FF7"/>
    <w:rsid w:val="006B0756"/>
    <w:rsid w:val="006B1EEF"/>
    <w:rsid w:val="006B1EFD"/>
    <w:rsid w:val="006B226F"/>
    <w:rsid w:val="006B3C1C"/>
    <w:rsid w:val="006B3C3D"/>
    <w:rsid w:val="006B6896"/>
    <w:rsid w:val="006B6F1F"/>
    <w:rsid w:val="006B7629"/>
    <w:rsid w:val="006B7B20"/>
    <w:rsid w:val="006C02F3"/>
    <w:rsid w:val="006C17D8"/>
    <w:rsid w:val="006C3615"/>
    <w:rsid w:val="006C3A74"/>
    <w:rsid w:val="006C41EF"/>
    <w:rsid w:val="006C4C1B"/>
    <w:rsid w:val="006C4E93"/>
    <w:rsid w:val="006C559F"/>
    <w:rsid w:val="006C6C4D"/>
    <w:rsid w:val="006C7333"/>
    <w:rsid w:val="006C75D8"/>
    <w:rsid w:val="006C7923"/>
    <w:rsid w:val="006D48B9"/>
    <w:rsid w:val="006D634B"/>
    <w:rsid w:val="006D7A68"/>
    <w:rsid w:val="006D7CAF"/>
    <w:rsid w:val="006E1931"/>
    <w:rsid w:val="006E2BE9"/>
    <w:rsid w:val="006E4712"/>
    <w:rsid w:val="006E64C9"/>
    <w:rsid w:val="006F16DC"/>
    <w:rsid w:val="006F1CE7"/>
    <w:rsid w:val="006F1E23"/>
    <w:rsid w:val="006F2D68"/>
    <w:rsid w:val="006F330F"/>
    <w:rsid w:val="006F3902"/>
    <w:rsid w:val="006F3D10"/>
    <w:rsid w:val="006F4B87"/>
    <w:rsid w:val="006F4C59"/>
    <w:rsid w:val="006F78DD"/>
    <w:rsid w:val="007023DE"/>
    <w:rsid w:val="00703C1A"/>
    <w:rsid w:val="00710473"/>
    <w:rsid w:val="007113B4"/>
    <w:rsid w:val="00711E4B"/>
    <w:rsid w:val="0071223D"/>
    <w:rsid w:val="00712F17"/>
    <w:rsid w:val="00713101"/>
    <w:rsid w:val="00713686"/>
    <w:rsid w:val="0071374C"/>
    <w:rsid w:val="0071471C"/>
    <w:rsid w:val="0071480B"/>
    <w:rsid w:val="007149E0"/>
    <w:rsid w:val="007153C9"/>
    <w:rsid w:val="0071606F"/>
    <w:rsid w:val="0071787C"/>
    <w:rsid w:val="00721457"/>
    <w:rsid w:val="00721952"/>
    <w:rsid w:val="00722104"/>
    <w:rsid w:val="007227DA"/>
    <w:rsid w:val="00724011"/>
    <w:rsid w:val="00725352"/>
    <w:rsid w:val="00725AA4"/>
    <w:rsid w:val="00725B4C"/>
    <w:rsid w:val="0072624B"/>
    <w:rsid w:val="00726949"/>
    <w:rsid w:val="00727AA1"/>
    <w:rsid w:val="0073048B"/>
    <w:rsid w:val="00730B08"/>
    <w:rsid w:val="0073309B"/>
    <w:rsid w:val="007338C7"/>
    <w:rsid w:val="00735291"/>
    <w:rsid w:val="007367FF"/>
    <w:rsid w:val="00740440"/>
    <w:rsid w:val="00741364"/>
    <w:rsid w:val="00741C4B"/>
    <w:rsid w:val="00742D28"/>
    <w:rsid w:val="0074462C"/>
    <w:rsid w:val="00744AD0"/>
    <w:rsid w:val="00744C22"/>
    <w:rsid w:val="00745327"/>
    <w:rsid w:val="00745CBF"/>
    <w:rsid w:val="00745EF1"/>
    <w:rsid w:val="00746527"/>
    <w:rsid w:val="007470A3"/>
    <w:rsid w:val="00747340"/>
    <w:rsid w:val="00747E7E"/>
    <w:rsid w:val="00751E35"/>
    <w:rsid w:val="00753F46"/>
    <w:rsid w:val="00754043"/>
    <w:rsid w:val="00755D29"/>
    <w:rsid w:val="007566B1"/>
    <w:rsid w:val="00757190"/>
    <w:rsid w:val="00757BB6"/>
    <w:rsid w:val="00760669"/>
    <w:rsid w:val="007635AF"/>
    <w:rsid w:val="007641AB"/>
    <w:rsid w:val="007665BA"/>
    <w:rsid w:val="007666DE"/>
    <w:rsid w:val="00766BE2"/>
    <w:rsid w:val="0077014A"/>
    <w:rsid w:val="00770D3B"/>
    <w:rsid w:val="00770F25"/>
    <w:rsid w:val="00772F4E"/>
    <w:rsid w:val="00775DD1"/>
    <w:rsid w:val="00776BE1"/>
    <w:rsid w:val="00781517"/>
    <w:rsid w:val="00782545"/>
    <w:rsid w:val="00783352"/>
    <w:rsid w:val="00783667"/>
    <w:rsid w:val="00784027"/>
    <w:rsid w:val="00785554"/>
    <w:rsid w:val="0078600F"/>
    <w:rsid w:val="007876D3"/>
    <w:rsid w:val="0079036C"/>
    <w:rsid w:val="00790D8D"/>
    <w:rsid w:val="00791DA6"/>
    <w:rsid w:val="00792C90"/>
    <w:rsid w:val="00794A1D"/>
    <w:rsid w:val="00795AF8"/>
    <w:rsid w:val="00795D9B"/>
    <w:rsid w:val="007964DB"/>
    <w:rsid w:val="00796C36"/>
    <w:rsid w:val="00797145"/>
    <w:rsid w:val="007A110B"/>
    <w:rsid w:val="007A370C"/>
    <w:rsid w:val="007A37B3"/>
    <w:rsid w:val="007A39B5"/>
    <w:rsid w:val="007A419F"/>
    <w:rsid w:val="007A4DE0"/>
    <w:rsid w:val="007A4EE9"/>
    <w:rsid w:val="007A54FF"/>
    <w:rsid w:val="007A58CB"/>
    <w:rsid w:val="007A7E0C"/>
    <w:rsid w:val="007B0AE6"/>
    <w:rsid w:val="007B0B2E"/>
    <w:rsid w:val="007B26EF"/>
    <w:rsid w:val="007B32B7"/>
    <w:rsid w:val="007B528D"/>
    <w:rsid w:val="007B7209"/>
    <w:rsid w:val="007B7856"/>
    <w:rsid w:val="007C0955"/>
    <w:rsid w:val="007C0E58"/>
    <w:rsid w:val="007C28B7"/>
    <w:rsid w:val="007C3C29"/>
    <w:rsid w:val="007C542A"/>
    <w:rsid w:val="007C70C9"/>
    <w:rsid w:val="007C7231"/>
    <w:rsid w:val="007C7AB1"/>
    <w:rsid w:val="007C7CFA"/>
    <w:rsid w:val="007D135D"/>
    <w:rsid w:val="007D232E"/>
    <w:rsid w:val="007D2672"/>
    <w:rsid w:val="007D4A78"/>
    <w:rsid w:val="007D56E6"/>
    <w:rsid w:val="007D576B"/>
    <w:rsid w:val="007D5E2B"/>
    <w:rsid w:val="007D74EF"/>
    <w:rsid w:val="007D78BD"/>
    <w:rsid w:val="007E3C7A"/>
    <w:rsid w:val="007E4877"/>
    <w:rsid w:val="007E4920"/>
    <w:rsid w:val="007E525E"/>
    <w:rsid w:val="007E5407"/>
    <w:rsid w:val="007E5443"/>
    <w:rsid w:val="007E5704"/>
    <w:rsid w:val="007E577C"/>
    <w:rsid w:val="007E5967"/>
    <w:rsid w:val="007E6AA5"/>
    <w:rsid w:val="007E76BA"/>
    <w:rsid w:val="007F030F"/>
    <w:rsid w:val="007F096A"/>
    <w:rsid w:val="007F1081"/>
    <w:rsid w:val="007F1302"/>
    <w:rsid w:val="007F1599"/>
    <w:rsid w:val="007F1964"/>
    <w:rsid w:val="007F2280"/>
    <w:rsid w:val="007F2907"/>
    <w:rsid w:val="007F4E64"/>
    <w:rsid w:val="00800D4E"/>
    <w:rsid w:val="008018E5"/>
    <w:rsid w:val="00801983"/>
    <w:rsid w:val="00803097"/>
    <w:rsid w:val="00803582"/>
    <w:rsid w:val="00803ECC"/>
    <w:rsid w:val="00804795"/>
    <w:rsid w:val="00805563"/>
    <w:rsid w:val="008071FE"/>
    <w:rsid w:val="0080738F"/>
    <w:rsid w:val="00807D79"/>
    <w:rsid w:val="00807F2F"/>
    <w:rsid w:val="00810896"/>
    <w:rsid w:val="00810EDE"/>
    <w:rsid w:val="00811EDF"/>
    <w:rsid w:val="00812DA3"/>
    <w:rsid w:val="008130A3"/>
    <w:rsid w:val="008131D2"/>
    <w:rsid w:val="0081453F"/>
    <w:rsid w:val="00814691"/>
    <w:rsid w:val="00815E58"/>
    <w:rsid w:val="0081730B"/>
    <w:rsid w:val="00820790"/>
    <w:rsid w:val="00820BE7"/>
    <w:rsid w:val="00820FD9"/>
    <w:rsid w:val="00821CE8"/>
    <w:rsid w:val="008234BC"/>
    <w:rsid w:val="00823CE2"/>
    <w:rsid w:val="008252E9"/>
    <w:rsid w:val="00825393"/>
    <w:rsid w:val="00830416"/>
    <w:rsid w:val="008314E9"/>
    <w:rsid w:val="0083195D"/>
    <w:rsid w:val="0083225E"/>
    <w:rsid w:val="00833205"/>
    <w:rsid w:val="0083642B"/>
    <w:rsid w:val="00840BBC"/>
    <w:rsid w:val="00842BDF"/>
    <w:rsid w:val="00843C2A"/>
    <w:rsid w:val="00843C92"/>
    <w:rsid w:val="00845AD4"/>
    <w:rsid w:val="008464B5"/>
    <w:rsid w:val="0084733F"/>
    <w:rsid w:val="0085046C"/>
    <w:rsid w:val="0085071C"/>
    <w:rsid w:val="00851977"/>
    <w:rsid w:val="008519E1"/>
    <w:rsid w:val="00851AB6"/>
    <w:rsid w:val="008540B1"/>
    <w:rsid w:val="008540C4"/>
    <w:rsid w:val="008548A3"/>
    <w:rsid w:val="00854CD1"/>
    <w:rsid w:val="008557B1"/>
    <w:rsid w:val="008559A1"/>
    <w:rsid w:val="0085632E"/>
    <w:rsid w:val="0085686B"/>
    <w:rsid w:val="0086107E"/>
    <w:rsid w:val="008626FC"/>
    <w:rsid w:val="00863B9B"/>
    <w:rsid w:val="00864D73"/>
    <w:rsid w:val="008665D2"/>
    <w:rsid w:val="0086671C"/>
    <w:rsid w:val="00867322"/>
    <w:rsid w:val="008677AA"/>
    <w:rsid w:val="00867C15"/>
    <w:rsid w:val="00867FF4"/>
    <w:rsid w:val="0087119F"/>
    <w:rsid w:val="008721F8"/>
    <w:rsid w:val="008738C7"/>
    <w:rsid w:val="008739A3"/>
    <w:rsid w:val="00874A1A"/>
    <w:rsid w:val="00875A13"/>
    <w:rsid w:val="00875DF9"/>
    <w:rsid w:val="00876C3C"/>
    <w:rsid w:val="008778E7"/>
    <w:rsid w:val="0088034D"/>
    <w:rsid w:val="00880F40"/>
    <w:rsid w:val="008822D3"/>
    <w:rsid w:val="00882E3E"/>
    <w:rsid w:val="008850AE"/>
    <w:rsid w:val="00885C2C"/>
    <w:rsid w:val="00886E32"/>
    <w:rsid w:val="00887348"/>
    <w:rsid w:val="00890745"/>
    <w:rsid w:val="0089080C"/>
    <w:rsid w:val="0089092A"/>
    <w:rsid w:val="00894D3C"/>
    <w:rsid w:val="008955DB"/>
    <w:rsid w:val="00895AB5"/>
    <w:rsid w:val="0089669B"/>
    <w:rsid w:val="00896BB6"/>
    <w:rsid w:val="0089723A"/>
    <w:rsid w:val="00897474"/>
    <w:rsid w:val="008A0B0A"/>
    <w:rsid w:val="008A17AC"/>
    <w:rsid w:val="008A1894"/>
    <w:rsid w:val="008A1E0C"/>
    <w:rsid w:val="008A21D9"/>
    <w:rsid w:val="008A5763"/>
    <w:rsid w:val="008A5814"/>
    <w:rsid w:val="008A5E5F"/>
    <w:rsid w:val="008A5FD8"/>
    <w:rsid w:val="008A7485"/>
    <w:rsid w:val="008B0F1F"/>
    <w:rsid w:val="008B1038"/>
    <w:rsid w:val="008B2D46"/>
    <w:rsid w:val="008B43E6"/>
    <w:rsid w:val="008B5344"/>
    <w:rsid w:val="008B69EC"/>
    <w:rsid w:val="008B7AAA"/>
    <w:rsid w:val="008C1AF7"/>
    <w:rsid w:val="008C2534"/>
    <w:rsid w:val="008C3D67"/>
    <w:rsid w:val="008C424A"/>
    <w:rsid w:val="008C4FD7"/>
    <w:rsid w:val="008C55ED"/>
    <w:rsid w:val="008C5A4F"/>
    <w:rsid w:val="008C741A"/>
    <w:rsid w:val="008D0050"/>
    <w:rsid w:val="008D3149"/>
    <w:rsid w:val="008D3343"/>
    <w:rsid w:val="008D3B87"/>
    <w:rsid w:val="008D42ED"/>
    <w:rsid w:val="008D4762"/>
    <w:rsid w:val="008D47C8"/>
    <w:rsid w:val="008D4EB5"/>
    <w:rsid w:val="008D5056"/>
    <w:rsid w:val="008D7B2B"/>
    <w:rsid w:val="008E04DB"/>
    <w:rsid w:val="008E0C5E"/>
    <w:rsid w:val="008E18E2"/>
    <w:rsid w:val="008E2090"/>
    <w:rsid w:val="008E33BB"/>
    <w:rsid w:val="008E3858"/>
    <w:rsid w:val="008E3C92"/>
    <w:rsid w:val="008E4D4B"/>
    <w:rsid w:val="008E78F9"/>
    <w:rsid w:val="008E795C"/>
    <w:rsid w:val="008F11DA"/>
    <w:rsid w:val="008F1226"/>
    <w:rsid w:val="008F1BD5"/>
    <w:rsid w:val="008F2BAB"/>
    <w:rsid w:val="008F4171"/>
    <w:rsid w:val="008F44F9"/>
    <w:rsid w:val="008F4EC9"/>
    <w:rsid w:val="008F512B"/>
    <w:rsid w:val="008F5C53"/>
    <w:rsid w:val="008F6B43"/>
    <w:rsid w:val="008F7B38"/>
    <w:rsid w:val="00903F5B"/>
    <w:rsid w:val="00904573"/>
    <w:rsid w:val="00905CBC"/>
    <w:rsid w:val="0090707D"/>
    <w:rsid w:val="00907B8E"/>
    <w:rsid w:val="009110AE"/>
    <w:rsid w:val="0091148D"/>
    <w:rsid w:val="00912169"/>
    <w:rsid w:val="00912BF8"/>
    <w:rsid w:val="00912CFB"/>
    <w:rsid w:val="0091385C"/>
    <w:rsid w:val="0092032C"/>
    <w:rsid w:val="009208E8"/>
    <w:rsid w:val="009210D3"/>
    <w:rsid w:val="00922D9B"/>
    <w:rsid w:val="00923662"/>
    <w:rsid w:val="00925709"/>
    <w:rsid w:val="009260CF"/>
    <w:rsid w:val="00926F1B"/>
    <w:rsid w:val="009278A7"/>
    <w:rsid w:val="00927966"/>
    <w:rsid w:val="009301F9"/>
    <w:rsid w:val="00930F74"/>
    <w:rsid w:val="009315A1"/>
    <w:rsid w:val="00933906"/>
    <w:rsid w:val="00933BEC"/>
    <w:rsid w:val="00933DE2"/>
    <w:rsid w:val="00934EB4"/>
    <w:rsid w:val="0093583F"/>
    <w:rsid w:val="00935C7E"/>
    <w:rsid w:val="009362AF"/>
    <w:rsid w:val="00936FE5"/>
    <w:rsid w:val="009377A9"/>
    <w:rsid w:val="00937A0E"/>
    <w:rsid w:val="009402A6"/>
    <w:rsid w:val="0094185F"/>
    <w:rsid w:val="00942196"/>
    <w:rsid w:val="00942598"/>
    <w:rsid w:val="00942A21"/>
    <w:rsid w:val="00943D4D"/>
    <w:rsid w:val="0094459B"/>
    <w:rsid w:val="009449DB"/>
    <w:rsid w:val="00945D89"/>
    <w:rsid w:val="00946396"/>
    <w:rsid w:val="009467BB"/>
    <w:rsid w:val="00947643"/>
    <w:rsid w:val="00950A3A"/>
    <w:rsid w:val="00952EE2"/>
    <w:rsid w:val="009551A7"/>
    <w:rsid w:val="00955DAA"/>
    <w:rsid w:val="00957A39"/>
    <w:rsid w:val="00957AB1"/>
    <w:rsid w:val="00957BC6"/>
    <w:rsid w:val="009606C1"/>
    <w:rsid w:val="0096085E"/>
    <w:rsid w:val="00960C2C"/>
    <w:rsid w:val="00961E07"/>
    <w:rsid w:val="00961E64"/>
    <w:rsid w:val="00962763"/>
    <w:rsid w:val="0096535B"/>
    <w:rsid w:val="00965CCC"/>
    <w:rsid w:val="00967509"/>
    <w:rsid w:val="00967E55"/>
    <w:rsid w:val="00967F8D"/>
    <w:rsid w:val="009704EC"/>
    <w:rsid w:val="0097103B"/>
    <w:rsid w:val="00971D8F"/>
    <w:rsid w:val="00975145"/>
    <w:rsid w:val="0098010E"/>
    <w:rsid w:val="00980CD7"/>
    <w:rsid w:val="00981564"/>
    <w:rsid w:val="00981D51"/>
    <w:rsid w:val="0098203A"/>
    <w:rsid w:val="00985E14"/>
    <w:rsid w:val="00986149"/>
    <w:rsid w:val="009865D8"/>
    <w:rsid w:val="00986975"/>
    <w:rsid w:val="0099058F"/>
    <w:rsid w:val="009912D4"/>
    <w:rsid w:val="00991BF1"/>
    <w:rsid w:val="00992539"/>
    <w:rsid w:val="00992D70"/>
    <w:rsid w:val="009933FD"/>
    <w:rsid w:val="0099537F"/>
    <w:rsid w:val="0099602E"/>
    <w:rsid w:val="0099604C"/>
    <w:rsid w:val="00996B96"/>
    <w:rsid w:val="00996C33"/>
    <w:rsid w:val="009A0344"/>
    <w:rsid w:val="009A35F7"/>
    <w:rsid w:val="009A3F6E"/>
    <w:rsid w:val="009A3FDE"/>
    <w:rsid w:val="009A4A1F"/>
    <w:rsid w:val="009B067B"/>
    <w:rsid w:val="009B0E74"/>
    <w:rsid w:val="009B0F1D"/>
    <w:rsid w:val="009B104A"/>
    <w:rsid w:val="009B345E"/>
    <w:rsid w:val="009B3823"/>
    <w:rsid w:val="009B592B"/>
    <w:rsid w:val="009B668E"/>
    <w:rsid w:val="009C014C"/>
    <w:rsid w:val="009C0B47"/>
    <w:rsid w:val="009C1938"/>
    <w:rsid w:val="009C1DA1"/>
    <w:rsid w:val="009C2725"/>
    <w:rsid w:val="009C2830"/>
    <w:rsid w:val="009C43BA"/>
    <w:rsid w:val="009C5DD3"/>
    <w:rsid w:val="009C694E"/>
    <w:rsid w:val="009C6F04"/>
    <w:rsid w:val="009C7706"/>
    <w:rsid w:val="009C7886"/>
    <w:rsid w:val="009C7B58"/>
    <w:rsid w:val="009D0E20"/>
    <w:rsid w:val="009D10FC"/>
    <w:rsid w:val="009D1B11"/>
    <w:rsid w:val="009D2ECF"/>
    <w:rsid w:val="009D392A"/>
    <w:rsid w:val="009D5149"/>
    <w:rsid w:val="009D57FC"/>
    <w:rsid w:val="009D6CC7"/>
    <w:rsid w:val="009D78A5"/>
    <w:rsid w:val="009E09A2"/>
    <w:rsid w:val="009E0F37"/>
    <w:rsid w:val="009E3B35"/>
    <w:rsid w:val="009E4321"/>
    <w:rsid w:val="009E43DC"/>
    <w:rsid w:val="009E5E00"/>
    <w:rsid w:val="009E628C"/>
    <w:rsid w:val="009E6647"/>
    <w:rsid w:val="009E6F4F"/>
    <w:rsid w:val="009E71DA"/>
    <w:rsid w:val="009F0212"/>
    <w:rsid w:val="009F194B"/>
    <w:rsid w:val="009F4B30"/>
    <w:rsid w:val="009F53B4"/>
    <w:rsid w:val="009F70BB"/>
    <w:rsid w:val="009F7371"/>
    <w:rsid w:val="009F7780"/>
    <w:rsid w:val="00A0098F"/>
    <w:rsid w:val="00A01020"/>
    <w:rsid w:val="00A032B1"/>
    <w:rsid w:val="00A03CC9"/>
    <w:rsid w:val="00A06F59"/>
    <w:rsid w:val="00A07215"/>
    <w:rsid w:val="00A104D8"/>
    <w:rsid w:val="00A11BE6"/>
    <w:rsid w:val="00A12E5F"/>
    <w:rsid w:val="00A145DC"/>
    <w:rsid w:val="00A1564C"/>
    <w:rsid w:val="00A15988"/>
    <w:rsid w:val="00A17D56"/>
    <w:rsid w:val="00A21906"/>
    <w:rsid w:val="00A24AEC"/>
    <w:rsid w:val="00A24EE4"/>
    <w:rsid w:val="00A24FD9"/>
    <w:rsid w:val="00A25421"/>
    <w:rsid w:val="00A269D0"/>
    <w:rsid w:val="00A2745C"/>
    <w:rsid w:val="00A3049C"/>
    <w:rsid w:val="00A30EAB"/>
    <w:rsid w:val="00A31D18"/>
    <w:rsid w:val="00A323DA"/>
    <w:rsid w:val="00A34259"/>
    <w:rsid w:val="00A34CCE"/>
    <w:rsid w:val="00A35000"/>
    <w:rsid w:val="00A35F6D"/>
    <w:rsid w:val="00A36BF0"/>
    <w:rsid w:val="00A37C6E"/>
    <w:rsid w:val="00A412ED"/>
    <w:rsid w:val="00A43066"/>
    <w:rsid w:val="00A44127"/>
    <w:rsid w:val="00A457E5"/>
    <w:rsid w:val="00A45A67"/>
    <w:rsid w:val="00A46B00"/>
    <w:rsid w:val="00A478D2"/>
    <w:rsid w:val="00A511D0"/>
    <w:rsid w:val="00A51413"/>
    <w:rsid w:val="00A51C69"/>
    <w:rsid w:val="00A53481"/>
    <w:rsid w:val="00A53A32"/>
    <w:rsid w:val="00A54A07"/>
    <w:rsid w:val="00A571EE"/>
    <w:rsid w:val="00A60E1C"/>
    <w:rsid w:val="00A63827"/>
    <w:rsid w:val="00A64042"/>
    <w:rsid w:val="00A64D03"/>
    <w:rsid w:val="00A65DBD"/>
    <w:rsid w:val="00A66076"/>
    <w:rsid w:val="00A66B00"/>
    <w:rsid w:val="00A67794"/>
    <w:rsid w:val="00A67C73"/>
    <w:rsid w:val="00A702E8"/>
    <w:rsid w:val="00A70448"/>
    <w:rsid w:val="00A7123B"/>
    <w:rsid w:val="00A71F13"/>
    <w:rsid w:val="00A72394"/>
    <w:rsid w:val="00A73FA7"/>
    <w:rsid w:val="00A74109"/>
    <w:rsid w:val="00A75169"/>
    <w:rsid w:val="00A75A23"/>
    <w:rsid w:val="00A80132"/>
    <w:rsid w:val="00A80809"/>
    <w:rsid w:val="00A810C8"/>
    <w:rsid w:val="00A81B67"/>
    <w:rsid w:val="00A83AC4"/>
    <w:rsid w:val="00A84B9E"/>
    <w:rsid w:val="00A87D5D"/>
    <w:rsid w:val="00A87DCA"/>
    <w:rsid w:val="00A903AE"/>
    <w:rsid w:val="00A90E54"/>
    <w:rsid w:val="00A91488"/>
    <w:rsid w:val="00A91CFB"/>
    <w:rsid w:val="00A91EDE"/>
    <w:rsid w:val="00A93455"/>
    <w:rsid w:val="00A95990"/>
    <w:rsid w:val="00AA0376"/>
    <w:rsid w:val="00AA1403"/>
    <w:rsid w:val="00AA2347"/>
    <w:rsid w:val="00AA2B70"/>
    <w:rsid w:val="00AA417F"/>
    <w:rsid w:val="00AA5881"/>
    <w:rsid w:val="00AA61C8"/>
    <w:rsid w:val="00AA6EAF"/>
    <w:rsid w:val="00AA7066"/>
    <w:rsid w:val="00AA7351"/>
    <w:rsid w:val="00AA76DD"/>
    <w:rsid w:val="00AA7EB6"/>
    <w:rsid w:val="00AB193F"/>
    <w:rsid w:val="00AB19F7"/>
    <w:rsid w:val="00AB1A87"/>
    <w:rsid w:val="00AB339F"/>
    <w:rsid w:val="00AB3606"/>
    <w:rsid w:val="00AB4671"/>
    <w:rsid w:val="00AB6800"/>
    <w:rsid w:val="00AB7D8D"/>
    <w:rsid w:val="00AC24C9"/>
    <w:rsid w:val="00AC2794"/>
    <w:rsid w:val="00AC29FB"/>
    <w:rsid w:val="00AC2A03"/>
    <w:rsid w:val="00AC411A"/>
    <w:rsid w:val="00AC4699"/>
    <w:rsid w:val="00AC4F54"/>
    <w:rsid w:val="00AC5CA6"/>
    <w:rsid w:val="00AC6829"/>
    <w:rsid w:val="00AC752E"/>
    <w:rsid w:val="00AC7EC7"/>
    <w:rsid w:val="00AD0F4B"/>
    <w:rsid w:val="00AD1F2C"/>
    <w:rsid w:val="00AD3B7C"/>
    <w:rsid w:val="00AD45EF"/>
    <w:rsid w:val="00AD48C3"/>
    <w:rsid w:val="00AD564C"/>
    <w:rsid w:val="00AE0073"/>
    <w:rsid w:val="00AE0D56"/>
    <w:rsid w:val="00AE2962"/>
    <w:rsid w:val="00AE2EC4"/>
    <w:rsid w:val="00AE6080"/>
    <w:rsid w:val="00AE6B51"/>
    <w:rsid w:val="00AE7B9B"/>
    <w:rsid w:val="00AE7FEC"/>
    <w:rsid w:val="00AF0BBC"/>
    <w:rsid w:val="00AF1B20"/>
    <w:rsid w:val="00AF39CD"/>
    <w:rsid w:val="00AF5925"/>
    <w:rsid w:val="00AF6C29"/>
    <w:rsid w:val="00B012DE"/>
    <w:rsid w:val="00B0437F"/>
    <w:rsid w:val="00B048BB"/>
    <w:rsid w:val="00B04C5E"/>
    <w:rsid w:val="00B05426"/>
    <w:rsid w:val="00B0563D"/>
    <w:rsid w:val="00B05FC8"/>
    <w:rsid w:val="00B0640F"/>
    <w:rsid w:val="00B06E6E"/>
    <w:rsid w:val="00B0779B"/>
    <w:rsid w:val="00B078AA"/>
    <w:rsid w:val="00B10A10"/>
    <w:rsid w:val="00B11BB4"/>
    <w:rsid w:val="00B128B7"/>
    <w:rsid w:val="00B13C3C"/>
    <w:rsid w:val="00B14198"/>
    <w:rsid w:val="00B157BD"/>
    <w:rsid w:val="00B15B3C"/>
    <w:rsid w:val="00B16A9B"/>
    <w:rsid w:val="00B16D56"/>
    <w:rsid w:val="00B1785F"/>
    <w:rsid w:val="00B17A48"/>
    <w:rsid w:val="00B207FF"/>
    <w:rsid w:val="00B20D4E"/>
    <w:rsid w:val="00B21665"/>
    <w:rsid w:val="00B22A28"/>
    <w:rsid w:val="00B23C5B"/>
    <w:rsid w:val="00B23CD4"/>
    <w:rsid w:val="00B23ED7"/>
    <w:rsid w:val="00B24600"/>
    <w:rsid w:val="00B24BB6"/>
    <w:rsid w:val="00B25EAB"/>
    <w:rsid w:val="00B26372"/>
    <w:rsid w:val="00B301E9"/>
    <w:rsid w:val="00B3056B"/>
    <w:rsid w:val="00B32B71"/>
    <w:rsid w:val="00B34B27"/>
    <w:rsid w:val="00B34C9D"/>
    <w:rsid w:val="00B35B1E"/>
    <w:rsid w:val="00B35D7A"/>
    <w:rsid w:val="00B3609F"/>
    <w:rsid w:val="00B375A1"/>
    <w:rsid w:val="00B40527"/>
    <w:rsid w:val="00B40FE6"/>
    <w:rsid w:val="00B41AD7"/>
    <w:rsid w:val="00B420D9"/>
    <w:rsid w:val="00B43A34"/>
    <w:rsid w:val="00B43DBB"/>
    <w:rsid w:val="00B471B7"/>
    <w:rsid w:val="00B47325"/>
    <w:rsid w:val="00B477D1"/>
    <w:rsid w:val="00B47E2A"/>
    <w:rsid w:val="00B50657"/>
    <w:rsid w:val="00B50DF5"/>
    <w:rsid w:val="00B51E68"/>
    <w:rsid w:val="00B52DD0"/>
    <w:rsid w:val="00B5336E"/>
    <w:rsid w:val="00B5511B"/>
    <w:rsid w:val="00B560F5"/>
    <w:rsid w:val="00B56202"/>
    <w:rsid w:val="00B56278"/>
    <w:rsid w:val="00B56825"/>
    <w:rsid w:val="00B56D0B"/>
    <w:rsid w:val="00B607AA"/>
    <w:rsid w:val="00B634F9"/>
    <w:rsid w:val="00B64CEC"/>
    <w:rsid w:val="00B65766"/>
    <w:rsid w:val="00B66E3C"/>
    <w:rsid w:val="00B67110"/>
    <w:rsid w:val="00B70FA2"/>
    <w:rsid w:val="00B73642"/>
    <w:rsid w:val="00B73ECD"/>
    <w:rsid w:val="00B7428E"/>
    <w:rsid w:val="00B75F86"/>
    <w:rsid w:val="00B7694C"/>
    <w:rsid w:val="00B771F3"/>
    <w:rsid w:val="00B77532"/>
    <w:rsid w:val="00B776D0"/>
    <w:rsid w:val="00B806E4"/>
    <w:rsid w:val="00B80E20"/>
    <w:rsid w:val="00B81EEF"/>
    <w:rsid w:val="00B82331"/>
    <w:rsid w:val="00B824F4"/>
    <w:rsid w:val="00B841B7"/>
    <w:rsid w:val="00B865ED"/>
    <w:rsid w:val="00B9037B"/>
    <w:rsid w:val="00B90D12"/>
    <w:rsid w:val="00B90D26"/>
    <w:rsid w:val="00B92334"/>
    <w:rsid w:val="00B93E02"/>
    <w:rsid w:val="00B97C3F"/>
    <w:rsid w:val="00BA02E3"/>
    <w:rsid w:val="00BA09A8"/>
    <w:rsid w:val="00BA1430"/>
    <w:rsid w:val="00BA5EEE"/>
    <w:rsid w:val="00BA795D"/>
    <w:rsid w:val="00BB03A2"/>
    <w:rsid w:val="00BB045A"/>
    <w:rsid w:val="00BB0EDC"/>
    <w:rsid w:val="00BB1A5B"/>
    <w:rsid w:val="00BB1AC6"/>
    <w:rsid w:val="00BB31D4"/>
    <w:rsid w:val="00BB3532"/>
    <w:rsid w:val="00BB3D4F"/>
    <w:rsid w:val="00BB538A"/>
    <w:rsid w:val="00BB5866"/>
    <w:rsid w:val="00BB5BBA"/>
    <w:rsid w:val="00BB6FCC"/>
    <w:rsid w:val="00BB7E1A"/>
    <w:rsid w:val="00BC1A21"/>
    <w:rsid w:val="00BC2029"/>
    <w:rsid w:val="00BC23DB"/>
    <w:rsid w:val="00BC41B3"/>
    <w:rsid w:val="00BC5389"/>
    <w:rsid w:val="00BC77EA"/>
    <w:rsid w:val="00BC7C7A"/>
    <w:rsid w:val="00BC7CD0"/>
    <w:rsid w:val="00BD17EC"/>
    <w:rsid w:val="00BD1816"/>
    <w:rsid w:val="00BD4420"/>
    <w:rsid w:val="00BD5E47"/>
    <w:rsid w:val="00BD5F12"/>
    <w:rsid w:val="00BD6683"/>
    <w:rsid w:val="00BD7229"/>
    <w:rsid w:val="00BE14EC"/>
    <w:rsid w:val="00BE15B6"/>
    <w:rsid w:val="00BE1F76"/>
    <w:rsid w:val="00BE27E2"/>
    <w:rsid w:val="00BE341B"/>
    <w:rsid w:val="00BE56C8"/>
    <w:rsid w:val="00BE6DD8"/>
    <w:rsid w:val="00BF25FA"/>
    <w:rsid w:val="00BF2EF3"/>
    <w:rsid w:val="00BF3464"/>
    <w:rsid w:val="00BF5324"/>
    <w:rsid w:val="00BF5851"/>
    <w:rsid w:val="00BF5D3D"/>
    <w:rsid w:val="00BF668F"/>
    <w:rsid w:val="00BF67E2"/>
    <w:rsid w:val="00BF7746"/>
    <w:rsid w:val="00BF7BF3"/>
    <w:rsid w:val="00BF7FDB"/>
    <w:rsid w:val="00C0077F"/>
    <w:rsid w:val="00C007A1"/>
    <w:rsid w:val="00C02C40"/>
    <w:rsid w:val="00C04D08"/>
    <w:rsid w:val="00C05D3B"/>
    <w:rsid w:val="00C06535"/>
    <w:rsid w:val="00C068B0"/>
    <w:rsid w:val="00C06A89"/>
    <w:rsid w:val="00C07C99"/>
    <w:rsid w:val="00C104CD"/>
    <w:rsid w:val="00C11E7A"/>
    <w:rsid w:val="00C12B95"/>
    <w:rsid w:val="00C1351E"/>
    <w:rsid w:val="00C138E0"/>
    <w:rsid w:val="00C13C1D"/>
    <w:rsid w:val="00C13CD6"/>
    <w:rsid w:val="00C13F2E"/>
    <w:rsid w:val="00C150A8"/>
    <w:rsid w:val="00C15892"/>
    <w:rsid w:val="00C159B1"/>
    <w:rsid w:val="00C17422"/>
    <w:rsid w:val="00C20068"/>
    <w:rsid w:val="00C206B6"/>
    <w:rsid w:val="00C20D88"/>
    <w:rsid w:val="00C2156B"/>
    <w:rsid w:val="00C225F6"/>
    <w:rsid w:val="00C2317A"/>
    <w:rsid w:val="00C23197"/>
    <w:rsid w:val="00C23279"/>
    <w:rsid w:val="00C23A4F"/>
    <w:rsid w:val="00C24350"/>
    <w:rsid w:val="00C244DE"/>
    <w:rsid w:val="00C2501E"/>
    <w:rsid w:val="00C251EC"/>
    <w:rsid w:val="00C259D7"/>
    <w:rsid w:val="00C26640"/>
    <w:rsid w:val="00C26680"/>
    <w:rsid w:val="00C27192"/>
    <w:rsid w:val="00C27B30"/>
    <w:rsid w:val="00C30048"/>
    <w:rsid w:val="00C3086F"/>
    <w:rsid w:val="00C30BE7"/>
    <w:rsid w:val="00C31DCA"/>
    <w:rsid w:val="00C31ECB"/>
    <w:rsid w:val="00C328CC"/>
    <w:rsid w:val="00C32901"/>
    <w:rsid w:val="00C33AE1"/>
    <w:rsid w:val="00C35595"/>
    <w:rsid w:val="00C361CC"/>
    <w:rsid w:val="00C3678B"/>
    <w:rsid w:val="00C36D64"/>
    <w:rsid w:val="00C40208"/>
    <w:rsid w:val="00C40F1B"/>
    <w:rsid w:val="00C41C03"/>
    <w:rsid w:val="00C41D1B"/>
    <w:rsid w:val="00C4384E"/>
    <w:rsid w:val="00C47555"/>
    <w:rsid w:val="00C52365"/>
    <w:rsid w:val="00C52436"/>
    <w:rsid w:val="00C5292F"/>
    <w:rsid w:val="00C53281"/>
    <w:rsid w:val="00C541C6"/>
    <w:rsid w:val="00C547F9"/>
    <w:rsid w:val="00C54B35"/>
    <w:rsid w:val="00C553E1"/>
    <w:rsid w:val="00C55E88"/>
    <w:rsid w:val="00C567CC"/>
    <w:rsid w:val="00C5718C"/>
    <w:rsid w:val="00C5776B"/>
    <w:rsid w:val="00C604EF"/>
    <w:rsid w:val="00C606E8"/>
    <w:rsid w:val="00C60791"/>
    <w:rsid w:val="00C62C19"/>
    <w:rsid w:val="00C6528B"/>
    <w:rsid w:val="00C66A66"/>
    <w:rsid w:val="00C6762B"/>
    <w:rsid w:val="00C71523"/>
    <w:rsid w:val="00C71E32"/>
    <w:rsid w:val="00C7255C"/>
    <w:rsid w:val="00C725F9"/>
    <w:rsid w:val="00C732E1"/>
    <w:rsid w:val="00C75619"/>
    <w:rsid w:val="00C75782"/>
    <w:rsid w:val="00C80249"/>
    <w:rsid w:val="00C8028C"/>
    <w:rsid w:val="00C81E2E"/>
    <w:rsid w:val="00C827A4"/>
    <w:rsid w:val="00C835FD"/>
    <w:rsid w:val="00C85513"/>
    <w:rsid w:val="00C862E9"/>
    <w:rsid w:val="00C8720C"/>
    <w:rsid w:val="00C91D86"/>
    <w:rsid w:val="00C92B86"/>
    <w:rsid w:val="00C93859"/>
    <w:rsid w:val="00C9482E"/>
    <w:rsid w:val="00C94F30"/>
    <w:rsid w:val="00C95279"/>
    <w:rsid w:val="00C97849"/>
    <w:rsid w:val="00CA03F3"/>
    <w:rsid w:val="00CA0CCF"/>
    <w:rsid w:val="00CA0E3E"/>
    <w:rsid w:val="00CA142F"/>
    <w:rsid w:val="00CA164A"/>
    <w:rsid w:val="00CA242A"/>
    <w:rsid w:val="00CA2C63"/>
    <w:rsid w:val="00CA2E81"/>
    <w:rsid w:val="00CA3841"/>
    <w:rsid w:val="00CA46CA"/>
    <w:rsid w:val="00CA4A1A"/>
    <w:rsid w:val="00CA54EF"/>
    <w:rsid w:val="00CB1574"/>
    <w:rsid w:val="00CB2F93"/>
    <w:rsid w:val="00CB60BD"/>
    <w:rsid w:val="00CB6CBE"/>
    <w:rsid w:val="00CC0645"/>
    <w:rsid w:val="00CC3DB6"/>
    <w:rsid w:val="00CC44E0"/>
    <w:rsid w:val="00CC4E35"/>
    <w:rsid w:val="00CC4F88"/>
    <w:rsid w:val="00CC6094"/>
    <w:rsid w:val="00CC61AC"/>
    <w:rsid w:val="00CC72B0"/>
    <w:rsid w:val="00CD1770"/>
    <w:rsid w:val="00CD4525"/>
    <w:rsid w:val="00CD5BB5"/>
    <w:rsid w:val="00CD6010"/>
    <w:rsid w:val="00CE0D0E"/>
    <w:rsid w:val="00CE1343"/>
    <w:rsid w:val="00CE2A2D"/>
    <w:rsid w:val="00CE3497"/>
    <w:rsid w:val="00CE3C23"/>
    <w:rsid w:val="00CE3D9A"/>
    <w:rsid w:val="00CE4E7E"/>
    <w:rsid w:val="00CE5738"/>
    <w:rsid w:val="00CE6F4C"/>
    <w:rsid w:val="00CE6FD0"/>
    <w:rsid w:val="00CE7F2A"/>
    <w:rsid w:val="00CF09BC"/>
    <w:rsid w:val="00CF0BC2"/>
    <w:rsid w:val="00CF4509"/>
    <w:rsid w:val="00CF556C"/>
    <w:rsid w:val="00CF580E"/>
    <w:rsid w:val="00CF7F9B"/>
    <w:rsid w:val="00D00BAC"/>
    <w:rsid w:val="00D00C66"/>
    <w:rsid w:val="00D01BCE"/>
    <w:rsid w:val="00D02652"/>
    <w:rsid w:val="00D02677"/>
    <w:rsid w:val="00D02692"/>
    <w:rsid w:val="00D03473"/>
    <w:rsid w:val="00D04A92"/>
    <w:rsid w:val="00D05F6B"/>
    <w:rsid w:val="00D07B7E"/>
    <w:rsid w:val="00D1118C"/>
    <w:rsid w:val="00D13D73"/>
    <w:rsid w:val="00D1415C"/>
    <w:rsid w:val="00D157E3"/>
    <w:rsid w:val="00D15F13"/>
    <w:rsid w:val="00D16A8C"/>
    <w:rsid w:val="00D20598"/>
    <w:rsid w:val="00D21975"/>
    <w:rsid w:val="00D220CD"/>
    <w:rsid w:val="00D23062"/>
    <w:rsid w:val="00D2380E"/>
    <w:rsid w:val="00D255EE"/>
    <w:rsid w:val="00D256C4"/>
    <w:rsid w:val="00D32655"/>
    <w:rsid w:val="00D327B3"/>
    <w:rsid w:val="00D32CF5"/>
    <w:rsid w:val="00D342D4"/>
    <w:rsid w:val="00D346F8"/>
    <w:rsid w:val="00D34F42"/>
    <w:rsid w:val="00D4059A"/>
    <w:rsid w:val="00D40AF4"/>
    <w:rsid w:val="00D41488"/>
    <w:rsid w:val="00D41CEB"/>
    <w:rsid w:val="00D41F9A"/>
    <w:rsid w:val="00D420C0"/>
    <w:rsid w:val="00D42672"/>
    <w:rsid w:val="00D447DB"/>
    <w:rsid w:val="00D45369"/>
    <w:rsid w:val="00D45A36"/>
    <w:rsid w:val="00D47343"/>
    <w:rsid w:val="00D50CF1"/>
    <w:rsid w:val="00D50E40"/>
    <w:rsid w:val="00D523A9"/>
    <w:rsid w:val="00D53994"/>
    <w:rsid w:val="00D54402"/>
    <w:rsid w:val="00D56BA5"/>
    <w:rsid w:val="00D56F07"/>
    <w:rsid w:val="00D61008"/>
    <w:rsid w:val="00D612BD"/>
    <w:rsid w:val="00D62255"/>
    <w:rsid w:val="00D625C8"/>
    <w:rsid w:val="00D62E29"/>
    <w:rsid w:val="00D6306C"/>
    <w:rsid w:val="00D636E1"/>
    <w:rsid w:val="00D63E8F"/>
    <w:rsid w:val="00D64113"/>
    <w:rsid w:val="00D652D6"/>
    <w:rsid w:val="00D66A01"/>
    <w:rsid w:val="00D66BE7"/>
    <w:rsid w:val="00D66CF4"/>
    <w:rsid w:val="00D674E5"/>
    <w:rsid w:val="00D704B8"/>
    <w:rsid w:val="00D70EC6"/>
    <w:rsid w:val="00D7130C"/>
    <w:rsid w:val="00D73F14"/>
    <w:rsid w:val="00D74068"/>
    <w:rsid w:val="00D75C3D"/>
    <w:rsid w:val="00D75CEC"/>
    <w:rsid w:val="00D763E8"/>
    <w:rsid w:val="00D76C7A"/>
    <w:rsid w:val="00D77478"/>
    <w:rsid w:val="00D77B5D"/>
    <w:rsid w:val="00D77F4B"/>
    <w:rsid w:val="00D81B6F"/>
    <w:rsid w:val="00D82601"/>
    <w:rsid w:val="00D835A4"/>
    <w:rsid w:val="00D84F98"/>
    <w:rsid w:val="00D85960"/>
    <w:rsid w:val="00D85F9F"/>
    <w:rsid w:val="00D86AE2"/>
    <w:rsid w:val="00D86D5D"/>
    <w:rsid w:val="00D87830"/>
    <w:rsid w:val="00D90AB8"/>
    <w:rsid w:val="00D92298"/>
    <w:rsid w:val="00D925A9"/>
    <w:rsid w:val="00D92D3F"/>
    <w:rsid w:val="00D94583"/>
    <w:rsid w:val="00D94FB6"/>
    <w:rsid w:val="00D953EA"/>
    <w:rsid w:val="00D958EB"/>
    <w:rsid w:val="00D9783B"/>
    <w:rsid w:val="00DA140F"/>
    <w:rsid w:val="00DA3C00"/>
    <w:rsid w:val="00DA4BD2"/>
    <w:rsid w:val="00DA5772"/>
    <w:rsid w:val="00DA6AE0"/>
    <w:rsid w:val="00DA6D85"/>
    <w:rsid w:val="00DA731F"/>
    <w:rsid w:val="00DA7C66"/>
    <w:rsid w:val="00DB04F0"/>
    <w:rsid w:val="00DB08BD"/>
    <w:rsid w:val="00DB565B"/>
    <w:rsid w:val="00DB5981"/>
    <w:rsid w:val="00DB6108"/>
    <w:rsid w:val="00DB7831"/>
    <w:rsid w:val="00DC2C72"/>
    <w:rsid w:val="00DC3043"/>
    <w:rsid w:val="00DC7194"/>
    <w:rsid w:val="00DC7906"/>
    <w:rsid w:val="00DC7E2B"/>
    <w:rsid w:val="00DD0C67"/>
    <w:rsid w:val="00DD0E50"/>
    <w:rsid w:val="00DD1AFD"/>
    <w:rsid w:val="00DD1D24"/>
    <w:rsid w:val="00DD50B3"/>
    <w:rsid w:val="00DD5426"/>
    <w:rsid w:val="00DD5F1D"/>
    <w:rsid w:val="00DE13BF"/>
    <w:rsid w:val="00DE268F"/>
    <w:rsid w:val="00DE3EAB"/>
    <w:rsid w:val="00DE4F2C"/>
    <w:rsid w:val="00DE60B1"/>
    <w:rsid w:val="00DE7068"/>
    <w:rsid w:val="00DE7DF4"/>
    <w:rsid w:val="00DE7ECE"/>
    <w:rsid w:val="00DF019F"/>
    <w:rsid w:val="00DF027C"/>
    <w:rsid w:val="00DF06A2"/>
    <w:rsid w:val="00DF2C8E"/>
    <w:rsid w:val="00DF3355"/>
    <w:rsid w:val="00DF3742"/>
    <w:rsid w:val="00DF5652"/>
    <w:rsid w:val="00DF5853"/>
    <w:rsid w:val="00DF633A"/>
    <w:rsid w:val="00E00569"/>
    <w:rsid w:val="00E028C0"/>
    <w:rsid w:val="00E02984"/>
    <w:rsid w:val="00E040AF"/>
    <w:rsid w:val="00E0457F"/>
    <w:rsid w:val="00E07517"/>
    <w:rsid w:val="00E07D61"/>
    <w:rsid w:val="00E11D58"/>
    <w:rsid w:val="00E1213B"/>
    <w:rsid w:val="00E12A93"/>
    <w:rsid w:val="00E14909"/>
    <w:rsid w:val="00E1535E"/>
    <w:rsid w:val="00E15A80"/>
    <w:rsid w:val="00E17F47"/>
    <w:rsid w:val="00E17FA4"/>
    <w:rsid w:val="00E20B9D"/>
    <w:rsid w:val="00E21E33"/>
    <w:rsid w:val="00E220EA"/>
    <w:rsid w:val="00E22351"/>
    <w:rsid w:val="00E22A3E"/>
    <w:rsid w:val="00E2308E"/>
    <w:rsid w:val="00E23FEF"/>
    <w:rsid w:val="00E24E1F"/>
    <w:rsid w:val="00E26643"/>
    <w:rsid w:val="00E27408"/>
    <w:rsid w:val="00E303B2"/>
    <w:rsid w:val="00E30B0C"/>
    <w:rsid w:val="00E317CE"/>
    <w:rsid w:val="00E33126"/>
    <w:rsid w:val="00E33762"/>
    <w:rsid w:val="00E342B4"/>
    <w:rsid w:val="00E34B51"/>
    <w:rsid w:val="00E3548F"/>
    <w:rsid w:val="00E35A22"/>
    <w:rsid w:val="00E35F0F"/>
    <w:rsid w:val="00E40641"/>
    <w:rsid w:val="00E42027"/>
    <w:rsid w:val="00E420A5"/>
    <w:rsid w:val="00E44032"/>
    <w:rsid w:val="00E44872"/>
    <w:rsid w:val="00E45CF3"/>
    <w:rsid w:val="00E47B31"/>
    <w:rsid w:val="00E508B6"/>
    <w:rsid w:val="00E52429"/>
    <w:rsid w:val="00E5279F"/>
    <w:rsid w:val="00E541E8"/>
    <w:rsid w:val="00E54A0C"/>
    <w:rsid w:val="00E5550D"/>
    <w:rsid w:val="00E562DF"/>
    <w:rsid w:val="00E60B53"/>
    <w:rsid w:val="00E617A2"/>
    <w:rsid w:val="00E61F1E"/>
    <w:rsid w:val="00E62022"/>
    <w:rsid w:val="00E62D1A"/>
    <w:rsid w:val="00E635C1"/>
    <w:rsid w:val="00E63611"/>
    <w:rsid w:val="00E63D59"/>
    <w:rsid w:val="00E63FDF"/>
    <w:rsid w:val="00E64451"/>
    <w:rsid w:val="00E64BF2"/>
    <w:rsid w:val="00E6513A"/>
    <w:rsid w:val="00E65407"/>
    <w:rsid w:val="00E66652"/>
    <w:rsid w:val="00E66D08"/>
    <w:rsid w:val="00E70179"/>
    <w:rsid w:val="00E72A3A"/>
    <w:rsid w:val="00E72C7E"/>
    <w:rsid w:val="00E74069"/>
    <w:rsid w:val="00E76B51"/>
    <w:rsid w:val="00E77ABE"/>
    <w:rsid w:val="00E77DFE"/>
    <w:rsid w:val="00E77FC6"/>
    <w:rsid w:val="00E80174"/>
    <w:rsid w:val="00E809F9"/>
    <w:rsid w:val="00E80C3D"/>
    <w:rsid w:val="00E80FE0"/>
    <w:rsid w:val="00E81615"/>
    <w:rsid w:val="00E84390"/>
    <w:rsid w:val="00E8456A"/>
    <w:rsid w:val="00E845EA"/>
    <w:rsid w:val="00E8602E"/>
    <w:rsid w:val="00E8645A"/>
    <w:rsid w:val="00E870D1"/>
    <w:rsid w:val="00E87122"/>
    <w:rsid w:val="00E87BC1"/>
    <w:rsid w:val="00E91AB6"/>
    <w:rsid w:val="00E91D62"/>
    <w:rsid w:val="00E9344E"/>
    <w:rsid w:val="00E93A22"/>
    <w:rsid w:val="00E951E6"/>
    <w:rsid w:val="00E952CB"/>
    <w:rsid w:val="00E95C04"/>
    <w:rsid w:val="00E96324"/>
    <w:rsid w:val="00E97C65"/>
    <w:rsid w:val="00EA07A5"/>
    <w:rsid w:val="00EA0924"/>
    <w:rsid w:val="00EA492F"/>
    <w:rsid w:val="00EA4DCB"/>
    <w:rsid w:val="00EA4EF3"/>
    <w:rsid w:val="00EA7374"/>
    <w:rsid w:val="00EA77D7"/>
    <w:rsid w:val="00EB1574"/>
    <w:rsid w:val="00EB1687"/>
    <w:rsid w:val="00EB20D8"/>
    <w:rsid w:val="00EB380A"/>
    <w:rsid w:val="00EB5927"/>
    <w:rsid w:val="00EB67FD"/>
    <w:rsid w:val="00EB6A05"/>
    <w:rsid w:val="00EB714A"/>
    <w:rsid w:val="00EB7C40"/>
    <w:rsid w:val="00EC0D87"/>
    <w:rsid w:val="00EC125A"/>
    <w:rsid w:val="00EC1D5E"/>
    <w:rsid w:val="00EC2BF4"/>
    <w:rsid w:val="00EC31B9"/>
    <w:rsid w:val="00EC3923"/>
    <w:rsid w:val="00EC41FE"/>
    <w:rsid w:val="00EC4EC6"/>
    <w:rsid w:val="00EC5205"/>
    <w:rsid w:val="00ED015D"/>
    <w:rsid w:val="00ED18EA"/>
    <w:rsid w:val="00ED2FD0"/>
    <w:rsid w:val="00ED5D5B"/>
    <w:rsid w:val="00ED5F62"/>
    <w:rsid w:val="00ED758B"/>
    <w:rsid w:val="00ED7EBC"/>
    <w:rsid w:val="00EE0516"/>
    <w:rsid w:val="00EE117A"/>
    <w:rsid w:val="00EE2E4D"/>
    <w:rsid w:val="00EE627B"/>
    <w:rsid w:val="00EE7269"/>
    <w:rsid w:val="00EE766C"/>
    <w:rsid w:val="00EF0307"/>
    <w:rsid w:val="00EF24F0"/>
    <w:rsid w:val="00EF2EC2"/>
    <w:rsid w:val="00EF3699"/>
    <w:rsid w:val="00EF3A92"/>
    <w:rsid w:val="00EF3FEF"/>
    <w:rsid w:val="00EF4662"/>
    <w:rsid w:val="00EF6A4C"/>
    <w:rsid w:val="00EF6D20"/>
    <w:rsid w:val="00EF7877"/>
    <w:rsid w:val="00F015A4"/>
    <w:rsid w:val="00F038FF"/>
    <w:rsid w:val="00F04E24"/>
    <w:rsid w:val="00F06C3F"/>
    <w:rsid w:val="00F10551"/>
    <w:rsid w:val="00F10CE1"/>
    <w:rsid w:val="00F125A6"/>
    <w:rsid w:val="00F125AD"/>
    <w:rsid w:val="00F1284C"/>
    <w:rsid w:val="00F12CB9"/>
    <w:rsid w:val="00F14DBC"/>
    <w:rsid w:val="00F16501"/>
    <w:rsid w:val="00F2130C"/>
    <w:rsid w:val="00F2181D"/>
    <w:rsid w:val="00F21B55"/>
    <w:rsid w:val="00F22ADD"/>
    <w:rsid w:val="00F239B0"/>
    <w:rsid w:val="00F23D4D"/>
    <w:rsid w:val="00F25839"/>
    <w:rsid w:val="00F25A5B"/>
    <w:rsid w:val="00F275D0"/>
    <w:rsid w:val="00F300F5"/>
    <w:rsid w:val="00F304A9"/>
    <w:rsid w:val="00F3101F"/>
    <w:rsid w:val="00F31548"/>
    <w:rsid w:val="00F32222"/>
    <w:rsid w:val="00F33399"/>
    <w:rsid w:val="00F3415E"/>
    <w:rsid w:val="00F34BF3"/>
    <w:rsid w:val="00F3707E"/>
    <w:rsid w:val="00F40298"/>
    <w:rsid w:val="00F41348"/>
    <w:rsid w:val="00F432B3"/>
    <w:rsid w:val="00F45242"/>
    <w:rsid w:val="00F463F3"/>
    <w:rsid w:val="00F46AD5"/>
    <w:rsid w:val="00F502A3"/>
    <w:rsid w:val="00F512B8"/>
    <w:rsid w:val="00F516C9"/>
    <w:rsid w:val="00F51B78"/>
    <w:rsid w:val="00F53D10"/>
    <w:rsid w:val="00F54774"/>
    <w:rsid w:val="00F54F49"/>
    <w:rsid w:val="00F55000"/>
    <w:rsid w:val="00F55F82"/>
    <w:rsid w:val="00F56E82"/>
    <w:rsid w:val="00F60D42"/>
    <w:rsid w:val="00F613B1"/>
    <w:rsid w:val="00F61660"/>
    <w:rsid w:val="00F61751"/>
    <w:rsid w:val="00F6311F"/>
    <w:rsid w:val="00F6408F"/>
    <w:rsid w:val="00F6468D"/>
    <w:rsid w:val="00F6730D"/>
    <w:rsid w:val="00F70CAF"/>
    <w:rsid w:val="00F716A5"/>
    <w:rsid w:val="00F71F29"/>
    <w:rsid w:val="00F72132"/>
    <w:rsid w:val="00F735D0"/>
    <w:rsid w:val="00F737BE"/>
    <w:rsid w:val="00F73AC9"/>
    <w:rsid w:val="00F7410D"/>
    <w:rsid w:val="00F74693"/>
    <w:rsid w:val="00F764E0"/>
    <w:rsid w:val="00F76768"/>
    <w:rsid w:val="00F767BB"/>
    <w:rsid w:val="00F8034D"/>
    <w:rsid w:val="00F81027"/>
    <w:rsid w:val="00F81D7C"/>
    <w:rsid w:val="00F820EE"/>
    <w:rsid w:val="00F8270D"/>
    <w:rsid w:val="00F831FB"/>
    <w:rsid w:val="00F84328"/>
    <w:rsid w:val="00F84C22"/>
    <w:rsid w:val="00F84CC2"/>
    <w:rsid w:val="00F8519A"/>
    <w:rsid w:val="00F8626B"/>
    <w:rsid w:val="00F90811"/>
    <w:rsid w:val="00F90AF9"/>
    <w:rsid w:val="00F92148"/>
    <w:rsid w:val="00F92C38"/>
    <w:rsid w:val="00F92F51"/>
    <w:rsid w:val="00F932E9"/>
    <w:rsid w:val="00F9355B"/>
    <w:rsid w:val="00F95703"/>
    <w:rsid w:val="00F97A3C"/>
    <w:rsid w:val="00FA1E85"/>
    <w:rsid w:val="00FA29F5"/>
    <w:rsid w:val="00FA3F02"/>
    <w:rsid w:val="00FA7EED"/>
    <w:rsid w:val="00FB0866"/>
    <w:rsid w:val="00FB1EA4"/>
    <w:rsid w:val="00FB21F1"/>
    <w:rsid w:val="00FB31E7"/>
    <w:rsid w:val="00FB3460"/>
    <w:rsid w:val="00FB36A6"/>
    <w:rsid w:val="00FB390F"/>
    <w:rsid w:val="00FB4330"/>
    <w:rsid w:val="00FB522D"/>
    <w:rsid w:val="00FB533B"/>
    <w:rsid w:val="00FB6D3E"/>
    <w:rsid w:val="00FB7BC0"/>
    <w:rsid w:val="00FB7C35"/>
    <w:rsid w:val="00FC0268"/>
    <w:rsid w:val="00FC0B72"/>
    <w:rsid w:val="00FC1BA4"/>
    <w:rsid w:val="00FC3452"/>
    <w:rsid w:val="00FC3EEB"/>
    <w:rsid w:val="00FC41B9"/>
    <w:rsid w:val="00FC676D"/>
    <w:rsid w:val="00FC6DB6"/>
    <w:rsid w:val="00FD0446"/>
    <w:rsid w:val="00FD1710"/>
    <w:rsid w:val="00FD1E65"/>
    <w:rsid w:val="00FD3158"/>
    <w:rsid w:val="00FD3446"/>
    <w:rsid w:val="00FD3CAD"/>
    <w:rsid w:val="00FD3D3A"/>
    <w:rsid w:val="00FD48E7"/>
    <w:rsid w:val="00FD51F9"/>
    <w:rsid w:val="00FD57B8"/>
    <w:rsid w:val="00FD6241"/>
    <w:rsid w:val="00FD6E64"/>
    <w:rsid w:val="00FD7CC5"/>
    <w:rsid w:val="00FD7E31"/>
    <w:rsid w:val="00FE07E5"/>
    <w:rsid w:val="00FE1798"/>
    <w:rsid w:val="00FE245C"/>
    <w:rsid w:val="00FE2528"/>
    <w:rsid w:val="00FE31C1"/>
    <w:rsid w:val="00FE3431"/>
    <w:rsid w:val="00FE3C7F"/>
    <w:rsid w:val="00FE3E73"/>
    <w:rsid w:val="00FE41AD"/>
    <w:rsid w:val="00FE4963"/>
    <w:rsid w:val="00FE50FF"/>
    <w:rsid w:val="00FE688F"/>
    <w:rsid w:val="00FE778A"/>
    <w:rsid w:val="00FF14BC"/>
    <w:rsid w:val="00FF172E"/>
    <w:rsid w:val="00FF1CFA"/>
    <w:rsid w:val="00FF3010"/>
    <w:rsid w:val="00FF3571"/>
    <w:rsid w:val="00FF42CD"/>
    <w:rsid w:val="00FF4FD1"/>
    <w:rsid w:val="00FF4FE8"/>
    <w:rsid w:val="00FF603D"/>
    <w:rsid w:val="00FF6165"/>
    <w:rsid w:val="00FF7031"/>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E25F060"/>
  <w15:docId w15:val="{422D8083-AA7A-4151-AF1B-7536E4E5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6C6C4D"/>
    <w:pPr>
      <w:spacing w:before="100" w:beforeAutospacing="1" w:after="100" w:afterAutospacing="1"/>
    </w:pPr>
    <w:rPr>
      <w:szCs w:val="24"/>
    </w:rPr>
  </w:style>
  <w:style w:type="paragraph" w:customStyle="1" w:styleId="Amendement">
    <w:name w:val="Amendement"/>
    <w:rsid w:val="006C6C4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6C6C4D"/>
    <w:pPr>
      <w:numPr>
        <w:numId w:val="2"/>
      </w:numPr>
      <w:contextualSpacing/>
    </w:pPr>
  </w:style>
  <w:style w:type="paragraph" w:styleId="Plattetekstinspringen">
    <w:name w:val="Body Text Indent"/>
    <w:basedOn w:val="Standaard"/>
    <w:link w:val="PlattetekstinspringenChar"/>
    <w:rsid w:val="006C6C4D"/>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6C6C4D"/>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626592268">
      <w:bodyDiv w:val="1"/>
      <w:marLeft w:val="0"/>
      <w:marRight w:val="0"/>
      <w:marTop w:val="0"/>
      <w:marBottom w:val="0"/>
      <w:divBdr>
        <w:top w:val="none" w:sz="0" w:space="0" w:color="auto"/>
        <w:left w:val="none" w:sz="0" w:space="0" w:color="auto"/>
        <w:bottom w:val="none" w:sz="0" w:space="0" w:color="auto"/>
        <w:right w:val="none" w:sz="0" w:space="0" w:color="auto"/>
      </w:divBdr>
    </w:div>
    <w:div w:id="660044570">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2840</ap:Words>
  <ap:Characters>16422</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19224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2016-02-16T09:26:00.0000000Z</lastPrinted>
  <dcterms:created xsi:type="dcterms:W3CDTF">2020-04-14T09:15:00.0000000Z</dcterms:created>
  <dcterms:modified xsi:type="dcterms:W3CDTF">2020-06-16T10:54:00.0000000Z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0x010100EDA5065840FBF646A2214C9C0B95A613</vt:lpwstr>
  </property>
</Properties>
</file>