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EE7F4B" w:rsidR="006178D1" w:rsidP="00293253" w:rsidRDefault="00C92DBD">
      <w:pPr>
        <w:spacing w:after="0" w:line="259" w:lineRule="auto"/>
        <w:ind w:right="-46"/>
        <w:contextualSpacing/>
        <w:jc w:val="center"/>
        <w:rPr>
          <w:rFonts w:ascii="Verdana" w:hAnsi="Verdana" w:eastAsia="Verdana" w:cs="Verdana"/>
          <w:b/>
          <w:bCs/>
          <w:spacing w:val="-17"/>
          <w:sz w:val="24"/>
          <w:szCs w:val="24"/>
          <w:lang w:val="nl-NL"/>
        </w:rPr>
      </w:pPr>
      <w:bookmarkStart w:name="_GoBack" w:id="0"/>
      <w:bookmarkEnd w:id="0"/>
      <w:r w:rsidRPr="00EE7F4B">
        <w:rPr>
          <w:rFonts w:ascii="Verdana" w:hAnsi="Verdana" w:eastAsia="Verdana" w:cs="Verdana"/>
          <w:b/>
          <w:bCs/>
          <w:sz w:val="24"/>
          <w:szCs w:val="24"/>
          <w:lang w:val="nl-NL"/>
        </w:rPr>
        <w:t>Verslag</w:t>
      </w:r>
      <w:r w:rsidRPr="00EE7F4B" w:rsidR="00F91483">
        <w:rPr>
          <w:rFonts w:ascii="Verdana" w:hAnsi="Verdana" w:eastAsia="Verdana" w:cs="Verdana"/>
          <w:b/>
          <w:bCs/>
          <w:sz w:val="24"/>
          <w:szCs w:val="24"/>
          <w:lang w:val="nl-NL"/>
        </w:rPr>
        <w:t xml:space="preserve"> van de</w:t>
      </w:r>
      <w:r w:rsidRPr="00EE7F4B" w:rsidR="00ED6A4E">
        <w:rPr>
          <w:rFonts w:ascii="Verdana" w:hAnsi="Verdana" w:eastAsia="Verdana" w:cs="Verdana"/>
          <w:b/>
          <w:bCs/>
          <w:sz w:val="24"/>
          <w:szCs w:val="24"/>
          <w:lang w:val="nl-NL"/>
        </w:rPr>
        <w:t xml:space="preserve"> </w:t>
      </w:r>
      <w:r w:rsidRPr="00EE7F4B" w:rsidR="00F14871">
        <w:rPr>
          <w:rFonts w:ascii="Verdana" w:hAnsi="Verdana" w:eastAsia="Verdana" w:cs="Verdana"/>
          <w:b/>
          <w:bCs/>
          <w:sz w:val="24"/>
          <w:szCs w:val="24"/>
          <w:lang w:val="nl-NL"/>
        </w:rPr>
        <w:t xml:space="preserve">informele </w:t>
      </w:r>
      <w:r w:rsidRPr="00EE7F4B" w:rsidR="00F91483">
        <w:rPr>
          <w:rFonts w:ascii="Verdana" w:hAnsi="Verdana" w:eastAsia="Verdana" w:cs="Verdana"/>
          <w:b/>
          <w:bCs/>
          <w:sz w:val="24"/>
          <w:szCs w:val="24"/>
          <w:lang w:val="nl-NL"/>
        </w:rPr>
        <w:t>bijeenkomst</w:t>
      </w:r>
    </w:p>
    <w:p w:rsidRPr="00EE7F4B" w:rsidR="00F91483" w:rsidP="00293253" w:rsidRDefault="00F91483">
      <w:pPr>
        <w:spacing w:after="0" w:line="259" w:lineRule="auto"/>
        <w:ind w:right="-46"/>
        <w:contextualSpacing/>
        <w:jc w:val="center"/>
        <w:rPr>
          <w:rFonts w:ascii="Verdana" w:hAnsi="Verdana" w:eastAsia="Verdana" w:cs="Verdana"/>
          <w:b/>
          <w:bCs/>
          <w:spacing w:val="-17"/>
          <w:sz w:val="24"/>
          <w:szCs w:val="24"/>
          <w:lang w:val="nl-NL"/>
        </w:rPr>
      </w:pPr>
      <w:r w:rsidRPr="00EE7F4B">
        <w:rPr>
          <w:rFonts w:ascii="Verdana" w:hAnsi="Verdana" w:eastAsia="Verdana" w:cs="Verdana"/>
          <w:b/>
          <w:bCs/>
          <w:sz w:val="24"/>
          <w:szCs w:val="24"/>
          <w:lang w:val="nl-NL"/>
        </w:rPr>
        <w:t>van de Raad Justitie</w:t>
      </w:r>
      <w:r w:rsidRPr="00EE7F4B">
        <w:rPr>
          <w:rFonts w:ascii="Verdana" w:hAnsi="Verdana" w:eastAsia="Verdana" w:cs="Verdana"/>
          <w:b/>
          <w:bCs/>
          <w:spacing w:val="-9"/>
          <w:sz w:val="24"/>
          <w:szCs w:val="24"/>
          <w:lang w:val="nl-NL"/>
        </w:rPr>
        <w:t xml:space="preserve"> </w:t>
      </w:r>
      <w:r w:rsidRPr="00EE7F4B">
        <w:rPr>
          <w:rFonts w:ascii="Verdana" w:hAnsi="Verdana" w:eastAsia="Verdana" w:cs="Verdana"/>
          <w:b/>
          <w:bCs/>
          <w:sz w:val="24"/>
          <w:szCs w:val="24"/>
          <w:lang w:val="nl-NL"/>
        </w:rPr>
        <w:t>en Binnenlandse Zaken,</w:t>
      </w:r>
    </w:p>
    <w:p w:rsidRPr="00EE7F4B" w:rsidR="001876E3" w:rsidP="00293253" w:rsidRDefault="005D6575">
      <w:pPr>
        <w:tabs>
          <w:tab w:val="left" w:pos="8931"/>
        </w:tabs>
        <w:spacing w:after="0" w:line="259" w:lineRule="auto"/>
        <w:ind w:right="-46"/>
        <w:contextualSpacing/>
        <w:jc w:val="center"/>
        <w:rPr>
          <w:rFonts w:ascii="Verdana" w:hAnsi="Verdana" w:eastAsia="Verdana" w:cs="Verdana"/>
          <w:sz w:val="24"/>
          <w:szCs w:val="24"/>
          <w:lang w:val="nl-NL"/>
        </w:rPr>
      </w:pPr>
      <w:r w:rsidRPr="00EE7F4B">
        <w:rPr>
          <w:rFonts w:ascii="Verdana" w:hAnsi="Verdana" w:eastAsia="Verdana" w:cs="Verdana"/>
          <w:b/>
          <w:bCs/>
          <w:sz w:val="24"/>
          <w:szCs w:val="24"/>
          <w:lang w:val="nl-NL"/>
        </w:rPr>
        <w:t>28</w:t>
      </w:r>
      <w:r w:rsidRPr="00EE7F4B" w:rsidR="006E0216">
        <w:rPr>
          <w:rFonts w:ascii="Verdana" w:hAnsi="Verdana" w:eastAsia="Verdana" w:cs="Verdana"/>
          <w:b/>
          <w:bCs/>
          <w:sz w:val="24"/>
          <w:szCs w:val="24"/>
          <w:lang w:val="nl-NL"/>
        </w:rPr>
        <w:t xml:space="preserve"> april 2020 via videoconferentie</w:t>
      </w:r>
    </w:p>
    <w:p w:rsidRPr="00EE7F4B" w:rsidR="00673213" w:rsidP="00293253" w:rsidRDefault="00673213">
      <w:pPr>
        <w:spacing w:after="0" w:line="259" w:lineRule="auto"/>
        <w:ind w:right="-20"/>
        <w:rPr>
          <w:rFonts w:ascii="Verdana" w:hAnsi="Verdana" w:eastAsia="Verdana" w:cs="Verdana"/>
          <w:bCs/>
          <w:sz w:val="20"/>
          <w:szCs w:val="20"/>
          <w:lang w:val="nl-NL"/>
        </w:rPr>
      </w:pPr>
    </w:p>
    <w:p w:rsidRPr="00EE7F4B" w:rsidR="00B11BC1" w:rsidP="00293253" w:rsidRDefault="00B11BC1">
      <w:pPr>
        <w:spacing w:after="0" w:line="259" w:lineRule="auto"/>
        <w:ind w:right="-20"/>
        <w:rPr>
          <w:rFonts w:ascii="Verdana" w:hAnsi="Verdana" w:eastAsia="Verdana" w:cs="Verdana"/>
          <w:bCs/>
          <w:sz w:val="20"/>
          <w:szCs w:val="20"/>
          <w:lang w:val="nl-NL"/>
        </w:rPr>
      </w:pPr>
    </w:p>
    <w:p w:rsidRPr="00EE7F4B" w:rsidR="0041633F" w:rsidP="00AE09D2" w:rsidRDefault="0041633F">
      <w:pPr>
        <w:pStyle w:val="Spreekpunten"/>
        <w:numPr>
          <w:ilvl w:val="0"/>
          <w:numId w:val="27"/>
        </w:numPr>
        <w:spacing w:line="259" w:lineRule="auto"/>
        <w:rPr>
          <w:b/>
          <w:bCs/>
          <w:szCs w:val="18"/>
        </w:rPr>
      </w:pPr>
      <w:r w:rsidRPr="00EE7F4B">
        <w:rPr>
          <w:b/>
          <w:bCs/>
          <w:szCs w:val="18"/>
        </w:rPr>
        <w:t xml:space="preserve">COVID-19 : stand van zaken en weg vooruit inzake binnenlandse zaken </w:t>
      </w:r>
    </w:p>
    <w:p w:rsidRPr="00EE7F4B" w:rsidR="0041633F" w:rsidP="00AE09D2" w:rsidRDefault="0041633F">
      <w:pPr>
        <w:pStyle w:val="Spreekpunten"/>
        <w:numPr>
          <w:ilvl w:val="0"/>
          <w:numId w:val="0"/>
        </w:numPr>
        <w:spacing w:line="259" w:lineRule="auto"/>
        <w:rPr>
          <w:i/>
          <w:iCs/>
          <w:szCs w:val="18"/>
          <w:u w:val="single"/>
        </w:rPr>
      </w:pPr>
    </w:p>
    <w:p w:rsidRPr="00EE7F4B" w:rsidR="00F37B23" w:rsidP="00AE09D2" w:rsidRDefault="00F37B23">
      <w:pPr>
        <w:spacing w:after="0" w:line="259" w:lineRule="auto"/>
        <w:ind w:right="-20"/>
        <w:rPr>
          <w:rFonts w:ascii="Verdana" w:hAnsi="Verdana" w:eastAsia="Verdana" w:cs="Verdana"/>
          <w:bCs/>
          <w:sz w:val="18"/>
          <w:szCs w:val="18"/>
          <w:lang w:val="nl-NL"/>
        </w:rPr>
      </w:pPr>
      <w:r w:rsidRPr="00EE7F4B">
        <w:rPr>
          <w:rFonts w:ascii="Verdana" w:hAnsi="Verdana" w:eastAsia="Verdana" w:cs="Verdana"/>
          <w:bCs/>
          <w:sz w:val="18"/>
          <w:szCs w:val="18"/>
          <w:lang w:val="nl-NL"/>
        </w:rPr>
        <w:t xml:space="preserve">Het Kroatisch voorzitterschap beoogde met de informele Raad Justitie en Binnenlandse Zaken een uitwisseling </w:t>
      </w:r>
      <w:r w:rsidRPr="00EE7F4B" w:rsidR="00BD429B">
        <w:rPr>
          <w:rFonts w:ascii="Verdana" w:hAnsi="Verdana" w:eastAsia="Verdana" w:cs="Verdana"/>
          <w:bCs/>
          <w:sz w:val="18"/>
          <w:szCs w:val="18"/>
          <w:lang w:val="nl-NL"/>
        </w:rPr>
        <w:t xml:space="preserve">tussen de verantwoordelijke ministers </w:t>
      </w:r>
      <w:r w:rsidRPr="00EE7F4B">
        <w:rPr>
          <w:rFonts w:ascii="Verdana" w:hAnsi="Verdana" w:eastAsia="Verdana" w:cs="Verdana"/>
          <w:bCs/>
          <w:sz w:val="18"/>
          <w:szCs w:val="18"/>
          <w:lang w:val="nl-NL"/>
        </w:rPr>
        <w:t>van de stand van zaken over maatregelen op het gebied van binnenlandse zaken in het kader van COVID-19.</w:t>
      </w:r>
    </w:p>
    <w:p w:rsidRPr="00EE7F4B" w:rsidR="00F37B23" w:rsidP="00AE09D2" w:rsidRDefault="00F37B23">
      <w:pPr>
        <w:spacing w:after="0" w:line="259" w:lineRule="auto"/>
        <w:ind w:right="-20"/>
        <w:rPr>
          <w:rFonts w:ascii="Verdana" w:hAnsi="Verdana" w:eastAsia="Verdana" w:cs="Verdana"/>
          <w:bCs/>
          <w:sz w:val="18"/>
          <w:szCs w:val="18"/>
          <w:lang w:val="nl-NL"/>
        </w:rPr>
      </w:pPr>
    </w:p>
    <w:p w:rsidRPr="00EE7F4B" w:rsidR="00F37B23" w:rsidP="00AE09D2" w:rsidRDefault="00293253">
      <w:pPr>
        <w:spacing w:after="0" w:line="259" w:lineRule="auto"/>
        <w:ind w:right="-20"/>
        <w:rPr>
          <w:rFonts w:ascii="Verdana" w:hAnsi="Verdana" w:eastAsia="Verdana" w:cs="Verdana"/>
          <w:bCs/>
          <w:sz w:val="18"/>
          <w:szCs w:val="18"/>
          <w:lang w:val="nl-NL"/>
        </w:rPr>
      </w:pPr>
      <w:r w:rsidRPr="00EE7F4B">
        <w:rPr>
          <w:rFonts w:ascii="Verdana" w:hAnsi="Verdana" w:eastAsia="Verdana" w:cs="Verdana"/>
          <w:bCs/>
          <w:sz w:val="18"/>
          <w:szCs w:val="18"/>
          <w:lang w:val="nl-NL"/>
        </w:rPr>
        <w:t>De Commissie dankte de lidstaten voor de inzet om de negatieve ge</w:t>
      </w:r>
      <w:r w:rsidRPr="00EE7F4B" w:rsidR="00BD429B">
        <w:rPr>
          <w:rFonts w:ascii="Verdana" w:hAnsi="Verdana" w:eastAsia="Verdana" w:cs="Verdana"/>
          <w:bCs/>
          <w:sz w:val="18"/>
          <w:szCs w:val="18"/>
          <w:lang w:val="nl-NL"/>
        </w:rPr>
        <w:t>volgen van de COV</w:t>
      </w:r>
      <w:r w:rsidRPr="00EE7F4B">
        <w:rPr>
          <w:rFonts w:ascii="Verdana" w:hAnsi="Verdana" w:eastAsia="Verdana" w:cs="Verdana"/>
          <w:bCs/>
          <w:sz w:val="18"/>
          <w:szCs w:val="18"/>
          <w:lang w:val="nl-NL"/>
        </w:rPr>
        <w:t xml:space="preserve">ID-19 crisis zoveel mogelijk te beperken. Commissaris Johansson noemde hierbij met name de inzet om </w:t>
      </w:r>
      <w:r w:rsidRPr="00EE7F4B" w:rsidR="006C4314">
        <w:rPr>
          <w:rFonts w:ascii="Verdana" w:hAnsi="Verdana" w:eastAsia="Verdana" w:cs="Verdana"/>
          <w:bCs/>
          <w:sz w:val="18"/>
          <w:szCs w:val="18"/>
          <w:lang w:val="nl-NL"/>
        </w:rPr>
        <w:t xml:space="preserve">het </w:t>
      </w:r>
      <w:r w:rsidRPr="00EE7F4B">
        <w:rPr>
          <w:rFonts w:ascii="Verdana" w:hAnsi="Verdana" w:eastAsia="Verdana" w:cs="Verdana"/>
          <w:bCs/>
          <w:sz w:val="18"/>
          <w:szCs w:val="18"/>
          <w:lang w:val="nl-NL"/>
        </w:rPr>
        <w:t>vrij ver</w:t>
      </w:r>
      <w:r w:rsidRPr="00EE7F4B" w:rsidR="006C4314">
        <w:rPr>
          <w:rFonts w:ascii="Verdana" w:hAnsi="Verdana" w:eastAsia="Verdana" w:cs="Verdana"/>
          <w:bCs/>
          <w:sz w:val="18"/>
          <w:szCs w:val="18"/>
          <w:lang w:val="nl-NL"/>
        </w:rPr>
        <w:t>keer</w:t>
      </w:r>
      <w:r w:rsidRPr="00EE7F4B">
        <w:rPr>
          <w:rFonts w:ascii="Verdana" w:hAnsi="Verdana" w:eastAsia="Verdana" w:cs="Verdana"/>
          <w:bCs/>
          <w:sz w:val="18"/>
          <w:szCs w:val="18"/>
          <w:lang w:val="nl-NL"/>
        </w:rPr>
        <w:t xml:space="preserve"> zo soepel mogelijk te laten verlopen ondanks de interne grenscontroles.</w:t>
      </w:r>
    </w:p>
    <w:p w:rsidRPr="00EE7F4B" w:rsidR="00293253" w:rsidP="00AE09D2" w:rsidRDefault="00293253">
      <w:pPr>
        <w:spacing w:after="0" w:line="259" w:lineRule="auto"/>
        <w:ind w:right="-20"/>
        <w:rPr>
          <w:rFonts w:ascii="Verdana" w:hAnsi="Verdana" w:eastAsia="Verdana" w:cs="Verdana"/>
          <w:bCs/>
          <w:sz w:val="18"/>
          <w:szCs w:val="18"/>
          <w:lang w:val="nl-NL"/>
        </w:rPr>
      </w:pPr>
    </w:p>
    <w:p w:rsidRPr="00EE7F4B" w:rsidR="00293253" w:rsidP="00AE09D2" w:rsidRDefault="00293253">
      <w:pPr>
        <w:spacing w:after="0" w:line="259" w:lineRule="auto"/>
        <w:ind w:right="-20"/>
        <w:rPr>
          <w:rFonts w:ascii="Verdana" w:hAnsi="Verdana" w:eastAsia="Verdana" w:cs="Verdana"/>
          <w:bCs/>
          <w:sz w:val="18"/>
          <w:szCs w:val="18"/>
          <w:lang w:val="nl-NL"/>
        </w:rPr>
      </w:pPr>
      <w:r w:rsidRPr="00EE7F4B">
        <w:rPr>
          <w:rFonts w:ascii="Verdana" w:hAnsi="Verdana" w:eastAsia="Verdana" w:cs="Verdana"/>
          <w:bCs/>
          <w:sz w:val="18"/>
          <w:szCs w:val="18"/>
          <w:lang w:val="nl-NL"/>
        </w:rPr>
        <w:t xml:space="preserve">Verschillende lidstaten lichtten de huidige situatie toe in het kader van COVID-19 waarbij met name het aantal besmettingen, de capaciteit van ziekenhuizen en mogelijke versoepeling van maatregelen werden genoemd. </w:t>
      </w:r>
      <w:r w:rsidRPr="00EE7F4B" w:rsidR="00C53397">
        <w:rPr>
          <w:rFonts w:ascii="Verdana" w:hAnsi="Verdana" w:eastAsia="Verdana" w:cs="Verdana"/>
          <w:bCs/>
          <w:sz w:val="18"/>
          <w:szCs w:val="18"/>
          <w:lang w:val="nl-NL"/>
        </w:rPr>
        <w:t>In veel lidstaten neemt het aantal besmettingen en dodelijke slachtoffers af. Een grote groep lidstaten kondigde aan, gelet op de positieve ontwikkelingen, te overwegen</w:t>
      </w:r>
      <w:r w:rsidRPr="00EE7F4B" w:rsidR="00BD429B">
        <w:rPr>
          <w:rFonts w:ascii="Verdana" w:hAnsi="Verdana" w:eastAsia="Verdana" w:cs="Verdana"/>
          <w:bCs/>
          <w:sz w:val="18"/>
          <w:szCs w:val="18"/>
          <w:lang w:val="nl-NL"/>
        </w:rPr>
        <w:t>,</w:t>
      </w:r>
      <w:r w:rsidRPr="00EE7F4B" w:rsidR="00C53397">
        <w:rPr>
          <w:rFonts w:ascii="Verdana" w:hAnsi="Verdana" w:eastAsia="Verdana" w:cs="Verdana"/>
          <w:bCs/>
          <w:sz w:val="18"/>
          <w:szCs w:val="18"/>
          <w:lang w:val="nl-NL"/>
        </w:rPr>
        <w:t xml:space="preserve"> of al gestart te zijn met het verlichten van de beperkende maatregelen. </w:t>
      </w:r>
      <w:r w:rsidRPr="00EE7F4B">
        <w:rPr>
          <w:rFonts w:ascii="Verdana" w:hAnsi="Verdana" w:eastAsia="Verdana" w:cs="Verdana"/>
          <w:bCs/>
          <w:sz w:val="18"/>
          <w:szCs w:val="18"/>
          <w:lang w:val="nl-NL"/>
        </w:rPr>
        <w:t>Veel lidstaten, waaronder Nederland, verwelkomden de doelstelling van een goede coördinatie van maatregelen met betrekking tot de exit strategie, zoals deze in de roadmap van de voorzitter van de Commissie en van de Europese Raad is opgenomen.</w:t>
      </w:r>
    </w:p>
    <w:p w:rsidRPr="00EE7F4B" w:rsidR="00F37B23" w:rsidP="00AE09D2" w:rsidRDefault="00F37B23">
      <w:pPr>
        <w:pStyle w:val="Spreekpunten"/>
        <w:numPr>
          <w:ilvl w:val="0"/>
          <w:numId w:val="0"/>
        </w:numPr>
        <w:spacing w:line="259" w:lineRule="auto"/>
        <w:rPr>
          <w:i/>
          <w:iCs/>
          <w:szCs w:val="18"/>
          <w:u w:val="single"/>
        </w:rPr>
      </w:pPr>
    </w:p>
    <w:p w:rsidRPr="00EE7F4B" w:rsidR="003A3E84" w:rsidP="00AE09D2" w:rsidRDefault="003A3E84">
      <w:pPr>
        <w:spacing w:after="0" w:line="259" w:lineRule="auto"/>
        <w:rPr>
          <w:rFonts w:ascii="Verdana" w:hAnsi="Verdana"/>
          <w:b/>
          <w:bCs/>
          <w:sz w:val="18"/>
          <w:szCs w:val="18"/>
          <w:u w:val="single"/>
          <w:lang w:val="nl-NL"/>
        </w:rPr>
      </w:pPr>
      <w:r w:rsidRPr="00EE7F4B">
        <w:rPr>
          <w:rFonts w:ascii="Verdana" w:hAnsi="Verdana"/>
          <w:b/>
          <w:bCs/>
          <w:sz w:val="18"/>
          <w:szCs w:val="18"/>
          <w:u w:val="single"/>
          <w:lang w:val="nl-NL"/>
        </w:rPr>
        <w:t>Green Lanes en Transit Corridors</w:t>
      </w:r>
    </w:p>
    <w:p w:rsidRPr="00EE7F4B" w:rsidR="003A3E84" w:rsidP="00AE09D2" w:rsidRDefault="003A3E84">
      <w:pPr>
        <w:spacing w:after="0" w:line="259" w:lineRule="auto"/>
        <w:rPr>
          <w:rFonts w:ascii="Verdana" w:hAnsi="Verdana"/>
          <w:sz w:val="18"/>
          <w:szCs w:val="18"/>
          <w:lang w:val="nl-NL"/>
        </w:rPr>
      </w:pPr>
    </w:p>
    <w:p w:rsidRPr="00EE7F4B" w:rsidR="00B12257" w:rsidP="00AE09D2" w:rsidRDefault="00A12375">
      <w:pPr>
        <w:spacing w:after="0" w:line="259" w:lineRule="auto"/>
        <w:rPr>
          <w:rFonts w:ascii="Verdana" w:hAnsi="Verdana"/>
          <w:sz w:val="18"/>
          <w:szCs w:val="18"/>
          <w:lang w:val="nl-NL"/>
        </w:rPr>
      </w:pPr>
      <w:r w:rsidRPr="00EE7F4B">
        <w:rPr>
          <w:rFonts w:ascii="Verdana" w:hAnsi="Verdana"/>
          <w:sz w:val="18"/>
          <w:szCs w:val="18"/>
          <w:lang w:val="nl-NL"/>
        </w:rPr>
        <w:t>Er vond een uitwisseling plaats naar aanleiding van de vraag hoe green lanes en tran</w:t>
      </w:r>
      <w:r w:rsidRPr="00EE7F4B" w:rsidR="00BD429B">
        <w:rPr>
          <w:rFonts w:ascii="Verdana" w:hAnsi="Verdana"/>
          <w:sz w:val="18"/>
          <w:szCs w:val="18"/>
          <w:lang w:val="nl-NL"/>
        </w:rPr>
        <w:t>sit corridors kunnen bijdragen aan</w:t>
      </w:r>
      <w:r w:rsidRPr="00EE7F4B">
        <w:rPr>
          <w:rFonts w:ascii="Verdana" w:hAnsi="Verdana"/>
          <w:sz w:val="18"/>
          <w:szCs w:val="18"/>
          <w:lang w:val="nl-NL"/>
        </w:rPr>
        <w:t xml:space="preserve"> het garanderen van het functioner</w:t>
      </w:r>
      <w:r w:rsidRPr="00EE7F4B" w:rsidR="00BD429B">
        <w:rPr>
          <w:rFonts w:ascii="Verdana" w:hAnsi="Verdana"/>
          <w:sz w:val="18"/>
          <w:szCs w:val="18"/>
          <w:lang w:val="nl-NL"/>
        </w:rPr>
        <w:t>en van de interne markt en vrij</w:t>
      </w:r>
      <w:r w:rsidRPr="00EE7F4B">
        <w:rPr>
          <w:rFonts w:ascii="Verdana" w:hAnsi="Verdana"/>
          <w:sz w:val="18"/>
          <w:szCs w:val="18"/>
          <w:lang w:val="nl-NL"/>
        </w:rPr>
        <w:t xml:space="preserve"> verkeer van goederen. De Commissie benadrukte hierbij het belang van de green lanes bij het voorzien van supermarkten en ziekenhuizen van benodigde voorraden. De</w:t>
      </w:r>
      <w:r w:rsidRPr="00EE7F4B" w:rsidR="00BD429B">
        <w:rPr>
          <w:rFonts w:ascii="Verdana" w:hAnsi="Verdana"/>
          <w:sz w:val="18"/>
          <w:szCs w:val="18"/>
          <w:lang w:val="nl-NL"/>
        </w:rPr>
        <w:t xml:space="preserve"> doelstelling van een wachttijd</w:t>
      </w:r>
      <w:r w:rsidRPr="00EE7F4B">
        <w:rPr>
          <w:rFonts w:ascii="Verdana" w:hAnsi="Verdana"/>
          <w:sz w:val="18"/>
          <w:szCs w:val="18"/>
          <w:lang w:val="nl-NL"/>
        </w:rPr>
        <w:t xml:space="preserve"> van 15 minuten of minder aan de interne EU-grenzen wordt nu in de meeste gevallen gehaald.</w:t>
      </w:r>
    </w:p>
    <w:p w:rsidRPr="00EE7F4B" w:rsidR="00A12375" w:rsidP="00AE09D2" w:rsidRDefault="00A12375">
      <w:pPr>
        <w:spacing w:after="0" w:line="259" w:lineRule="auto"/>
        <w:rPr>
          <w:rFonts w:ascii="Verdana" w:hAnsi="Verdana"/>
          <w:sz w:val="18"/>
          <w:szCs w:val="18"/>
          <w:lang w:val="nl-NL"/>
        </w:rPr>
      </w:pPr>
    </w:p>
    <w:p w:rsidRPr="00EE7F4B" w:rsidR="00A12375" w:rsidP="00AE09D2" w:rsidRDefault="00A12375">
      <w:pPr>
        <w:spacing w:after="0" w:line="259" w:lineRule="auto"/>
        <w:rPr>
          <w:rFonts w:ascii="Verdana" w:hAnsi="Verdana"/>
          <w:sz w:val="18"/>
          <w:szCs w:val="18"/>
          <w:lang w:val="nl-NL"/>
        </w:rPr>
      </w:pPr>
      <w:r w:rsidRPr="00EE7F4B">
        <w:rPr>
          <w:rFonts w:ascii="Verdana" w:hAnsi="Verdana"/>
          <w:sz w:val="18"/>
          <w:szCs w:val="18"/>
          <w:lang w:val="nl-NL"/>
        </w:rPr>
        <w:t xml:space="preserve">Een aantal lidstaten bevestigde het belang van de greens lanes en </w:t>
      </w:r>
      <w:r w:rsidRPr="00EE7F4B" w:rsidR="00BD429B">
        <w:rPr>
          <w:rFonts w:ascii="Verdana" w:hAnsi="Verdana"/>
          <w:sz w:val="18"/>
          <w:szCs w:val="18"/>
          <w:lang w:val="nl-NL"/>
        </w:rPr>
        <w:t>gaf</w:t>
      </w:r>
      <w:r w:rsidRPr="00EE7F4B">
        <w:rPr>
          <w:rFonts w:ascii="Verdana" w:hAnsi="Verdana"/>
          <w:sz w:val="18"/>
          <w:szCs w:val="18"/>
          <w:lang w:val="nl-NL"/>
        </w:rPr>
        <w:t xml:space="preserve"> aan </w:t>
      </w:r>
      <w:r w:rsidRPr="00EE7F4B" w:rsidR="00BD429B">
        <w:rPr>
          <w:rFonts w:ascii="Verdana" w:hAnsi="Verdana"/>
          <w:sz w:val="18"/>
          <w:szCs w:val="18"/>
          <w:lang w:val="nl-NL"/>
        </w:rPr>
        <w:t>dit systeem</w:t>
      </w:r>
      <w:r w:rsidRPr="00EE7F4B">
        <w:rPr>
          <w:rFonts w:ascii="Verdana" w:hAnsi="Verdana"/>
          <w:sz w:val="18"/>
          <w:szCs w:val="18"/>
          <w:lang w:val="nl-NL"/>
        </w:rPr>
        <w:t xml:space="preserve"> goed lijk</w:t>
      </w:r>
      <w:r w:rsidRPr="00EE7F4B" w:rsidR="00BD429B">
        <w:rPr>
          <w:rFonts w:ascii="Verdana" w:hAnsi="Verdana"/>
          <w:sz w:val="18"/>
          <w:szCs w:val="18"/>
          <w:lang w:val="nl-NL"/>
        </w:rPr>
        <w:t>t</w:t>
      </w:r>
      <w:r w:rsidRPr="00EE7F4B">
        <w:rPr>
          <w:rFonts w:ascii="Verdana" w:hAnsi="Verdana"/>
          <w:sz w:val="18"/>
          <w:szCs w:val="18"/>
          <w:lang w:val="nl-NL"/>
        </w:rPr>
        <w:t xml:space="preserve"> te functioneren. Nederland sprak </w:t>
      </w:r>
      <w:r w:rsidRPr="00EE7F4B" w:rsidR="00C53397">
        <w:rPr>
          <w:rFonts w:ascii="Verdana" w:hAnsi="Verdana"/>
          <w:sz w:val="18"/>
          <w:szCs w:val="18"/>
          <w:lang w:val="nl-NL"/>
        </w:rPr>
        <w:t xml:space="preserve">tevens </w:t>
      </w:r>
      <w:r w:rsidRPr="00EE7F4B">
        <w:rPr>
          <w:rFonts w:ascii="Verdana" w:hAnsi="Verdana"/>
          <w:sz w:val="18"/>
          <w:szCs w:val="18"/>
          <w:lang w:val="nl-NL"/>
        </w:rPr>
        <w:t xml:space="preserve">steun uit voor de volledige uniforme implementatie van de aanbevelingen door de lidstaten en vroeg hierbij onder meer aandacht voor de ‘templates’ voor </w:t>
      </w:r>
      <w:r w:rsidRPr="00EE7F4B" w:rsidR="002B6F51">
        <w:rPr>
          <w:rFonts w:ascii="Verdana" w:hAnsi="Verdana"/>
          <w:sz w:val="18"/>
          <w:szCs w:val="18"/>
          <w:lang w:val="nl-NL"/>
        </w:rPr>
        <w:t>het formulier om de grens te passeren</w:t>
      </w:r>
      <w:r w:rsidRPr="00EE7F4B">
        <w:rPr>
          <w:rFonts w:ascii="Verdana" w:hAnsi="Verdana"/>
          <w:sz w:val="18"/>
          <w:szCs w:val="18"/>
          <w:lang w:val="nl-NL"/>
        </w:rPr>
        <w:t xml:space="preserve">. </w:t>
      </w:r>
    </w:p>
    <w:p w:rsidRPr="00EE7F4B" w:rsidR="00B12257" w:rsidP="00AE09D2" w:rsidRDefault="00B12257">
      <w:pPr>
        <w:spacing w:after="0" w:line="259" w:lineRule="auto"/>
        <w:rPr>
          <w:rFonts w:ascii="Verdana" w:hAnsi="Verdana"/>
          <w:b/>
          <w:bCs/>
          <w:sz w:val="18"/>
          <w:szCs w:val="18"/>
          <w:u w:val="single"/>
          <w:lang w:val="nl-NL"/>
        </w:rPr>
      </w:pPr>
    </w:p>
    <w:p w:rsidRPr="00EE7F4B" w:rsidR="0041633F" w:rsidP="00AE09D2" w:rsidRDefault="003A3E84">
      <w:pPr>
        <w:spacing w:after="0" w:line="259" w:lineRule="auto"/>
        <w:rPr>
          <w:rFonts w:ascii="Verdana" w:hAnsi="Verdana"/>
          <w:b/>
          <w:bCs/>
          <w:sz w:val="18"/>
          <w:szCs w:val="18"/>
          <w:u w:val="single"/>
          <w:lang w:val="nl-NL"/>
        </w:rPr>
      </w:pPr>
      <w:r w:rsidRPr="00EE7F4B">
        <w:rPr>
          <w:rFonts w:ascii="Verdana" w:hAnsi="Verdana"/>
          <w:b/>
          <w:bCs/>
          <w:sz w:val="18"/>
          <w:szCs w:val="18"/>
          <w:u w:val="single"/>
          <w:lang w:val="nl-NL"/>
        </w:rPr>
        <w:t>I</w:t>
      </w:r>
      <w:r w:rsidRPr="00EE7F4B" w:rsidR="0041633F">
        <w:rPr>
          <w:rFonts w:ascii="Verdana" w:hAnsi="Verdana"/>
          <w:b/>
          <w:bCs/>
          <w:sz w:val="18"/>
          <w:szCs w:val="18"/>
          <w:u w:val="single"/>
          <w:lang w:val="nl-NL"/>
        </w:rPr>
        <w:t xml:space="preserve">nterne grenscontroles </w:t>
      </w:r>
    </w:p>
    <w:p w:rsidRPr="00EE7F4B" w:rsidR="003A3E84" w:rsidP="00AE09D2" w:rsidRDefault="003A3E84">
      <w:pPr>
        <w:spacing w:after="0" w:line="259" w:lineRule="auto"/>
        <w:rPr>
          <w:rFonts w:ascii="Verdana" w:hAnsi="Verdana"/>
          <w:sz w:val="18"/>
          <w:szCs w:val="18"/>
          <w:lang w:val="nl-NL"/>
        </w:rPr>
      </w:pPr>
    </w:p>
    <w:p w:rsidRPr="00EE7F4B" w:rsidR="008C539B" w:rsidP="00AE09D2" w:rsidRDefault="008C539B">
      <w:pPr>
        <w:pStyle w:val="Default"/>
        <w:spacing w:line="259" w:lineRule="auto"/>
        <w:rPr>
          <w:rFonts w:ascii="Verdana" w:hAnsi="Verdana" w:cs="Calibri"/>
          <w:sz w:val="18"/>
          <w:szCs w:val="18"/>
        </w:rPr>
      </w:pPr>
      <w:r w:rsidRPr="00EE7F4B">
        <w:rPr>
          <w:rFonts w:ascii="Verdana" w:hAnsi="Verdana" w:cs="Calibri"/>
          <w:sz w:val="18"/>
          <w:szCs w:val="18"/>
        </w:rPr>
        <w:t>Bij dit agendapunt is van gedachten gewisseld over de mogelijkheden om de ingevoerde binnengrensmaatrelen geleidelijk op te heffen. Namens de Europese Commissie wees Commissaris Johansson op de door de Europese Commissie gepubliceerde richtsnoeren. Deze moeten helpen bij een soepele grensovergang van essentiële goederen en diensten, o.a. om verpleegsters en doktoren in staat te stellen naar hun werkplek te gaan in andere Lidstaten. De Commissaris riep de lidstaten op om te werken aan het opheffen van ingevoerde restricties bij interne en externe grenscontroles zoals genoemd in Roadmap van de President van de Europese Commissie en de President van de Europese Raad. Daarbij onderstreepte zij de noodzaak van een gecoördineerde en gefaseerde aanpak, gebaseerd op een set indicatoren die betrekking heeft op de convergentie van de epidemiologische situatie, handhaving en effectiviteit van regels met betrekking tot “</w:t>
      </w:r>
      <w:r w:rsidRPr="00EE7F4B">
        <w:rPr>
          <w:rFonts w:ascii="Verdana" w:hAnsi="Verdana" w:cs="Calibri"/>
          <w:i/>
          <w:iCs/>
          <w:sz w:val="18"/>
          <w:szCs w:val="18"/>
        </w:rPr>
        <w:t>social distancing</w:t>
      </w:r>
      <w:r w:rsidRPr="00EE7F4B">
        <w:rPr>
          <w:rFonts w:ascii="Verdana" w:hAnsi="Verdana" w:cs="Calibri"/>
          <w:sz w:val="18"/>
          <w:szCs w:val="18"/>
        </w:rPr>
        <w:t xml:space="preserve">” en het doel van de reisbeweging. Maatregelen moeten niet-discriminatoir zijn. </w:t>
      </w:r>
    </w:p>
    <w:p w:rsidRPr="00EE7F4B" w:rsidR="008C539B" w:rsidP="00AE09D2" w:rsidRDefault="008C539B">
      <w:pPr>
        <w:pStyle w:val="Default"/>
        <w:spacing w:line="259" w:lineRule="auto"/>
        <w:rPr>
          <w:rFonts w:ascii="Verdana" w:hAnsi="Verdana" w:cs="Calibri"/>
          <w:sz w:val="18"/>
          <w:szCs w:val="18"/>
        </w:rPr>
      </w:pPr>
    </w:p>
    <w:p w:rsidRPr="00EE7F4B" w:rsidR="008C539B" w:rsidP="007B552A" w:rsidRDefault="008C539B">
      <w:pPr>
        <w:pStyle w:val="Default"/>
        <w:spacing w:line="259" w:lineRule="auto"/>
        <w:rPr>
          <w:rFonts w:ascii="Verdana" w:hAnsi="Verdana" w:cs="Calibri"/>
          <w:sz w:val="18"/>
          <w:szCs w:val="18"/>
        </w:rPr>
      </w:pPr>
      <w:r w:rsidRPr="00EE7F4B">
        <w:rPr>
          <w:rFonts w:ascii="Verdana" w:hAnsi="Verdana" w:cs="Calibri"/>
          <w:sz w:val="18"/>
          <w:szCs w:val="18"/>
        </w:rPr>
        <w:t>In reactie hierop lichtt</w:t>
      </w:r>
      <w:r w:rsidRPr="00EE7F4B" w:rsidR="007B552A">
        <w:rPr>
          <w:rFonts w:ascii="Verdana" w:hAnsi="Verdana" w:cs="Calibri"/>
          <w:sz w:val="18"/>
          <w:szCs w:val="18"/>
        </w:rPr>
        <w:t>en lidstaten</w:t>
      </w:r>
      <w:r w:rsidRPr="00EE7F4B">
        <w:rPr>
          <w:rFonts w:ascii="Verdana" w:hAnsi="Verdana" w:cs="Calibri"/>
          <w:sz w:val="18"/>
          <w:szCs w:val="18"/>
        </w:rPr>
        <w:t xml:space="preserve"> de verschillende grensmaatregelen toe. Meerdere lidstaten gaven aan daarbij ook te kijken naar de algemene maatregelen die lidstaten treffen om besmetting te voorkomen. Veel lidstaten spraken hun ste</w:t>
      </w:r>
      <w:r w:rsidRPr="00EE7F4B" w:rsidR="007B552A">
        <w:rPr>
          <w:rFonts w:ascii="Verdana" w:hAnsi="Verdana" w:cs="Calibri"/>
          <w:sz w:val="18"/>
          <w:szCs w:val="18"/>
        </w:rPr>
        <w:t>un uit voor goede</w:t>
      </w:r>
      <w:r w:rsidRPr="00EE7F4B">
        <w:rPr>
          <w:rFonts w:ascii="Verdana" w:hAnsi="Verdana" w:cs="Calibri"/>
          <w:sz w:val="18"/>
          <w:szCs w:val="18"/>
        </w:rPr>
        <w:t xml:space="preserve"> coördinatie. Velen benadrukten ook de noodzaak om oog te houden voor nationale en regionale verschillen. De exit-strategieën moeten gefaseerd zijn en snel aangepast kunnen worden wanneer de gezondheidssituatie verandert. Een meerderheid van lidstaten gaf ook aan pas naar de inreisbeperkingen voor derdelanders naar de EU te willen kijken, wanneer de situatie in de EU-lidstaten op orde is en de interne grensmaatregelen </w:t>
      </w:r>
      <w:r w:rsidRPr="00EE7F4B" w:rsidR="007B552A">
        <w:rPr>
          <w:rFonts w:ascii="Verdana" w:hAnsi="Verdana" w:cs="Calibri"/>
          <w:sz w:val="18"/>
          <w:szCs w:val="18"/>
        </w:rPr>
        <w:t>afgebouwd</w:t>
      </w:r>
      <w:r w:rsidRPr="00EE7F4B">
        <w:rPr>
          <w:rFonts w:ascii="Verdana" w:hAnsi="Verdana" w:cs="Calibri"/>
          <w:sz w:val="18"/>
          <w:szCs w:val="18"/>
        </w:rPr>
        <w:t xml:space="preserve"> kunnen worden. </w:t>
      </w:r>
    </w:p>
    <w:p w:rsidRPr="00EE7F4B" w:rsidR="008C539B" w:rsidP="00AE09D2" w:rsidRDefault="008C539B">
      <w:pPr>
        <w:pStyle w:val="Default"/>
        <w:spacing w:line="259" w:lineRule="auto"/>
        <w:rPr>
          <w:rFonts w:ascii="Verdana" w:hAnsi="Verdana" w:cs="Calibri"/>
          <w:sz w:val="18"/>
          <w:szCs w:val="18"/>
        </w:rPr>
      </w:pPr>
    </w:p>
    <w:p w:rsidRPr="00EE7F4B" w:rsidR="008C539B" w:rsidP="007B552A" w:rsidRDefault="008C539B">
      <w:pPr>
        <w:pStyle w:val="NormalWeb"/>
        <w:spacing w:before="0" w:beforeAutospacing="0" w:after="0" w:afterAutospacing="0" w:line="259" w:lineRule="auto"/>
        <w:rPr>
          <w:rFonts w:ascii="Verdana" w:hAnsi="Verdana" w:cs="Calibri"/>
          <w:sz w:val="18"/>
          <w:szCs w:val="18"/>
        </w:rPr>
      </w:pPr>
      <w:r w:rsidRPr="00EE7F4B">
        <w:rPr>
          <w:rFonts w:ascii="Verdana" w:hAnsi="Verdana" w:cs="Calibri"/>
          <w:sz w:val="18"/>
          <w:szCs w:val="18"/>
        </w:rPr>
        <w:t xml:space="preserve">Namens Nederland is een toelichting gegeven op de door het kabinet ingevoerde maatregelen en de inreisbeperkingen. Ook is door het kabinet steun uitgesproken </w:t>
      </w:r>
      <w:r w:rsidRPr="00EE7F4B">
        <w:rPr>
          <w:rFonts w:ascii="Verdana" w:hAnsi="Verdana" w:cs="Calibri"/>
          <w:color w:val="000000"/>
          <w:sz w:val="18"/>
          <w:szCs w:val="18"/>
        </w:rPr>
        <w:t xml:space="preserve">voor het geleidelijke </w:t>
      </w:r>
      <w:r w:rsidRPr="00EE7F4B">
        <w:rPr>
          <w:rFonts w:ascii="Verdana" w:hAnsi="Verdana" w:cs="Calibri"/>
          <w:sz w:val="18"/>
          <w:szCs w:val="18"/>
        </w:rPr>
        <w:t xml:space="preserve">opheffen </w:t>
      </w:r>
      <w:r w:rsidRPr="00EE7F4B">
        <w:rPr>
          <w:rFonts w:ascii="Verdana" w:hAnsi="Verdana" w:cs="Calibri"/>
          <w:color w:val="000000"/>
          <w:sz w:val="18"/>
          <w:szCs w:val="18"/>
        </w:rPr>
        <w:t xml:space="preserve">van </w:t>
      </w:r>
      <w:r w:rsidRPr="00EE7F4B">
        <w:rPr>
          <w:rFonts w:ascii="Verdana" w:hAnsi="Verdana" w:cs="Calibri"/>
          <w:sz w:val="18"/>
          <w:szCs w:val="18"/>
        </w:rPr>
        <w:t>interne controles</w:t>
      </w:r>
      <w:r w:rsidRPr="00EE7F4B">
        <w:rPr>
          <w:rFonts w:ascii="Verdana" w:hAnsi="Verdana" w:cs="Calibri"/>
          <w:color w:val="000000"/>
          <w:sz w:val="18"/>
          <w:szCs w:val="18"/>
        </w:rPr>
        <w:t xml:space="preserve"> om terug te gaan naar een vrij verkeer van personen, goederen en diensten zodra de gezondheidssituatie dit toelaat</w:t>
      </w:r>
      <w:r w:rsidRPr="00EE7F4B">
        <w:rPr>
          <w:rFonts w:ascii="Verdana" w:hAnsi="Verdana" w:cs="Calibri"/>
          <w:sz w:val="18"/>
          <w:szCs w:val="18"/>
        </w:rPr>
        <w:t>. Daarbij is ook het belang benadrukt van goede contacten met buurlanden. Hoewel e</w:t>
      </w:r>
      <w:r w:rsidRPr="00EE7F4B">
        <w:rPr>
          <w:rFonts w:ascii="Verdana" w:hAnsi="Verdana" w:cs="Calibri"/>
          <w:color w:val="000000"/>
          <w:sz w:val="18"/>
          <w:szCs w:val="18"/>
        </w:rPr>
        <w:t xml:space="preserve">xit-strategieën onderling kunnen verschillen, </w:t>
      </w:r>
      <w:r w:rsidRPr="00EE7F4B" w:rsidR="007B552A">
        <w:rPr>
          <w:rFonts w:ascii="Verdana" w:hAnsi="Verdana" w:cs="Calibri"/>
          <w:color w:val="000000"/>
          <w:sz w:val="18"/>
          <w:szCs w:val="18"/>
        </w:rPr>
        <w:t xml:space="preserve">is het an belang oog te houden voor de effecten </w:t>
      </w:r>
      <w:r w:rsidRPr="00EE7F4B">
        <w:rPr>
          <w:rFonts w:ascii="Verdana" w:hAnsi="Verdana" w:cs="Calibri"/>
          <w:color w:val="000000"/>
          <w:sz w:val="18"/>
          <w:szCs w:val="18"/>
        </w:rPr>
        <w:t xml:space="preserve">aan de grenzen. </w:t>
      </w:r>
      <w:r w:rsidRPr="00EE7F4B">
        <w:rPr>
          <w:rFonts w:ascii="Verdana" w:hAnsi="Verdana" w:cs="Calibri"/>
          <w:sz w:val="18"/>
          <w:szCs w:val="18"/>
        </w:rPr>
        <w:t> </w:t>
      </w:r>
    </w:p>
    <w:p w:rsidRPr="00EE7F4B" w:rsidR="008C539B" w:rsidP="00AE09D2" w:rsidRDefault="008C539B">
      <w:pPr>
        <w:spacing w:after="0" w:line="259" w:lineRule="auto"/>
        <w:rPr>
          <w:rFonts w:ascii="Verdana" w:hAnsi="Verdana"/>
          <w:b/>
          <w:bCs/>
          <w:sz w:val="18"/>
          <w:szCs w:val="18"/>
          <w:u w:val="single"/>
          <w:lang w:val="nl-NL"/>
        </w:rPr>
      </w:pPr>
    </w:p>
    <w:p w:rsidRPr="00EE7F4B" w:rsidR="0041633F" w:rsidP="00AE09D2" w:rsidRDefault="0041633F">
      <w:pPr>
        <w:spacing w:after="0" w:line="259" w:lineRule="auto"/>
        <w:rPr>
          <w:rFonts w:ascii="Verdana" w:hAnsi="Verdana"/>
          <w:b/>
          <w:bCs/>
          <w:sz w:val="18"/>
          <w:szCs w:val="18"/>
          <w:u w:val="single"/>
          <w:lang w:val="nl-NL"/>
        </w:rPr>
      </w:pPr>
      <w:r w:rsidRPr="00EE7F4B">
        <w:rPr>
          <w:rFonts w:ascii="Verdana" w:hAnsi="Verdana"/>
          <w:b/>
          <w:bCs/>
          <w:sz w:val="18"/>
          <w:szCs w:val="18"/>
          <w:u w:val="single"/>
          <w:lang w:val="nl-NL"/>
        </w:rPr>
        <w:t xml:space="preserve">Asiel, terugkeer en hervestiging </w:t>
      </w:r>
    </w:p>
    <w:p w:rsidRPr="00EE7F4B" w:rsidR="0041633F" w:rsidP="00AE09D2" w:rsidRDefault="0041633F">
      <w:pPr>
        <w:spacing w:after="0" w:line="259" w:lineRule="auto"/>
        <w:rPr>
          <w:rFonts w:ascii="Verdana" w:hAnsi="Verdana"/>
          <w:sz w:val="18"/>
          <w:szCs w:val="18"/>
          <w:lang w:val="nl-NL"/>
        </w:rPr>
      </w:pPr>
    </w:p>
    <w:p w:rsidRPr="00EE7F4B" w:rsidR="008C539B" w:rsidP="00AE09D2" w:rsidRDefault="008C539B">
      <w:pPr>
        <w:spacing w:after="0" w:line="259" w:lineRule="auto"/>
        <w:rPr>
          <w:rFonts w:ascii="Verdana" w:hAnsi="Verdana"/>
          <w:sz w:val="18"/>
          <w:szCs w:val="18"/>
          <w:lang w:val="nl-NL"/>
        </w:rPr>
      </w:pPr>
      <w:r w:rsidRPr="00EE7F4B">
        <w:rPr>
          <w:rFonts w:ascii="Verdana" w:hAnsi="Verdana"/>
          <w:sz w:val="18"/>
          <w:szCs w:val="18"/>
          <w:lang w:val="nl-NL"/>
        </w:rPr>
        <w:t xml:space="preserve">In een toelichting op de recent door de Europese Commissie gepubliceerde richtsnoeren voor asiel, terugkeer en hervestiging, benadrukte Commissaris Johansson dat deze zijn bedoeld om de lidstaten praktische handvatten te geven om in deze buitengewone situatie zo goed mogelijk gebruik te maken van de bestaande flexibiliteit in de huidige EU-regels. Daarbij benadrukte Johansson dat de interpretatie van de Europese Commissie, zoals verwoord in de richtsnoeren, onderwerpen is aan interpretatie van EU regels door het Hof van Justitie van de EU. Ten aanzien van de Dublinverordening is de Commissaris van mening dat in die verordening geen ruimte zit om vanwege de COVID-19-pandemenie af te wijken van de termijnen zoals die in de verordening zijn vermeld. Commissaris Johansson constateerde wel dat de huidige situatie de noodzaak van een diepgaande hervorming van het Dublinsysteem nogmaals onderstreept. </w:t>
      </w:r>
    </w:p>
    <w:p w:rsidRPr="00EE7F4B" w:rsidR="008C539B" w:rsidP="00AE09D2" w:rsidRDefault="008C539B">
      <w:pPr>
        <w:spacing w:after="0" w:line="259" w:lineRule="auto"/>
        <w:rPr>
          <w:rFonts w:ascii="Verdana" w:hAnsi="Verdana"/>
          <w:sz w:val="18"/>
          <w:szCs w:val="18"/>
          <w:lang w:val="nl-NL"/>
        </w:rPr>
      </w:pPr>
    </w:p>
    <w:p w:rsidRPr="00EE7F4B" w:rsidR="008C539B" w:rsidP="00AE09D2" w:rsidRDefault="008C539B">
      <w:pPr>
        <w:spacing w:after="0" w:line="259" w:lineRule="auto"/>
        <w:rPr>
          <w:rFonts w:ascii="Verdana" w:hAnsi="Verdana"/>
          <w:sz w:val="18"/>
          <w:szCs w:val="18"/>
          <w:lang w:val="nl-NL"/>
        </w:rPr>
      </w:pPr>
      <w:r w:rsidRPr="00EE7F4B">
        <w:rPr>
          <w:rFonts w:ascii="Verdana" w:hAnsi="Verdana"/>
          <w:sz w:val="18"/>
          <w:szCs w:val="18"/>
          <w:lang w:val="nl-NL"/>
        </w:rPr>
        <w:t xml:space="preserve">In de daaropvolgende ronde, spraken de lidstaten hun waardering uit voor de inspanningen van de Europese Commissie om via de richtsnoeren verduidelijking te bieden op een aantal aspecten van het Europese asiel-acquis. Als gevolg van de maatregelen die (derde) landen hebben genomen, ondervinden alle lidstaten grote problemen in het uitvoeren van terugkeer. Ook is er sprake van serieuze vertragingen in de hervestiging van kwetsbare vluchtelingen naar EU-lidstaten. </w:t>
      </w:r>
    </w:p>
    <w:p w:rsidRPr="00EE7F4B" w:rsidR="008C539B" w:rsidP="00AE09D2" w:rsidRDefault="008C539B">
      <w:pPr>
        <w:spacing w:after="0" w:line="259" w:lineRule="auto"/>
        <w:rPr>
          <w:rFonts w:ascii="Verdana" w:hAnsi="Verdana"/>
          <w:sz w:val="18"/>
          <w:szCs w:val="18"/>
          <w:lang w:val="nl-NL"/>
        </w:rPr>
      </w:pPr>
    </w:p>
    <w:p w:rsidRPr="00EE7F4B" w:rsidR="008C539B" w:rsidP="00BB616F" w:rsidRDefault="008C539B">
      <w:pPr>
        <w:spacing w:after="0" w:line="259" w:lineRule="auto"/>
        <w:rPr>
          <w:rFonts w:ascii="Verdana" w:hAnsi="Verdana"/>
          <w:sz w:val="18"/>
          <w:szCs w:val="18"/>
          <w:lang w:val="nl-NL"/>
        </w:rPr>
      </w:pPr>
      <w:r w:rsidRPr="00EE7F4B">
        <w:rPr>
          <w:rFonts w:ascii="Verdana" w:hAnsi="Verdana"/>
          <w:sz w:val="18"/>
          <w:szCs w:val="18"/>
          <w:lang w:val="nl-NL"/>
        </w:rPr>
        <w:t>Het verlengen van de overdrachtstermijnen is geen onderdeel van de richtsnoeren van de Europese Commissie. Nederland, net als een groot aantal andere Lidstaten, pleitte voor de mogelijkheid om ruimere termijnen toe te passen bij overdracht van Dublinclaimanten op basis van het leerstuk van overmacht (force majeure). Daarbij werd ook gewezen op het risico van een toename van illegale secundaire migratiestromen. Een aantal Lidstaten waarschuwden voorts dat dit consequenties kan hebben voor de voortzetting van interne grenscontroles. In reactie op de inbreng van de lidstaten, zegde Commissaris Johansson toe de notie van force majeure in ieder geval mee te zullen nemen in de komende hervormingsvoorstellen.</w:t>
      </w:r>
      <w:r w:rsidRPr="00EE7F4B" w:rsidR="00BB616F">
        <w:t xml:space="preserve"> </w:t>
      </w:r>
      <w:r w:rsidRPr="00EE7F4B" w:rsidR="00BB616F">
        <w:rPr>
          <w:rFonts w:ascii="Verdana" w:hAnsi="Verdana"/>
          <w:sz w:val="18"/>
          <w:szCs w:val="18"/>
          <w:lang w:val="nl-NL"/>
        </w:rPr>
        <w:t>Het Voorzitterschap concludeerde voorts dat het raadssecretariaat een nadere analyse maakt van de mogelijkheden om het principe van ‘force majeure’ op Dublin zaken toe te passen en deze bij een eerstvolgende gelegenheid aan de Lidstaten zal presenteren.</w:t>
      </w:r>
    </w:p>
    <w:p w:rsidRPr="00EE7F4B" w:rsidR="00BB616F" w:rsidP="00BB616F" w:rsidRDefault="00BB616F">
      <w:pPr>
        <w:spacing w:after="0" w:line="259" w:lineRule="auto"/>
        <w:rPr>
          <w:rFonts w:ascii="Verdana" w:hAnsi="Verdana"/>
          <w:b/>
          <w:bCs/>
          <w:sz w:val="18"/>
          <w:szCs w:val="18"/>
          <w:u w:val="single"/>
          <w:lang w:val="nl-NL"/>
        </w:rPr>
      </w:pPr>
    </w:p>
    <w:p w:rsidRPr="00EE7F4B" w:rsidR="0041633F" w:rsidP="00AE09D2" w:rsidRDefault="0041633F">
      <w:pPr>
        <w:pStyle w:val="Spreekpunten"/>
        <w:numPr>
          <w:ilvl w:val="0"/>
          <w:numId w:val="0"/>
        </w:numPr>
        <w:spacing w:line="259" w:lineRule="auto"/>
        <w:rPr>
          <w:rFonts w:eastAsiaTheme="minorHAnsi" w:cstheme="minorBidi"/>
          <w:b/>
          <w:bCs/>
          <w:szCs w:val="18"/>
          <w:u w:val="single"/>
          <w:lang w:eastAsia="en-US"/>
        </w:rPr>
      </w:pPr>
      <w:r w:rsidRPr="00EE7F4B">
        <w:rPr>
          <w:rFonts w:eastAsiaTheme="minorHAnsi" w:cstheme="minorBidi"/>
          <w:b/>
          <w:bCs/>
          <w:szCs w:val="18"/>
          <w:u w:val="single"/>
          <w:lang w:eastAsia="en-US"/>
        </w:rPr>
        <w:t>Preventie van verspreiding COVID-19 (tracing apps)</w:t>
      </w:r>
    </w:p>
    <w:p w:rsidRPr="00EE7F4B" w:rsidR="0041633F" w:rsidP="00AE09D2" w:rsidRDefault="0041633F">
      <w:pPr>
        <w:pStyle w:val="Spreekpunten"/>
        <w:numPr>
          <w:ilvl w:val="0"/>
          <w:numId w:val="0"/>
        </w:numPr>
        <w:spacing w:line="259" w:lineRule="auto"/>
        <w:rPr>
          <w:rFonts w:eastAsiaTheme="minorHAnsi" w:cstheme="minorBidi"/>
          <w:b/>
          <w:bCs/>
          <w:szCs w:val="18"/>
          <w:u w:val="single"/>
          <w:lang w:eastAsia="en-US"/>
        </w:rPr>
      </w:pPr>
    </w:p>
    <w:p w:rsidRPr="00EE7F4B" w:rsidR="00C53397" w:rsidP="00AE09D2" w:rsidRDefault="00BD429B">
      <w:pPr>
        <w:pStyle w:val="Spreekpunten"/>
        <w:numPr>
          <w:ilvl w:val="0"/>
          <w:numId w:val="0"/>
        </w:numPr>
        <w:spacing w:line="259" w:lineRule="auto"/>
        <w:rPr>
          <w:rFonts w:eastAsiaTheme="minorHAnsi" w:cstheme="minorBidi"/>
          <w:szCs w:val="18"/>
          <w:lang w:eastAsia="en-US"/>
        </w:rPr>
      </w:pPr>
      <w:r w:rsidRPr="00EE7F4B">
        <w:rPr>
          <w:rFonts w:eastAsiaTheme="minorHAnsi" w:cstheme="minorBidi"/>
          <w:szCs w:val="18"/>
          <w:lang w:eastAsia="en-US"/>
        </w:rPr>
        <w:t xml:space="preserve">Bij dit </w:t>
      </w:r>
      <w:r w:rsidRPr="00EE7F4B" w:rsidR="00C53397">
        <w:rPr>
          <w:rFonts w:eastAsiaTheme="minorHAnsi" w:cstheme="minorBidi"/>
          <w:szCs w:val="18"/>
          <w:lang w:eastAsia="en-US"/>
        </w:rPr>
        <w:t xml:space="preserve">punt stond de vraag centraal </w:t>
      </w:r>
      <w:r w:rsidRPr="00EE7F4B" w:rsidR="003E10AC">
        <w:rPr>
          <w:rFonts w:eastAsiaTheme="minorHAnsi" w:cstheme="minorBidi"/>
          <w:szCs w:val="18"/>
          <w:lang w:eastAsia="en-US"/>
        </w:rPr>
        <w:t xml:space="preserve">welke overwegingen en uitgangspunten de lidstaten hanteren inzake de ontwikkeling en introductie van een contact tracing app. Daarnaast beoogde het voorzitterschap </w:t>
      </w:r>
      <w:r w:rsidRPr="00EE7F4B">
        <w:rPr>
          <w:rFonts w:eastAsiaTheme="minorHAnsi" w:cstheme="minorBidi"/>
          <w:szCs w:val="18"/>
          <w:lang w:eastAsia="en-US"/>
        </w:rPr>
        <w:t xml:space="preserve">een </w:t>
      </w:r>
      <w:r w:rsidRPr="00EE7F4B" w:rsidR="003E10AC">
        <w:rPr>
          <w:rFonts w:eastAsiaTheme="minorHAnsi" w:cstheme="minorBidi"/>
          <w:szCs w:val="18"/>
          <w:lang w:eastAsia="en-US"/>
        </w:rPr>
        <w:t xml:space="preserve">uitwisseling over </w:t>
      </w:r>
      <w:r w:rsidRPr="00EE7F4B" w:rsidR="00C53397">
        <w:rPr>
          <w:rFonts w:eastAsiaTheme="minorHAnsi" w:cstheme="minorBidi"/>
          <w:szCs w:val="18"/>
          <w:lang w:eastAsia="en-US"/>
        </w:rPr>
        <w:t>hoe grensoverschrijdende coördinatie het beste geregeld kan worden, mede met het oog op het</w:t>
      </w:r>
      <w:r w:rsidRPr="00EE7F4B" w:rsidR="00817A67">
        <w:rPr>
          <w:rFonts w:eastAsiaTheme="minorHAnsi" w:cstheme="minorBidi"/>
          <w:szCs w:val="18"/>
          <w:lang w:eastAsia="en-US"/>
        </w:rPr>
        <w:t xml:space="preserve"> verlichten van beperkende maatregelen.</w:t>
      </w:r>
    </w:p>
    <w:p w:rsidRPr="00EE7F4B" w:rsidR="00817A67" w:rsidP="00AE09D2" w:rsidRDefault="00817A67">
      <w:pPr>
        <w:pStyle w:val="Spreekpunten"/>
        <w:numPr>
          <w:ilvl w:val="0"/>
          <w:numId w:val="0"/>
        </w:numPr>
        <w:spacing w:line="259" w:lineRule="auto"/>
        <w:rPr>
          <w:rFonts w:eastAsiaTheme="minorHAnsi" w:cstheme="minorBidi"/>
          <w:szCs w:val="18"/>
          <w:lang w:eastAsia="en-US"/>
        </w:rPr>
      </w:pPr>
    </w:p>
    <w:p w:rsidRPr="00EE7F4B" w:rsidR="00817A67" w:rsidP="00AE09D2" w:rsidRDefault="00817A67">
      <w:pPr>
        <w:pStyle w:val="Spreekpunten"/>
        <w:numPr>
          <w:ilvl w:val="0"/>
          <w:numId w:val="0"/>
        </w:numPr>
        <w:spacing w:line="259" w:lineRule="auto"/>
        <w:rPr>
          <w:rFonts w:eastAsiaTheme="minorHAnsi" w:cstheme="minorBidi"/>
          <w:szCs w:val="18"/>
          <w:lang w:eastAsia="en-US"/>
        </w:rPr>
      </w:pPr>
      <w:r w:rsidRPr="00EE7F4B">
        <w:rPr>
          <w:rFonts w:eastAsiaTheme="minorHAnsi" w:cstheme="minorBidi"/>
          <w:szCs w:val="18"/>
          <w:lang w:eastAsia="en-US"/>
        </w:rPr>
        <w:t xml:space="preserve">Bijna alle lidstaten gaven aan bezig te zijn met de ontwikkeling van een contact tracing app of hier al over </w:t>
      </w:r>
      <w:r w:rsidRPr="00EE7F4B" w:rsidR="00BD429B">
        <w:rPr>
          <w:rFonts w:eastAsiaTheme="minorHAnsi" w:cstheme="minorBidi"/>
          <w:szCs w:val="18"/>
          <w:lang w:eastAsia="en-US"/>
        </w:rPr>
        <w:t xml:space="preserve">te </w:t>
      </w:r>
      <w:r w:rsidRPr="00EE7F4B">
        <w:rPr>
          <w:rFonts w:eastAsiaTheme="minorHAnsi" w:cstheme="minorBidi"/>
          <w:szCs w:val="18"/>
          <w:lang w:eastAsia="en-US"/>
        </w:rPr>
        <w:t xml:space="preserve">beschikken. </w:t>
      </w:r>
      <w:r w:rsidRPr="00EE7F4B" w:rsidR="003904E6">
        <w:rPr>
          <w:rFonts w:eastAsiaTheme="minorHAnsi" w:cstheme="minorBidi"/>
          <w:szCs w:val="18"/>
          <w:lang w:eastAsia="en-US"/>
        </w:rPr>
        <w:t>Er</w:t>
      </w:r>
      <w:r w:rsidRPr="00EE7F4B">
        <w:rPr>
          <w:rFonts w:eastAsiaTheme="minorHAnsi" w:cstheme="minorBidi"/>
          <w:szCs w:val="18"/>
          <w:lang w:eastAsia="en-US"/>
        </w:rPr>
        <w:t xml:space="preserve"> is </w:t>
      </w:r>
      <w:r w:rsidRPr="00EE7F4B" w:rsidR="003904E6">
        <w:rPr>
          <w:rFonts w:eastAsiaTheme="minorHAnsi" w:cstheme="minorBidi"/>
          <w:szCs w:val="18"/>
          <w:lang w:eastAsia="en-US"/>
        </w:rPr>
        <w:t xml:space="preserve">hierbij </w:t>
      </w:r>
      <w:r w:rsidRPr="00EE7F4B">
        <w:rPr>
          <w:rFonts w:eastAsiaTheme="minorHAnsi" w:cstheme="minorBidi"/>
          <w:szCs w:val="18"/>
          <w:lang w:eastAsia="en-US"/>
        </w:rPr>
        <w:t>sprake van verschillen voor welk doeleinde de app is/wordt ontwikkeld, waaronder actieve tracking of enkel tracing van COVID-19 besmettingen. Alle betreffende lidstaten benoemden expliciet dat het gebruik van deze apps vrijwillig is en dat de apps volledig in overeenstemming zijn met de Algemene Verordening Gegevensbescherming. Tevens gaven veel lidstaten aan dat interoperabiliteit van de verschillende apps een aandachtspunt is, mede met het oog op afbouw van beperkende maatregelen.</w:t>
      </w:r>
    </w:p>
    <w:p w:rsidRPr="00EE7F4B" w:rsidR="00817A67" w:rsidP="00AE09D2" w:rsidRDefault="00817A67">
      <w:pPr>
        <w:pStyle w:val="Spreekpunten"/>
        <w:numPr>
          <w:ilvl w:val="0"/>
          <w:numId w:val="0"/>
        </w:numPr>
        <w:spacing w:line="259" w:lineRule="auto"/>
        <w:rPr>
          <w:rFonts w:eastAsiaTheme="minorHAnsi" w:cstheme="minorBidi"/>
          <w:szCs w:val="18"/>
          <w:lang w:eastAsia="en-US"/>
        </w:rPr>
      </w:pPr>
    </w:p>
    <w:p w:rsidRPr="00EE7F4B" w:rsidR="00817A67" w:rsidP="007B552A" w:rsidRDefault="00817A67">
      <w:pPr>
        <w:pStyle w:val="Spreekpunten"/>
        <w:numPr>
          <w:ilvl w:val="0"/>
          <w:numId w:val="0"/>
        </w:numPr>
        <w:spacing w:line="259" w:lineRule="auto"/>
        <w:rPr>
          <w:rFonts w:eastAsiaTheme="minorHAnsi" w:cstheme="minorBidi"/>
          <w:szCs w:val="18"/>
          <w:lang w:eastAsia="en-US"/>
        </w:rPr>
      </w:pPr>
      <w:r w:rsidRPr="00EE7F4B">
        <w:rPr>
          <w:rFonts w:eastAsiaTheme="minorHAnsi" w:cstheme="minorBidi"/>
          <w:szCs w:val="18"/>
          <w:lang w:eastAsia="en-US"/>
        </w:rPr>
        <w:t xml:space="preserve">Nederland gaf aan dat er aan de apps moet worden gewerkt, met inachtneming van de beginselen uit de Europese Toolbox. Naast interoperabiliteit, moeten de apps voldoen aan de hoogste standaarden en gemeenschappelijke voorwaarden en vereisten (ook op het gebied van veiligheid), waarbij ook rekening wordt gehouden met de nationale omstandigheden.  </w:t>
      </w:r>
    </w:p>
    <w:p w:rsidRPr="00EE7F4B" w:rsidR="00C53397" w:rsidP="00AE09D2" w:rsidRDefault="00C53397">
      <w:pPr>
        <w:pStyle w:val="Spreekpunten"/>
        <w:numPr>
          <w:ilvl w:val="0"/>
          <w:numId w:val="0"/>
        </w:numPr>
        <w:spacing w:line="259" w:lineRule="auto"/>
        <w:rPr>
          <w:rFonts w:eastAsiaTheme="minorHAnsi" w:cstheme="minorBidi"/>
          <w:b/>
          <w:bCs/>
          <w:szCs w:val="18"/>
          <w:u w:val="single"/>
          <w:lang w:eastAsia="en-US"/>
        </w:rPr>
      </w:pPr>
    </w:p>
    <w:p w:rsidRPr="00EE7F4B" w:rsidR="0041633F" w:rsidP="00AE09D2" w:rsidRDefault="0041633F">
      <w:pPr>
        <w:spacing w:after="0" w:line="259" w:lineRule="auto"/>
        <w:rPr>
          <w:rFonts w:ascii="Verdana" w:hAnsi="Verdana"/>
          <w:b/>
          <w:bCs/>
          <w:sz w:val="18"/>
          <w:szCs w:val="18"/>
          <w:u w:val="single"/>
          <w:lang w:val="nl-NL"/>
        </w:rPr>
      </w:pPr>
      <w:r w:rsidRPr="00EE7F4B">
        <w:rPr>
          <w:rFonts w:ascii="Verdana" w:hAnsi="Verdana"/>
          <w:b/>
          <w:bCs/>
          <w:sz w:val="18"/>
          <w:szCs w:val="18"/>
          <w:u w:val="single"/>
          <w:lang w:val="nl-NL"/>
        </w:rPr>
        <w:t>Interne Veiligheid – Gevolgen Criminaliteit (Europol rapport)</w:t>
      </w:r>
    </w:p>
    <w:p w:rsidRPr="00EE7F4B" w:rsidR="0041633F" w:rsidP="00AE09D2" w:rsidRDefault="0041633F">
      <w:pPr>
        <w:pStyle w:val="Spreekpunten"/>
        <w:numPr>
          <w:ilvl w:val="0"/>
          <w:numId w:val="0"/>
        </w:numPr>
        <w:spacing w:line="259" w:lineRule="auto"/>
        <w:rPr>
          <w:szCs w:val="18"/>
        </w:rPr>
      </w:pPr>
    </w:p>
    <w:p w:rsidRPr="00EE7F4B" w:rsidR="003E10AC" w:rsidP="00AE09D2" w:rsidRDefault="003E10AC">
      <w:pPr>
        <w:pStyle w:val="Spreekpunten"/>
        <w:numPr>
          <w:ilvl w:val="0"/>
          <w:numId w:val="0"/>
        </w:numPr>
        <w:spacing w:line="259" w:lineRule="auto"/>
        <w:rPr>
          <w:szCs w:val="18"/>
        </w:rPr>
      </w:pPr>
      <w:r w:rsidRPr="00EE7F4B">
        <w:rPr>
          <w:szCs w:val="18"/>
        </w:rPr>
        <w:t xml:space="preserve">Op het terrein van EU interne veiligheid beoogde het voorzitterschap, op basis van de analyse van Europol, een uitwisseling van informatie over de door lidstaten waargenomen ontwikkelingen en behoeften inzake criminele fenomenen veroorzaakt door de COVID-19 crisis. </w:t>
      </w:r>
    </w:p>
    <w:p w:rsidRPr="00EE7F4B" w:rsidR="003E10AC" w:rsidP="00AE09D2" w:rsidRDefault="003E10AC">
      <w:pPr>
        <w:pStyle w:val="Spreekpunten"/>
        <w:numPr>
          <w:ilvl w:val="0"/>
          <w:numId w:val="0"/>
        </w:numPr>
        <w:spacing w:line="259" w:lineRule="auto"/>
        <w:rPr>
          <w:szCs w:val="18"/>
        </w:rPr>
      </w:pPr>
    </w:p>
    <w:p w:rsidRPr="00EE7F4B" w:rsidR="003E10AC" w:rsidP="0065315B" w:rsidRDefault="003E10AC">
      <w:pPr>
        <w:pStyle w:val="Spreekpunten"/>
        <w:numPr>
          <w:ilvl w:val="0"/>
          <w:numId w:val="0"/>
        </w:numPr>
        <w:spacing w:line="259" w:lineRule="auto"/>
        <w:rPr>
          <w:szCs w:val="18"/>
        </w:rPr>
      </w:pPr>
      <w:r w:rsidRPr="00EE7F4B">
        <w:rPr>
          <w:szCs w:val="18"/>
        </w:rPr>
        <w:t xml:space="preserve">De Commissie </w:t>
      </w:r>
      <w:r w:rsidRPr="00EE7F4B" w:rsidR="00C44EE3">
        <w:rPr>
          <w:szCs w:val="18"/>
        </w:rPr>
        <w:t>merkte</w:t>
      </w:r>
      <w:r w:rsidRPr="00EE7F4B">
        <w:rPr>
          <w:szCs w:val="18"/>
        </w:rPr>
        <w:t xml:space="preserve"> op dat er nieuwe vormen van criminaliteit te bespeuren zijn, met de meeste impact op het cyberdomein. Criminelen lijken hun werkmethoden snel aan te passen aan de nieuwe omstandigheden, waarbij digitale vormen van criminaliteit zoals </w:t>
      </w:r>
      <w:r w:rsidRPr="00EE7F4B" w:rsidR="0065315B">
        <w:rPr>
          <w:szCs w:val="18"/>
        </w:rPr>
        <w:t xml:space="preserve">de inzet van </w:t>
      </w:r>
      <w:r w:rsidRPr="00EE7F4B">
        <w:rPr>
          <w:szCs w:val="18"/>
        </w:rPr>
        <w:t>malware en ransomware werden genoemd, maar ook fraude met beschermingsmateriaal en medicijnen. Verder vroeg de Commissie aand</w:t>
      </w:r>
      <w:r w:rsidRPr="00EE7F4B" w:rsidR="0065315B">
        <w:rPr>
          <w:szCs w:val="18"/>
        </w:rPr>
        <w:t>acht voor de toename van seksue</w:t>
      </w:r>
      <w:r w:rsidRPr="00EE7F4B">
        <w:rPr>
          <w:szCs w:val="18"/>
        </w:rPr>
        <w:t>e</w:t>
      </w:r>
      <w:r w:rsidRPr="00EE7F4B" w:rsidR="0065315B">
        <w:rPr>
          <w:szCs w:val="18"/>
        </w:rPr>
        <w:t>l misbruik</w:t>
      </w:r>
      <w:r w:rsidRPr="00EE7F4B">
        <w:rPr>
          <w:szCs w:val="18"/>
        </w:rPr>
        <w:t xml:space="preserve"> van kinderen online en de toename van huiselijk geweld.</w:t>
      </w:r>
    </w:p>
    <w:p w:rsidRPr="00EE7F4B" w:rsidR="003E10AC" w:rsidP="00AE09D2" w:rsidRDefault="003E10AC">
      <w:pPr>
        <w:pStyle w:val="Spreekpunten"/>
        <w:numPr>
          <w:ilvl w:val="0"/>
          <w:numId w:val="0"/>
        </w:numPr>
        <w:spacing w:line="259" w:lineRule="auto"/>
        <w:rPr>
          <w:szCs w:val="18"/>
        </w:rPr>
      </w:pPr>
    </w:p>
    <w:p w:rsidRPr="00EE7F4B" w:rsidR="003E10AC" w:rsidP="0065315B" w:rsidRDefault="003904E6">
      <w:pPr>
        <w:pStyle w:val="Spreekpunten"/>
        <w:numPr>
          <w:ilvl w:val="0"/>
          <w:numId w:val="0"/>
        </w:numPr>
        <w:spacing w:line="259" w:lineRule="auto"/>
        <w:rPr>
          <w:szCs w:val="18"/>
        </w:rPr>
      </w:pPr>
      <w:r w:rsidRPr="00EE7F4B">
        <w:rPr>
          <w:szCs w:val="18"/>
        </w:rPr>
        <w:t>Tevens</w:t>
      </w:r>
      <w:r w:rsidRPr="00EE7F4B" w:rsidR="003E10AC">
        <w:rPr>
          <w:szCs w:val="18"/>
        </w:rPr>
        <w:t xml:space="preserve"> kondigde de Commissie</w:t>
      </w:r>
      <w:r w:rsidRPr="00EE7F4B">
        <w:rPr>
          <w:szCs w:val="18"/>
        </w:rPr>
        <w:t xml:space="preserve"> </w:t>
      </w:r>
      <w:r w:rsidRPr="00EE7F4B" w:rsidR="003E10AC">
        <w:rPr>
          <w:szCs w:val="18"/>
        </w:rPr>
        <w:t xml:space="preserve">aan dat in de </w:t>
      </w:r>
      <w:r w:rsidRPr="00EE7F4B" w:rsidR="0065315B">
        <w:rPr>
          <w:szCs w:val="18"/>
        </w:rPr>
        <w:t xml:space="preserve">aankomende </w:t>
      </w:r>
      <w:r w:rsidRPr="00EE7F4B" w:rsidR="003E10AC">
        <w:rPr>
          <w:szCs w:val="18"/>
        </w:rPr>
        <w:t xml:space="preserve">Veiligheidsuniestrategie bestrijding van terrorisme, van georganiseerde </w:t>
      </w:r>
      <w:r w:rsidRPr="00EE7F4B" w:rsidR="0065315B">
        <w:rPr>
          <w:szCs w:val="18"/>
        </w:rPr>
        <w:t>criminaliteit</w:t>
      </w:r>
      <w:r w:rsidRPr="00EE7F4B" w:rsidR="003E10AC">
        <w:rPr>
          <w:szCs w:val="18"/>
        </w:rPr>
        <w:t xml:space="preserve"> en van </w:t>
      </w:r>
      <w:r w:rsidRPr="00EE7F4B" w:rsidR="0065315B">
        <w:rPr>
          <w:szCs w:val="18"/>
        </w:rPr>
        <w:t xml:space="preserve">digitaal (gefaciliteerde) criminaliteit </w:t>
      </w:r>
      <w:r w:rsidRPr="00EE7F4B" w:rsidR="003E10AC">
        <w:rPr>
          <w:szCs w:val="18"/>
        </w:rPr>
        <w:t>de prioriteiten zijn. Tevens achtte de Commissie</w:t>
      </w:r>
      <w:r w:rsidRPr="00EE7F4B" w:rsidR="00C44EE3">
        <w:rPr>
          <w:szCs w:val="18"/>
        </w:rPr>
        <w:t xml:space="preserve"> het in dit kader van belang dat rechtshandhavingsdiensten toegerust zijn op het digitale tijdperk.</w:t>
      </w:r>
    </w:p>
    <w:p w:rsidRPr="00EE7F4B" w:rsidR="00C44EE3" w:rsidP="00AE09D2" w:rsidRDefault="00C44EE3">
      <w:pPr>
        <w:pStyle w:val="Spreekpunten"/>
        <w:numPr>
          <w:ilvl w:val="0"/>
          <w:numId w:val="0"/>
        </w:numPr>
        <w:spacing w:line="259" w:lineRule="auto"/>
        <w:rPr>
          <w:szCs w:val="18"/>
        </w:rPr>
      </w:pPr>
    </w:p>
    <w:p w:rsidRPr="00EE7F4B" w:rsidR="00C44EE3" w:rsidP="00AE09D2" w:rsidRDefault="00C44EE3">
      <w:pPr>
        <w:pStyle w:val="Spreekpunten"/>
        <w:numPr>
          <w:ilvl w:val="0"/>
          <w:numId w:val="0"/>
        </w:numPr>
        <w:spacing w:line="259" w:lineRule="auto"/>
        <w:rPr>
          <w:szCs w:val="18"/>
        </w:rPr>
      </w:pPr>
      <w:r w:rsidRPr="00EE7F4B">
        <w:rPr>
          <w:szCs w:val="18"/>
        </w:rPr>
        <w:t xml:space="preserve">Europol gaf een kort overzicht van de ontwikkelingen in criminele activiteiten sinds de uitbraak van het COVID-19 virus. De conclusie hierbij was dat de beperkende maatregelen, zoals </w:t>
      </w:r>
      <w:r w:rsidRPr="00EE7F4B" w:rsidR="0065315B">
        <w:rPr>
          <w:szCs w:val="18"/>
        </w:rPr>
        <w:t>‘</w:t>
      </w:r>
      <w:r w:rsidRPr="00EE7F4B">
        <w:rPr>
          <w:szCs w:val="18"/>
        </w:rPr>
        <w:t>lock downs</w:t>
      </w:r>
      <w:r w:rsidRPr="00EE7F4B" w:rsidR="0065315B">
        <w:rPr>
          <w:szCs w:val="18"/>
        </w:rPr>
        <w:t>’</w:t>
      </w:r>
      <w:r w:rsidRPr="00EE7F4B">
        <w:rPr>
          <w:szCs w:val="18"/>
        </w:rPr>
        <w:t xml:space="preserve">, de georganiseerde criminaliteit niet hebben beperkt; er is echter wel sprake van een aanpassing van criminele activiteiten. </w:t>
      </w:r>
    </w:p>
    <w:p w:rsidRPr="00EE7F4B" w:rsidR="00C44EE3" w:rsidP="00AE09D2" w:rsidRDefault="00C44EE3">
      <w:pPr>
        <w:pStyle w:val="Spreekpunten"/>
        <w:numPr>
          <w:ilvl w:val="0"/>
          <w:numId w:val="0"/>
        </w:numPr>
        <w:spacing w:line="259" w:lineRule="auto"/>
        <w:rPr>
          <w:szCs w:val="18"/>
        </w:rPr>
      </w:pPr>
    </w:p>
    <w:p w:rsidRPr="00EE7F4B" w:rsidR="00C44EE3" w:rsidP="0065315B" w:rsidRDefault="00C44EE3">
      <w:pPr>
        <w:pStyle w:val="Spreekpunten"/>
        <w:numPr>
          <w:ilvl w:val="0"/>
          <w:numId w:val="0"/>
        </w:numPr>
        <w:spacing w:line="259" w:lineRule="auto"/>
        <w:rPr>
          <w:szCs w:val="18"/>
        </w:rPr>
      </w:pPr>
      <w:r w:rsidRPr="00EE7F4B">
        <w:rPr>
          <w:szCs w:val="18"/>
        </w:rPr>
        <w:t xml:space="preserve">Vrijwel alle lidstaten gaven aan de analyse van Europol en de Commissie te onderschrijven. Met name de stijging van vormen van cybercriminaliteit, maar ook fraude </w:t>
      </w:r>
      <w:r w:rsidRPr="00EE7F4B" w:rsidR="0065315B">
        <w:rPr>
          <w:szCs w:val="18"/>
        </w:rPr>
        <w:t>met</w:t>
      </w:r>
      <w:r w:rsidRPr="00EE7F4B">
        <w:rPr>
          <w:szCs w:val="18"/>
        </w:rPr>
        <w:t xml:space="preserve"> goederen en medicijnen, seksueel misbruik van kinderen online en huiselijk geweld</w:t>
      </w:r>
      <w:r w:rsidRPr="00EE7F4B" w:rsidR="003904E6">
        <w:rPr>
          <w:szCs w:val="18"/>
        </w:rPr>
        <w:t xml:space="preserve"> werden genoemd</w:t>
      </w:r>
      <w:r w:rsidRPr="00EE7F4B">
        <w:rPr>
          <w:szCs w:val="18"/>
        </w:rPr>
        <w:t>.</w:t>
      </w:r>
      <w:r w:rsidRPr="00EE7F4B" w:rsidR="00D13870">
        <w:rPr>
          <w:szCs w:val="18"/>
        </w:rPr>
        <w:t xml:space="preserve"> Veel lidstaten benadrukten hierbij het belang van informatie-uitwisseling tussen de lidstaten en coördinatie </w:t>
      </w:r>
      <w:r w:rsidRPr="00EE7F4B" w:rsidR="003904E6">
        <w:rPr>
          <w:szCs w:val="18"/>
        </w:rPr>
        <w:t xml:space="preserve">op EU-niveau </w:t>
      </w:r>
      <w:r w:rsidRPr="00EE7F4B" w:rsidR="00D13870">
        <w:rPr>
          <w:szCs w:val="18"/>
        </w:rPr>
        <w:t>van een respons.</w:t>
      </w:r>
    </w:p>
    <w:p w:rsidRPr="00EE7F4B" w:rsidR="003E10AC" w:rsidP="00AE09D2" w:rsidRDefault="003E10AC">
      <w:pPr>
        <w:pStyle w:val="Spreekpunten"/>
        <w:numPr>
          <w:ilvl w:val="0"/>
          <w:numId w:val="0"/>
        </w:numPr>
        <w:spacing w:line="259" w:lineRule="auto"/>
        <w:rPr>
          <w:szCs w:val="18"/>
        </w:rPr>
      </w:pPr>
    </w:p>
    <w:p w:rsidRPr="00EE7F4B" w:rsidR="00D13870" w:rsidP="007B552A" w:rsidRDefault="00D13870">
      <w:pPr>
        <w:pStyle w:val="Spreekpunten"/>
        <w:numPr>
          <w:ilvl w:val="0"/>
          <w:numId w:val="0"/>
        </w:numPr>
        <w:spacing w:line="259" w:lineRule="auto"/>
        <w:rPr>
          <w:szCs w:val="18"/>
        </w:rPr>
      </w:pPr>
      <w:r w:rsidRPr="00EE7F4B">
        <w:rPr>
          <w:szCs w:val="18"/>
        </w:rPr>
        <w:t xml:space="preserve">Ook Nederland onderschreef de analyse van Europol en kon de waargenomen verschuiving in criminaliteit bevestigen. Er is een duidelijke toename in digitaal ondersteunde criminaliteit; de bestrijding daarvan heeft de prioriteit. </w:t>
      </w:r>
      <w:r w:rsidRPr="00EE7F4B" w:rsidR="003904E6">
        <w:rPr>
          <w:szCs w:val="18"/>
        </w:rPr>
        <w:t>Oo</w:t>
      </w:r>
      <w:r w:rsidRPr="00EE7F4B">
        <w:rPr>
          <w:szCs w:val="18"/>
        </w:rPr>
        <w:t>k moeten diverse vormen van fraude en witwassen worden bestreden. Nederland gaf aan dat de COVID-19 crisis de meest kwetsbaren in de samenleving het hardst raakt. In het bijzonder gaf Nederland aan zorg</w:t>
      </w:r>
      <w:r w:rsidRPr="00EE7F4B" w:rsidR="003904E6">
        <w:rPr>
          <w:szCs w:val="18"/>
        </w:rPr>
        <w:t>en</w:t>
      </w:r>
      <w:r w:rsidRPr="00EE7F4B">
        <w:rPr>
          <w:szCs w:val="18"/>
        </w:rPr>
        <w:t xml:space="preserve"> te hebben over online seksuele uitbuiting van kinderen en verborgen misdrijven zoals huiselijk geweld en mensenhandel. Tevens sprak Nederland steun uit voor de </w:t>
      </w:r>
      <w:r w:rsidRPr="00EE7F4B" w:rsidR="003904E6">
        <w:rPr>
          <w:szCs w:val="18"/>
        </w:rPr>
        <w:t xml:space="preserve">door de Commissie benoemde </w:t>
      </w:r>
      <w:r w:rsidRPr="00EE7F4B">
        <w:rPr>
          <w:szCs w:val="18"/>
        </w:rPr>
        <w:t>prioriteiten van de Veiligheidsuniestrategie. Nederland riep de Raad en de Commissie op nauw samen te werken om de Veiligheidsuniestrategie te ontwikkelen en te implementeren en benoemde hierbij de belangrijke rol voor de JBZ-agentschappen (inclusief de adequate financiering van die agentschappen). Tot slot gaf Nederland aan dat uitwisseling van informatie en kennis essentieel is.</w:t>
      </w:r>
    </w:p>
    <w:p w:rsidRPr="00EE7F4B" w:rsidR="00D13870" w:rsidP="00AE09D2" w:rsidRDefault="00D13870">
      <w:pPr>
        <w:pStyle w:val="Spreekpunten"/>
        <w:numPr>
          <w:ilvl w:val="0"/>
          <w:numId w:val="0"/>
        </w:numPr>
        <w:spacing w:line="259" w:lineRule="auto"/>
        <w:rPr>
          <w:szCs w:val="18"/>
        </w:rPr>
      </w:pPr>
    </w:p>
    <w:p w:rsidRPr="00EE7F4B" w:rsidR="00D13870" w:rsidP="00AE09D2" w:rsidRDefault="00D13870">
      <w:pPr>
        <w:pStyle w:val="Spreekpunten"/>
        <w:numPr>
          <w:ilvl w:val="0"/>
          <w:numId w:val="0"/>
        </w:numPr>
        <w:spacing w:line="259" w:lineRule="auto"/>
        <w:rPr>
          <w:szCs w:val="18"/>
        </w:rPr>
      </w:pPr>
      <w:r w:rsidRPr="00EE7F4B">
        <w:rPr>
          <w:szCs w:val="18"/>
        </w:rPr>
        <w:t xml:space="preserve">Het voorzitterschap concludeerde de opmerkingen en aanbevelingen van de lidstaten mee te nemen in het verdere vervolg. </w:t>
      </w:r>
    </w:p>
    <w:p w:rsidRPr="00EE7F4B" w:rsidR="00C44EE3" w:rsidP="00AE09D2" w:rsidRDefault="00C44EE3">
      <w:pPr>
        <w:pStyle w:val="Spreekpunten"/>
        <w:numPr>
          <w:ilvl w:val="0"/>
          <w:numId w:val="0"/>
        </w:numPr>
        <w:spacing w:line="259" w:lineRule="auto"/>
        <w:rPr>
          <w:szCs w:val="18"/>
        </w:rPr>
      </w:pPr>
    </w:p>
    <w:p w:rsidRPr="00EE7F4B" w:rsidR="0041633F" w:rsidP="00AE09D2" w:rsidRDefault="0041633F">
      <w:pPr>
        <w:pStyle w:val="Spreekpunten"/>
        <w:numPr>
          <w:ilvl w:val="0"/>
          <w:numId w:val="27"/>
        </w:numPr>
        <w:spacing w:line="259" w:lineRule="auto"/>
        <w:rPr>
          <w:b/>
          <w:bCs/>
          <w:szCs w:val="18"/>
        </w:rPr>
      </w:pPr>
      <w:r w:rsidRPr="00EE7F4B">
        <w:rPr>
          <w:b/>
          <w:bCs/>
          <w:szCs w:val="18"/>
        </w:rPr>
        <w:t>Migratie – stand van zaken en actuele uitdagingen: informatie van het voorzitterschap, de Commissie en het EEAS</w:t>
      </w:r>
    </w:p>
    <w:p w:rsidRPr="00EE7F4B" w:rsidR="004F115D" w:rsidP="00AE09D2" w:rsidRDefault="004F115D">
      <w:pPr>
        <w:spacing w:after="0" w:line="259" w:lineRule="auto"/>
        <w:ind w:right="-20"/>
        <w:rPr>
          <w:rFonts w:ascii="Verdana" w:hAnsi="Verdana"/>
          <w:sz w:val="18"/>
          <w:szCs w:val="18"/>
          <w:lang w:val="nl-NL"/>
        </w:rPr>
      </w:pPr>
    </w:p>
    <w:p w:rsidRPr="00EE7F4B" w:rsidR="008C539B" w:rsidP="00AE09D2" w:rsidRDefault="008C539B">
      <w:pPr>
        <w:spacing w:after="0" w:line="259" w:lineRule="auto"/>
        <w:ind w:right="-20"/>
        <w:rPr>
          <w:rFonts w:ascii="Verdana" w:hAnsi="Verdana" w:eastAsia="Verdana" w:cs="Verdana"/>
          <w:bCs/>
          <w:sz w:val="18"/>
          <w:szCs w:val="18"/>
          <w:lang w:val="nl-NL"/>
        </w:rPr>
      </w:pPr>
      <w:r w:rsidRPr="00EE7F4B">
        <w:rPr>
          <w:rFonts w:ascii="Verdana" w:hAnsi="Verdana" w:eastAsia="Verdana" w:cs="Verdana"/>
          <w:bCs/>
          <w:sz w:val="18"/>
          <w:szCs w:val="18"/>
          <w:lang w:val="nl-NL"/>
        </w:rPr>
        <w:t xml:space="preserve">Tijdens dit informatiepunt werd door het Kroatische Voorzitterschap van de Raad van de Europese Unie, de Europese Commissie en de Europese Dienst voor het Externe Optreden (EDEO) een toelichting gegeven op de meest actuele ontwikkelingen langs de belangrijkste irreguliere migratieroutes naar de EU. Vervolgens kregen enkele lidstaten die het meest getroffen zijn door deze irreguliere migratiestromen de gelegenheid om aan te vullen. </w:t>
      </w:r>
    </w:p>
    <w:p w:rsidRPr="00EE7F4B" w:rsidR="008C539B" w:rsidP="00AE09D2" w:rsidRDefault="008C539B">
      <w:pPr>
        <w:spacing w:after="0" w:line="259" w:lineRule="auto"/>
        <w:ind w:right="-20"/>
        <w:rPr>
          <w:rFonts w:ascii="Verdana" w:hAnsi="Verdana" w:eastAsia="Verdana" w:cs="Verdana"/>
          <w:bCs/>
          <w:sz w:val="18"/>
          <w:szCs w:val="18"/>
          <w:lang w:val="nl-NL"/>
        </w:rPr>
      </w:pPr>
    </w:p>
    <w:p w:rsidRPr="00EE7F4B" w:rsidR="008C539B" w:rsidP="00AE09D2" w:rsidRDefault="008C539B">
      <w:pPr>
        <w:spacing w:after="0" w:line="259" w:lineRule="auto"/>
        <w:ind w:right="-20"/>
        <w:rPr>
          <w:rFonts w:ascii="Verdana" w:hAnsi="Verdana" w:eastAsia="Verdana" w:cs="Verdana"/>
          <w:bCs/>
          <w:sz w:val="18"/>
          <w:szCs w:val="18"/>
          <w:lang w:val="nl-NL"/>
        </w:rPr>
      </w:pPr>
      <w:r w:rsidRPr="00EE7F4B">
        <w:rPr>
          <w:rFonts w:ascii="Verdana" w:hAnsi="Verdana" w:eastAsia="Verdana" w:cs="Verdana"/>
          <w:bCs/>
          <w:sz w:val="18"/>
          <w:szCs w:val="18"/>
          <w:lang w:val="nl-NL"/>
        </w:rPr>
        <w:t>Volgens het Kroatische Voorzitterschap is er sprake van een toename langs de Westelijke Mediterrane route. Ook noemde het Voorzitterschap de aanvullende steun via het Actieplan van de Europese Commissie ter ondersteuning van Griekenland, waaronder de extra inzet via Frontex en de aanvullende EUR 700 miljoen. Hierbij wees het Voorzitterschap ook op de inspanning van enkele lidstaten om alleenstaande minderjarige asielzoekers te herplaatsen. Als gevolg van de covid-19 uitbraak, is vertraging opgelopen in het proces. Lidstaten en de Commissie hopen dat in mei meer minderjarige asielzoekers naar de andere deelnemende lidstaten kunnen worden herplaatst. Ten aanzien van de Centraal Mediterrane route, benadrukte het Voorzitterschap de uitdagingen waar Malta en Italië voor staan.</w:t>
      </w:r>
    </w:p>
    <w:p w:rsidRPr="00EE7F4B" w:rsidR="008C539B" w:rsidP="00AE09D2" w:rsidRDefault="008C539B">
      <w:pPr>
        <w:spacing w:after="0" w:line="259" w:lineRule="auto"/>
        <w:ind w:right="-20"/>
        <w:rPr>
          <w:rFonts w:ascii="Verdana" w:hAnsi="Verdana" w:eastAsia="Verdana" w:cs="Verdana"/>
          <w:bCs/>
          <w:sz w:val="18"/>
          <w:szCs w:val="18"/>
          <w:lang w:val="nl-NL"/>
        </w:rPr>
      </w:pPr>
      <w:r w:rsidRPr="00EE7F4B">
        <w:rPr>
          <w:rFonts w:ascii="Verdana" w:hAnsi="Verdana" w:eastAsia="Verdana" w:cs="Verdana"/>
          <w:bCs/>
          <w:sz w:val="18"/>
          <w:szCs w:val="18"/>
          <w:lang w:val="nl-NL"/>
        </w:rPr>
        <w:t xml:space="preserve"> </w:t>
      </w:r>
    </w:p>
    <w:p w:rsidRPr="00EE7F4B" w:rsidR="008C539B" w:rsidP="00AE09D2" w:rsidRDefault="008C539B">
      <w:pPr>
        <w:spacing w:after="0" w:line="259" w:lineRule="auto"/>
        <w:ind w:right="-20"/>
        <w:rPr>
          <w:rFonts w:ascii="Verdana" w:hAnsi="Verdana" w:eastAsia="Verdana" w:cs="Verdana"/>
          <w:bCs/>
          <w:sz w:val="18"/>
          <w:szCs w:val="18"/>
          <w:lang w:val="nl-NL"/>
        </w:rPr>
      </w:pPr>
      <w:r w:rsidRPr="00EE7F4B">
        <w:rPr>
          <w:rFonts w:ascii="Verdana" w:hAnsi="Verdana" w:eastAsia="Verdana" w:cs="Verdana"/>
          <w:bCs/>
          <w:sz w:val="18"/>
          <w:szCs w:val="18"/>
          <w:lang w:val="nl-NL"/>
        </w:rPr>
        <w:t xml:space="preserve">Commissaris Johansson voegde hieraan toe dat de Commissie ook de partners in de Westelijke Balkan te hulp wilt schieten, om hen te helpen om te gaan met de toegenomen migratiedruk. De beperkende maatregelen rondom Covid-19 hebben er voor gezorgd dat grotere groepen irreguliere migranten en asielzoekers zijn gestrand in de regio. Verder benadrukte Johansson dat, hoewel deze momenteel onder controle lijkt, de situatie aan de Turks-Griekse grens een bron van zorg blijft. Ten aanzien van de gezondheidszorg in verschillenden transitlanden, waaronder Libië, probeert de Europese Commissie zo goed als mogelijk te ondersteunen. Voorts vroeg zij aandacht voor de ontscheping van drenkelingen in Malta en Italië. Zij riep lidstaten op om solidariteit te tonen met deze twee lidstaten, o.a. via herplaatsing. Tot slot lichtte Commissaris Johansson toe dat publicatie van het nieuwe migratiepact door de ontwikkelingen rond Covid-19 vertraagd is, maar zij op een spoedige publicatie hoopt. </w:t>
      </w:r>
    </w:p>
    <w:p w:rsidRPr="00EE7F4B" w:rsidR="008C539B" w:rsidP="00AE09D2" w:rsidRDefault="008C539B">
      <w:pPr>
        <w:spacing w:after="0" w:line="259" w:lineRule="auto"/>
        <w:ind w:right="-20"/>
        <w:rPr>
          <w:rFonts w:ascii="Verdana" w:hAnsi="Verdana" w:eastAsia="Verdana" w:cs="Verdana"/>
          <w:bCs/>
          <w:sz w:val="18"/>
          <w:szCs w:val="18"/>
          <w:lang w:val="nl-NL"/>
        </w:rPr>
      </w:pPr>
    </w:p>
    <w:p w:rsidRPr="00EE7F4B" w:rsidR="008C539B" w:rsidP="00AE09D2" w:rsidRDefault="008C539B">
      <w:pPr>
        <w:spacing w:after="0" w:line="259" w:lineRule="auto"/>
        <w:ind w:right="-20"/>
        <w:rPr>
          <w:rFonts w:ascii="Verdana" w:hAnsi="Verdana" w:eastAsia="Verdana" w:cs="Verdana"/>
          <w:bCs/>
          <w:sz w:val="18"/>
          <w:szCs w:val="18"/>
          <w:lang w:val="nl-NL"/>
        </w:rPr>
      </w:pPr>
      <w:r w:rsidRPr="00EE7F4B">
        <w:rPr>
          <w:rFonts w:ascii="Verdana" w:hAnsi="Verdana" w:eastAsia="Verdana" w:cs="Verdana"/>
          <w:bCs/>
          <w:sz w:val="18"/>
          <w:szCs w:val="18"/>
          <w:lang w:val="nl-NL"/>
        </w:rPr>
        <w:t xml:space="preserve">EDEO lichtte kort de stand van zaken toe van de gesprekken die worden gevoerd met verschillende belangrijke partnerlanden. Met Turkije wordt gesproken over de uitvoering van de EU-Turkije Verklaring en de bredere relatie tussen de EU en Turkije. Insteek is om de herhaling van de zorgwekkende situatie aan de Grieks-Turkse grens begin maart te voorkomen. Ook wees EDEO op de mogelijkheid van een toename van het aantal irreguliere migranten dat Libië probeert te verlaten als gevolg van betere weersomstandigheden. EDEO blijft het werk van IOM en UNHCR in Libië steunen. De samenwerking met Marokko heeft de afgelopen jaren volgens EDEO bijgedragen aan een afname van het aantal irreguliere aankomsten in Spanje. </w:t>
      </w:r>
    </w:p>
    <w:p w:rsidRPr="00EE7F4B" w:rsidR="008C539B" w:rsidP="00AE09D2" w:rsidRDefault="008C539B">
      <w:pPr>
        <w:spacing w:after="0" w:line="259" w:lineRule="auto"/>
        <w:ind w:right="-20"/>
        <w:rPr>
          <w:rFonts w:ascii="Verdana" w:hAnsi="Verdana" w:eastAsia="Verdana" w:cs="Verdana"/>
          <w:bCs/>
          <w:sz w:val="18"/>
          <w:szCs w:val="18"/>
          <w:lang w:val="nl-NL"/>
        </w:rPr>
      </w:pPr>
    </w:p>
    <w:p w:rsidRPr="00AE09D2" w:rsidR="008C539B" w:rsidP="00AE09D2" w:rsidRDefault="008C539B">
      <w:pPr>
        <w:spacing w:after="0" w:line="259" w:lineRule="auto"/>
        <w:ind w:right="-20"/>
        <w:rPr>
          <w:rFonts w:ascii="Verdana" w:hAnsi="Verdana" w:eastAsia="Verdana" w:cs="Verdana"/>
          <w:bCs/>
          <w:sz w:val="18"/>
          <w:szCs w:val="18"/>
          <w:lang w:val="nl-NL"/>
        </w:rPr>
      </w:pPr>
      <w:r w:rsidRPr="00EE7F4B">
        <w:rPr>
          <w:rFonts w:ascii="Verdana" w:hAnsi="Verdana" w:eastAsia="Verdana" w:cs="Verdana"/>
          <w:bCs/>
          <w:sz w:val="18"/>
          <w:szCs w:val="18"/>
          <w:lang w:val="nl-NL"/>
        </w:rPr>
        <w:t>Na deze inleidingen kregen, zoals gezegd, de meest getroffen lidstaten het woord. Zij gaven een toelichting op de actuele situatie in hun landen. Daarbij stond men stil bij de ontwikkelingen aan de Grieks-Turkse grens in maart, de uitvoering van de EU-Turkije Verklaring en het strategische belang daarvan, de situatie in Libië en in Afrikaanse partnerlanden. Ook riepen zij andere lidstaten op om meer bij te dragen via herplaatsing van specifieke groepen zoals alleenstaande minderjarige asielzoekers, maar ook drenkelingen die door ngo-schepen aan wal worden gebracht. In dat verband keken enkele sprekers vooruit naar de nieuwe voorstellen voor het migratiepact. Daarbij werden onder andere de volgende aspecten genoemd die men graag terugziet in de nieuwe voorstellen van de Europese Commissie: verplichtende herverdelingselementen, een apart mechanisme voor de ontscheping van drenkelingen, een verplichte code voor ngo-schepen en een goed functionerend EU-terugkeersysteem dat maatregelen bevat om misbruik van procedures tegen te gaan.</w:t>
      </w:r>
    </w:p>
    <w:sectPr w:rsidRPr="00AE09D2" w:rsidR="008C539B" w:rsidSect="0018223B">
      <w:footerReference w:type="default" r:id="rId12"/>
      <w:pgSz w:w="11906" w:h="16838" w:code="9"/>
      <w:pgMar w:top="1135"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316" w:rsidRDefault="001F1316" w:rsidP="00FA1081">
      <w:pPr>
        <w:spacing w:after="0" w:line="240" w:lineRule="auto"/>
      </w:pPr>
      <w:r>
        <w:separator/>
      </w:r>
    </w:p>
  </w:endnote>
  <w:endnote w:type="continuationSeparator" w:id="0">
    <w:p w:rsidR="001F1316" w:rsidRDefault="001F1316" w:rsidP="00FA1081">
      <w:pPr>
        <w:spacing w:after="0" w:line="240" w:lineRule="auto"/>
      </w:pPr>
      <w:r>
        <w:continuationSeparator/>
      </w:r>
    </w:p>
  </w:endnote>
  <w:endnote w:type="continuationNotice" w:id="1">
    <w:p w:rsidR="001F1316" w:rsidRDefault="001F13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DejaVu Sans">
    <w:altName w:val="Times New Roman"/>
    <w:charset w:val="00"/>
    <w:family w:val="swiss"/>
    <w:pitch w:val="variable"/>
    <w:sig w:usb0="E7002EFF" w:usb1="D200FDFF" w:usb2="0A046029" w:usb3="00000000" w:csb0="800001FF" w:csb1="00000000"/>
  </w:font>
  <w:font w:name="Lohit Hindi">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Verdana" w:hAnsi="Verdana"/>
        <w:sz w:val="18"/>
        <w:szCs w:val="18"/>
      </w:rPr>
      <w:id w:val="285170751"/>
      <w:docPartObj>
        <w:docPartGallery w:val="Page Numbers (Bottom of Page)"/>
        <w:docPartUnique/>
      </w:docPartObj>
    </w:sdtPr>
    <w:sdtEndPr/>
    <w:sdtContent>
      <w:sdt>
        <w:sdtPr>
          <w:rPr>
            <w:rFonts w:ascii="Verdana" w:hAnsi="Verdana"/>
            <w:sz w:val="18"/>
            <w:szCs w:val="18"/>
          </w:rPr>
          <w:id w:val="1728636285"/>
          <w:docPartObj>
            <w:docPartGallery w:val="Page Numbers (Top of Page)"/>
            <w:docPartUnique/>
          </w:docPartObj>
        </w:sdtPr>
        <w:sdtEndPr/>
        <w:sdtContent>
          <w:p w:rsidR="00C02E1C" w:rsidRPr="00181E82" w:rsidRDefault="00181E82" w:rsidP="00181E82">
            <w:pPr>
              <w:pStyle w:val="Footer"/>
              <w:jc w:val="center"/>
              <w:rPr>
                <w:rFonts w:ascii="Verdana" w:hAnsi="Verdana"/>
                <w:sz w:val="18"/>
                <w:szCs w:val="18"/>
              </w:rPr>
            </w:pPr>
            <w:r w:rsidRPr="00181E82">
              <w:rPr>
                <w:rFonts w:ascii="Verdana" w:hAnsi="Verdana"/>
                <w:sz w:val="18"/>
                <w:szCs w:val="18"/>
                <w:lang w:val="nl-NL"/>
              </w:rPr>
              <w:t xml:space="preserve">Pagina </w:t>
            </w:r>
            <w:r w:rsidRPr="00181E82">
              <w:rPr>
                <w:rFonts w:ascii="Verdana" w:hAnsi="Verdana"/>
                <w:b/>
                <w:bCs/>
                <w:sz w:val="18"/>
                <w:szCs w:val="18"/>
              </w:rPr>
              <w:fldChar w:fldCharType="begin"/>
            </w:r>
            <w:r w:rsidRPr="00181E82">
              <w:rPr>
                <w:rFonts w:ascii="Verdana" w:hAnsi="Verdana"/>
                <w:b/>
                <w:bCs/>
                <w:sz w:val="18"/>
                <w:szCs w:val="18"/>
              </w:rPr>
              <w:instrText>PAGE</w:instrText>
            </w:r>
            <w:r w:rsidRPr="00181E82">
              <w:rPr>
                <w:rFonts w:ascii="Verdana" w:hAnsi="Verdana"/>
                <w:b/>
                <w:bCs/>
                <w:sz w:val="18"/>
                <w:szCs w:val="18"/>
              </w:rPr>
              <w:fldChar w:fldCharType="separate"/>
            </w:r>
            <w:r w:rsidR="008D19E6">
              <w:rPr>
                <w:rFonts w:ascii="Verdana" w:hAnsi="Verdana"/>
                <w:b/>
                <w:bCs/>
                <w:noProof/>
                <w:sz w:val="18"/>
                <w:szCs w:val="18"/>
              </w:rPr>
              <w:t>1</w:t>
            </w:r>
            <w:r w:rsidRPr="00181E82">
              <w:rPr>
                <w:rFonts w:ascii="Verdana" w:hAnsi="Verdana"/>
                <w:b/>
                <w:bCs/>
                <w:sz w:val="18"/>
                <w:szCs w:val="18"/>
              </w:rPr>
              <w:fldChar w:fldCharType="end"/>
            </w:r>
            <w:r w:rsidRPr="00181E82">
              <w:rPr>
                <w:rFonts w:ascii="Verdana" w:hAnsi="Verdana"/>
                <w:sz w:val="18"/>
                <w:szCs w:val="18"/>
                <w:lang w:val="nl-NL"/>
              </w:rPr>
              <w:t xml:space="preserve"> van </w:t>
            </w:r>
            <w:r w:rsidRPr="00181E82">
              <w:rPr>
                <w:rFonts w:ascii="Verdana" w:hAnsi="Verdana"/>
                <w:b/>
                <w:bCs/>
                <w:sz w:val="18"/>
                <w:szCs w:val="18"/>
              </w:rPr>
              <w:fldChar w:fldCharType="begin"/>
            </w:r>
            <w:r w:rsidRPr="00181E82">
              <w:rPr>
                <w:rFonts w:ascii="Verdana" w:hAnsi="Verdana"/>
                <w:b/>
                <w:bCs/>
                <w:sz w:val="18"/>
                <w:szCs w:val="18"/>
              </w:rPr>
              <w:instrText>NUMPAGES</w:instrText>
            </w:r>
            <w:r w:rsidRPr="00181E82">
              <w:rPr>
                <w:rFonts w:ascii="Verdana" w:hAnsi="Verdana"/>
                <w:b/>
                <w:bCs/>
                <w:sz w:val="18"/>
                <w:szCs w:val="18"/>
              </w:rPr>
              <w:fldChar w:fldCharType="separate"/>
            </w:r>
            <w:r w:rsidR="008D19E6">
              <w:rPr>
                <w:rFonts w:ascii="Verdana" w:hAnsi="Verdana"/>
                <w:b/>
                <w:bCs/>
                <w:noProof/>
                <w:sz w:val="18"/>
                <w:szCs w:val="18"/>
              </w:rPr>
              <w:t>3</w:t>
            </w:r>
            <w:r w:rsidRPr="00181E82">
              <w:rPr>
                <w:rFonts w:ascii="Verdana" w:hAnsi="Verdana"/>
                <w:b/>
                <w:bCs/>
                <w:sz w:val="18"/>
                <w:szCs w:val="18"/>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316" w:rsidRDefault="001F1316" w:rsidP="00FA1081">
      <w:pPr>
        <w:spacing w:after="0" w:line="240" w:lineRule="auto"/>
      </w:pPr>
      <w:r>
        <w:separator/>
      </w:r>
    </w:p>
  </w:footnote>
  <w:footnote w:type="continuationSeparator" w:id="0">
    <w:p w:rsidR="001F1316" w:rsidRDefault="001F1316" w:rsidP="00FA1081">
      <w:pPr>
        <w:spacing w:after="0" w:line="240" w:lineRule="auto"/>
      </w:pPr>
      <w:r>
        <w:continuationSeparator/>
      </w:r>
    </w:p>
  </w:footnote>
  <w:footnote w:type="continuationNotice" w:id="1">
    <w:p w:rsidR="001F1316" w:rsidRDefault="001F1316">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01D90"/>
    <w:multiLevelType w:val="hybridMultilevel"/>
    <w:tmpl w:val="CB369256"/>
    <w:lvl w:ilvl="0" w:tplc="0413000F">
      <w:start w:val="1"/>
      <w:numFmt w:val="decimal"/>
      <w:lvlText w:val="%1."/>
      <w:lvlJc w:val="left"/>
      <w:pPr>
        <w:ind w:left="360" w:hanging="360"/>
      </w:pPr>
      <w:rPr>
        <w:rFonts w:hint="default"/>
      </w:rPr>
    </w:lvl>
    <w:lvl w:ilvl="1" w:tplc="BD6A0F02">
      <w:start w:val="1"/>
      <w:numFmt w:val="lowerLetter"/>
      <w:lvlText w:val="%2)"/>
      <w:lvlJc w:val="left"/>
      <w:pPr>
        <w:ind w:left="1298" w:hanging="360"/>
      </w:pPr>
      <w:rPr>
        <w:rFonts w:ascii="Verdana" w:eastAsiaTheme="minorHAnsi" w:hAnsi="Verdana" w:cstheme="minorBidi"/>
      </w:rPr>
    </w:lvl>
    <w:lvl w:ilvl="2" w:tplc="D9760AA0">
      <w:start w:val="6"/>
      <w:numFmt w:val="bullet"/>
      <w:lvlText w:val="-"/>
      <w:lvlJc w:val="left"/>
      <w:pPr>
        <w:ind w:left="2198" w:hanging="360"/>
      </w:pPr>
      <w:rPr>
        <w:rFonts w:ascii="Verdana" w:eastAsia="Verdana" w:hAnsi="Verdana" w:cs="Verdana" w:hint="default"/>
      </w:r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abstractNum w:abstractNumId="1">
    <w:nsid w:val="069C2CD0"/>
    <w:multiLevelType w:val="hybridMultilevel"/>
    <w:tmpl w:val="EF02C11A"/>
    <w:lvl w:ilvl="0" w:tplc="0413000F">
      <w:start w:val="1"/>
      <w:numFmt w:val="decimal"/>
      <w:lvlText w:val="%1."/>
      <w:lvlJc w:val="left"/>
      <w:pPr>
        <w:ind w:left="502" w:hanging="360"/>
      </w:pPr>
      <w:rPr>
        <w:rFonts w:hint="default"/>
      </w:rPr>
    </w:lvl>
    <w:lvl w:ilvl="1" w:tplc="BD6A0F02">
      <w:start w:val="1"/>
      <w:numFmt w:val="lowerLetter"/>
      <w:lvlText w:val="%2)"/>
      <w:lvlJc w:val="left"/>
      <w:pPr>
        <w:ind w:left="1440" w:hanging="360"/>
      </w:pPr>
      <w:rPr>
        <w:rFonts w:ascii="Verdana" w:eastAsiaTheme="minorHAnsi" w:hAnsi="Verdana" w:cstheme="minorBidi"/>
      </w:rPr>
    </w:lvl>
    <w:lvl w:ilvl="2" w:tplc="D9760AA0">
      <w:start w:val="6"/>
      <w:numFmt w:val="bullet"/>
      <w:lvlText w:val="-"/>
      <w:lvlJc w:val="left"/>
      <w:pPr>
        <w:ind w:left="2340" w:hanging="360"/>
      </w:pPr>
      <w:rPr>
        <w:rFonts w:ascii="Verdana" w:eastAsia="Verdana" w:hAnsi="Verdana" w:cs="Verdana"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079B7AD3"/>
    <w:multiLevelType w:val="hybridMultilevel"/>
    <w:tmpl w:val="E0B40774"/>
    <w:lvl w:ilvl="0" w:tplc="420E83A2">
      <w:start w:val="1"/>
      <w:numFmt w:val="bullet"/>
      <w:pStyle w:val="Spreekpunten"/>
      <w:lvlText w:val=""/>
      <w:lvlJc w:val="left"/>
      <w:pPr>
        <w:ind w:left="-3" w:hanging="360"/>
      </w:pPr>
      <w:rPr>
        <w:rFonts w:ascii="Symbol" w:hAnsi="Symbol" w:hint="default"/>
        <w:color w:val="auto"/>
      </w:rPr>
    </w:lvl>
    <w:lvl w:ilvl="1" w:tplc="04130003" w:tentative="1">
      <w:start w:val="1"/>
      <w:numFmt w:val="bullet"/>
      <w:lvlText w:val="o"/>
      <w:lvlJc w:val="left"/>
      <w:pPr>
        <w:tabs>
          <w:tab w:val="num" w:pos="720"/>
        </w:tabs>
        <w:ind w:left="720" w:hanging="360"/>
      </w:pPr>
      <w:rPr>
        <w:rFonts w:ascii="Courier New" w:hAnsi="Courier New" w:cs="Courier New" w:hint="default"/>
      </w:rPr>
    </w:lvl>
    <w:lvl w:ilvl="2" w:tplc="04130005" w:tentative="1">
      <w:start w:val="1"/>
      <w:numFmt w:val="bullet"/>
      <w:lvlText w:val=""/>
      <w:lvlJc w:val="left"/>
      <w:pPr>
        <w:tabs>
          <w:tab w:val="num" w:pos="1440"/>
        </w:tabs>
        <w:ind w:left="1440" w:hanging="360"/>
      </w:pPr>
      <w:rPr>
        <w:rFonts w:ascii="Wingdings" w:hAnsi="Wingdings" w:hint="default"/>
      </w:rPr>
    </w:lvl>
    <w:lvl w:ilvl="3" w:tplc="04130001" w:tentative="1">
      <w:start w:val="1"/>
      <w:numFmt w:val="bullet"/>
      <w:lvlText w:val=""/>
      <w:lvlJc w:val="left"/>
      <w:pPr>
        <w:tabs>
          <w:tab w:val="num" w:pos="2160"/>
        </w:tabs>
        <w:ind w:left="2160" w:hanging="360"/>
      </w:pPr>
      <w:rPr>
        <w:rFonts w:ascii="Symbol" w:hAnsi="Symbol" w:hint="default"/>
      </w:rPr>
    </w:lvl>
    <w:lvl w:ilvl="4" w:tplc="04130003" w:tentative="1">
      <w:start w:val="1"/>
      <w:numFmt w:val="bullet"/>
      <w:lvlText w:val="o"/>
      <w:lvlJc w:val="left"/>
      <w:pPr>
        <w:tabs>
          <w:tab w:val="num" w:pos="2880"/>
        </w:tabs>
        <w:ind w:left="2880" w:hanging="360"/>
      </w:pPr>
      <w:rPr>
        <w:rFonts w:ascii="Courier New" w:hAnsi="Courier New" w:cs="Courier New" w:hint="default"/>
      </w:rPr>
    </w:lvl>
    <w:lvl w:ilvl="5" w:tplc="04130005" w:tentative="1">
      <w:start w:val="1"/>
      <w:numFmt w:val="bullet"/>
      <w:lvlText w:val=""/>
      <w:lvlJc w:val="left"/>
      <w:pPr>
        <w:tabs>
          <w:tab w:val="num" w:pos="3600"/>
        </w:tabs>
        <w:ind w:left="3600" w:hanging="360"/>
      </w:pPr>
      <w:rPr>
        <w:rFonts w:ascii="Wingdings" w:hAnsi="Wingdings" w:hint="default"/>
      </w:rPr>
    </w:lvl>
    <w:lvl w:ilvl="6" w:tplc="04130001" w:tentative="1">
      <w:start w:val="1"/>
      <w:numFmt w:val="bullet"/>
      <w:lvlText w:val=""/>
      <w:lvlJc w:val="left"/>
      <w:pPr>
        <w:tabs>
          <w:tab w:val="num" w:pos="4320"/>
        </w:tabs>
        <w:ind w:left="4320" w:hanging="360"/>
      </w:pPr>
      <w:rPr>
        <w:rFonts w:ascii="Symbol" w:hAnsi="Symbol" w:hint="default"/>
      </w:rPr>
    </w:lvl>
    <w:lvl w:ilvl="7" w:tplc="04130003" w:tentative="1">
      <w:start w:val="1"/>
      <w:numFmt w:val="bullet"/>
      <w:lvlText w:val="o"/>
      <w:lvlJc w:val="left"/>
      <w:pPr>
        <w:tabs>
          <w:tab w:val="num" w:pos="5040"/>
        </w:tabs>
        <w:ind w:left="5040" w:hanging="360"/>
      </w:pPr>
      <w:rPr>
        <w:rFonts w:ascii="Courier New" w:hAnsi="Courier New" w:cs="Courier New" w:hint="default"/>
      </w:rPr>
    </w:lvl>
    <w:lvl w:ilvl="8" w:tplc="04130005" w:tentative="1">
      <w:start w:val="1"/>
      <w:numFmt w:val="bullet"/>
      <w:lvlText w:val=""/>
      <w:lvlJc w:val="left"/>
      <w:pPr>
        <w:tabs>
          <w:tab w:val="num" w:pos="5760"/>
        </w:tabs>
        <w:ind w:left="5760" w:hanging="360"/>
      </w:pPr>
      <w:rPr>
        <w:rFonts w:ascii="Wingdings" w:hAnsi="Wingdings" w:hint="default"/>
      </w:rPr>
    </w:lvl>
  </w:abstractNum>
  <w:abstractNum w:abstractNumId="3">
    <w:nsid w:val="08D62498"/>
    <w:multiLevelType w:val="hybridMultilevel"/>
    <w:tmpl w:val="48F8DF1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nsid w:val="0DD25386"/>
    <w:multiLevelType w:val="hybridMultilevel"/>
    <w:tmpl w:val="6BAAE892"/>
    <w:lvl w:ilvl="0" w:tplc="0413000F">
      <w:start w:val="1"/>
      <w:numFmt w:val="decimal"/>
      <w:lvlText w:val="%1."/>
      <w:lvlJc w:val="left"/>
      <w:pPr>
        <w:ind w:left="360" w:hanging="360"/>
      </w:pPr>
    </w:lvl>
    <w:lvl w:ilvl="1" w:tplc="BA76D35A">
      <w:numFmt w:val="bullet"/>
      <w:lvlText w:val="•"/>
      <w:lvlJc w:val="left"/>
      <w:pPr>
        <w:ind w:left="1425" w:hanging="705"/>
      </w:pPr>
      <w:rPr>
        <w:rFonts w:ascii="Verdana" w:eastAsia="Verdana" w:hAnsi="Verdana" w:cs="Verdana"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nsid w:val="128F2C1E"/>
    <w:multiLevelType w:val="hybridMultilevel"/>
    <w:tmpl w:val="697AF618"/>
    <w:lvl w:ilvl="0" w:tplc="BD6A0F02">
      <w:start w:val="1"/>
      <w:numFmt w:val="lowerLetter"/>
      <w:lvlText w:val="%1)"/>
      <w:lvlJc w:val="left"/>
      <w:pPr>
        <w:ind w:left="1298" w:hanging="360"/>
      </w:pPr>
      <w:rPr>
        <w:rFonts w:ascii="Verdana" w:eastAsiaTheme="minorHAnsi" w:hAnsi="Verdana"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2D07527"/>
    <w:multiLevelType w:val="hybridMultilevel"/>
    <w:tmpl w:val="3B188DDA"/>
    <w:lvl w:ilvl="0" w:tplc="BD6A0F02">
      <w:start w:val="1"/>
      <w:numFmt w:val="lowerLetter"/>
      <w:lvlText w:val="%1)"/>
      <w:lvlJc w:val="left"/>
      <w:pPr>
        <w:ind w:left="1440" w:hanging="360"/>
      </w:pPr>
      <w:rPr>
        <w:rFonts w:ascii="Verdana" w:eastAsiaTheme="minorHAnsi" w:hAnsi="Verdana" w:cstheme="minorBidi"/>
      </w:rPr>
    </w:lvl>
    <w:lvl w:ilvl="1" w:tplc="04130019" w:tentative="1">
      <w:start w:val="1"/>
      <w:numFmt w:val="lowerLetter"/>
      <w:lvlText w:val="%2."/>
      <w:lvlJc w:val="left"/>
      <w:pPr>
        <w:ind w:left="1582" w:hanging="360"/>
      </w:pPr>
    </w:lvl>
    <w:lvl w:ilvl="2" w:tplc="0413001B" w:tentative="1">
      <w:start w:val="1"/>
      <w:numFmt w:val="lowerRoman"/>
      <w:lvlText w:val="%3."/>
      <w:lvlJc w:val="right"/>
      <w:pPr>
        <w:ind w:left="2302" w:hanging="180"/>
      </w:pPr>
    </w:lvl>
    <w:lvl w:ilvl="3" w:tplc="0413000F" w:tentative="1">
      <w:start w:val="1"/>
      <w:numFmt w:val="decimal"/>
      <w:lvlText w:val="%4."/>
      <w:lvlJc w:val="left"/>
      <w:pPr>
        <w:ind w:left="3022" w:hanging="360"/>
      </w:pPr>
    </w:lvl>
    <w:lvl w:ilvl="4" w:tplc="04130019" w:tentative="1">
      <w:start w:val="1"/>
      <w:numFmt w:val="lowerLetter"/>
      <w:lvlText w:val="%5."/>
      <w:lvlJc w:val="left"/>
      <w:pPr>
        <w:ind w:left="3742" w:hanging="360"/>
      </w:pPr>
    </w:lvl>
    <w:lvl w:ilvl="5" w:tplc="0413001B" w:tentative="1">
      <w:start w:val="1"/>
      <w:numFmt w:val="lowerRoman"/>
      <w:lvlText w:val="%6."/>
      <w:lvlJc w:val="right"/>
      <w:pPr>
        <w:ind w:left="4462" w:hanging="180"/>
      </w:pPr>
    </w:lvl>
    <w:lvl w:ilvl="6" w:tplc="0413000F" w:tentative="1">
      <w:start w:val="1"/>
      <w:numFmt w:val="decimal"/>
      <w:lvlText w:val="%7."/>
      <w:lvlJc w:val="left"/>
      <w:pPr>
        <w:ind w:left="5182" w:hanging="360"/>
      </w:pPr>
    </w:lvl>
    <w:lvl w:ilvl="7" w:tplc="04130019" w:tentative="1">
      <w:start w:val="1"/>
      <w:numFmt w:val="lowerLetter"/>
      <w:lvlText w:val="%8."/>
      <w:lvlJc w:val="left"/>
      <w:pPr>
        <w:ind w:left="5902" w:hanging="360"/>
      </w:pPr>
    </w:lvl>
    <w:lvl w:ilvl="8" w:tplc="0413001B" w:tentative="1">
      <w:start w:val="1"/>
      <w:numFmt w:val="lowerRoman"/>
      <w:lvlText w:val="%9."/>
      <w:lvlJc w:val="right"/>
      <w:pPr>
        <w:ind w:left="6622" w:hanging="180"/>
      </w:pPr>
    </w:lvl>
  </w:abstractNum>
  <w:abstractNum w:abstractNumId="7">
    <w:nsid w:val="154B21E5"/>
    <w:multiLevelType w:val="hybridMultilevel"/>
    <w:tmpl w:val="99C6B3F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nsid w:val="1B3C78B8"/>
    <w:multiLevelType w:val="multilevel"/>
    <w:tmpl w:val="BAB07A7A"/>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rPr>
        <w:b w:val="0"/>
        <w:bCs/>
      </w:r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1F81404B"/>
    <w:multiLevelType w:val="hybridMultilevel"/>
    <w:tmpl w:val="48124122"/>
    <w:lvl w:ilvl="0" w:tplc="0413000F">
      <w:start w:val="1"/>
      <w:numFmt w:val="decimal"/>
      <w:lvlText w:val="%1."/>
      <w:lvlJc w:val="left"/>
      <w:pPr>
        <w:ind w:left="360" w:hanging="360"/>
      </w:pPr>
      <w:rPr>
        <w:rFonts w:hint="default"/>
      </w:rPr>
    </w:lvl>
    <w:lvl w:ilvl="1" w:tplc="BD6A0F02">
      <w:start w:val="1"/>
      <w:numFmt w:val="lowerLetter"/>
      <w:lvlText w:val="%2)"/>
      <w:lvlJc w:val="left"/>
      <w:pPr>
        <w:ind w:left="1298" w:hanging="360"/>
      </w:pPr>
      <w:rPr>
        <w:rFonts w:ascii="Verdana" w:eastAsiaTheme="minorHAnsi" w:hAnsi="Verdana" w:cstheme="minorBidi"/>
      </w:rPr>
    </w:lvl>
    <w:lvl w:ilvl="2" w:tplc="D9760AA0">
      <w:start w:val="6"/>
      <w:numFmt w:val="bullet"/>
      <w:lvlText w:val="-"/>
      <w:lvlJc w:val="left"/>
      <w:pPr>
        <w:ind w:left="2198" w:hanging="360"/>
      </w:pPr>
      <w:rPr>
        <w:rFonts w:ascii="Verdana" w:eastAsia="Verdana" w:hAnsi="Verdana" w:cs="Verdana" w:hint="default"/>
      </w:rPr>
    </w:lvl>
    <w:lvl w:ilvl="3" w:tplc="0413000F" w:tentative="1">
      <w:start w:val="1"/>
      <w:numFmt w:val="decimal"/>
      <w:lvlText w:val="%4."/>
      <w:lvlJc w:val="left"/>
      <w:pPr>
        <w:ind w:left="2738" w:hanging="360"/>
      </w:pPr>
    </w:lvl>
    <w:lvl w:ilvl="4" w:tplc="04130019" w:tentative="1">
      <w:start w:val="1"/>
      <w:numFmt w:val="lowerLetter"/>
      <w:lvlText w:val="%5."/>
      <w:lvlJc w:val="left"/>
      <w:pPr>
        <w:ind w:left="3458" w:hanging="360"/>
      </w:pPr>
    </w:lvl>
    <w:lvl w:ilvl="5" w:tplc="0413001B" w:tentative="1">
      <w:start w:val="1"/>
      <w:numFmt w:val="lowerRoman"/>
      <w:lvlText w:val="%6."/>
      <w:lvlJc w:val="right"/>
      <w:pPr>
        <w:ind w:left="4178" w:hanging="180"/>
      </w:pPr>
    </w:lvl>
    <w:lvl w:ilvl="6" w:tplc="0413000F" w:tentative="1">
      <w:start w:val="1"/>
      <w:numFmt w:val="decimal"/>
      <w:lvlText w:val="%7."/>
      <w:lvlJc w:val="left"/>
      <w:pPr>
        <w:ind w:left="4898" w:hanging="360"/>
      </w:pPr>
    </w:lvl>
    <w:lvl w:ilvl="7" w:tplc="04130019" w:tentative="1">
      <w:start w:val="1"/>
      <w:numFmt w:val="lowerLetter"/>
      <w:lvlText w:val="%8."/>
      <w:lvlJc w:val="left"/>
      <w:pPr>
        <w:ind w:left="5618" w:hanging="360"/>
      </w:pPr>
    </w:lvl>
    <w:lvl w:ilvl="8" w:tplc="0413001B" w:tentative="1">
      <w:start w:val="1"/>
      <w:numFmt w:val="lowerRoman"/>
      <w:lvlText w:val="%9."/>
      <w:lvlJc w:val="right"/>
      <w:pPr>
        <w:ind w:left="6338" w:hanging="180"/>
      </w:pPr>
    </w:lvl>
  </w:abstractNum>
  <w:abstractNum w:abstractNumId="10">
    <w:nsid w:val="1F9847DC"/>
    <w:multiLevelType w:val="hybridMultilevel"/>
    <w:tmpl w:val="238C1F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nsid w:val="1FC73EED"/>
    <w:multiLevelType w:val="singleLevel"/>
    <w:tmpl w:val="109A6A02"/>
    <w:name w:val="Bullet (1)"/>
    <w:lvl w:ilvl="0">
      <w:start w:val="1"/>
      <w:numFmt w:val="bullet"/>
      <w:lvlRestart w:val="0"/>
      <w:lvlText w:val=""/>
      <w:lvlJc w:val="left"/>
      <w:pPr>
        <w:tabs>
          <w:tab w:val="num" w:pos="1134"/>
        </w:tabs>
        <w:ind w:left="1134" w:hanging="567"/>
      </w:pPr>
      <w:rPr>
        <w:rFonts w:ascii="Symbol" w:hAnsi="Symbol" w:hint="default"/>
      </w:rPr>
    </w:lvl>
  </w:abstractNum>
  <w:abstractNum w:abstractNumId="12">
    <w:nsid w:val="28173BD1"/>
    <w:multiLevelType w:val="hybridMultilevel"/>
    <w:tmpl w:val="1AA22CC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3">
    <w:nsid w:val="290E3221"/>
    <w:multiLevelType w:val="hybridMultilevel"/>
    <w:tmpl w:val="16D68E4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nsid w:val="2C045F41"/>
    <w:multiLevelType w:val="hybridMultilevel"/>
    <w:tmpl w:val="09DA533E"/>
    <w:lvl w:ilvl="0" w:tplc="04130011">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2F935F45"/>
    <w:multiLevelType w:val="hybridMultilevel"/>
    <w:tmpl w:val="717E656E"/>
    <w:lvl w:ilvl="0" w:tplc="922C0A3E">
      <w:start w:val="1"/>
      <w:numFmt w:val="decimal"/>
      <w:lvlText w:val="%1."/>
      <w:lvlJc w:val="left"/>
      <w:pPr>
        <w:ind w:left="720" w:hanging="360"/>
      </w:pPr>
      <w:rPr>
        <w:rFonts w:ascii="Verdana" w:hAnsi="Verdana"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2FA20BE8"/>
    <w:multiLevelType w:val="hybridMultilevel"/>
    <w:tmpl w:val="F648D59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nsid w:val="314C6A88"/>
    <w:multiLevelType w:val="hybridMultilevel"/>
    <w:tmpl w:val="0B3A15B6"/>
    <w:lvl w:ilvl="0" w:tplc="4C40A9A6">
      <w:start w:val="1"/>
      <w:numFmt w:val="decimal"/>
      <w:lvlText w:val="%1."/>
      <w:lvlJc w:val="left"/>
      <w:pPr>
        <w:ind w:left="720" w:hanging="360"/>
      </w:pPr>
      <w:rPr>
        <w:rFonts w:ascii="Verdana" w:hAnsi="Verdana" w:hint="default"/>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33E62D38"/>
    <w:multiLevelType w:val="hybridMultilevel"/>
    <w:tmpl w:val="58341B36"/>
    <w:lvl w:ilvl="0" w:tplc="9A148C22">
      <w:numFmt w:val="bullet"/>
      <w:lvlText w:val="-"/>
      <w:lvlJc w:val="left"/>
      <w:pPr>
        <w:ind w:left="360" w:hanging="360"/>
      </w:pPr>
      <w:rPr>
        <w:rFonts w:ascii="Calibri" w:eastAsiaTheme="minorHAnsi" w:hAnsi="Calibri" w:cstheme="minorBid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nsid w:val="49840AAE"/>
    <w:multiLevelType w:val="hybridMultilevel"/>
    <w:tmpl w:val="DC203CDA"/>
    <w:lvl w:ilvl="0" w:tplc="D9201FC4">
      <w:start w:val="1"/>
      <w:numFmt w:val="bullet"/>
      <w:lvlText w:val=""/>
      <w:lvlJc w:val="left"/>
      <w:pPr>
        <w:ind w:left="357" w:hanging="35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nsid w:val="5A1C384A"/>
    <w:multiLevelType w:val="hybridMultilevel"/>
    <w:tmpl w:val="9A4CC3F8"/>
    <w:lvl w:ilvl="0" w:tplc="D9201FC4">
      <w:start w:val="1"/>
      <w:numFmt w:val="bullet"/>
      <w:lvlText w:val=""/>
      <w:lvlJc w:val="left"/>
      <w:pPr>
        <w:ind w:left="357" w:hanging="357"/>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nsid w:val="5A5373B5"/>
    <w:multiLevelType w:val="hybridMultilevel"/>
    <w:tmpl w:val="693EF3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2">
    <w:nsid w:val="5FF20764"/>
    <w:multiLevelType w:val="hybridMultilevel"/>
    <w:tmpl w:val="5B622BC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3">
    <w:nsid w:val="61B23B42"/>
    <w:multiLevelType w:val="hybridMultilevel"/>
    <w:tmpl w:val="319CA62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4">
    <w:nsid w:val="690F24D7"/>
    <w:multiLevelType w:val="hybridMultilevel"/>
    <w:tmpl w:val="1554B64A"/>
    <w:lvl w:ilvl="0" w:tplc="E6F84D7C">
      <w:numFmt w:val="bullet"/>
      <w:lvlText w:val="•"/>
      <w:lvlJc w:val="left"/>
      <w:pPr>
        <w:ind w:left="1065" w:hanging="705"/>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6993745D"/>
    <w:multiLevelType w:val="hybridMultilevel"/>
    <w:tmpl w:val="C112478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6D2314A0"/>
    <w:multiLevelType w:val="hybridMultilevel"/>
    <w:tmpl w:val="243A29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6E1E39D0"/>
    <w:multiLevelType w:val="hybridMultilevel"/>
    <w:tmpl w:val="22009C4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8">
    <w:nsid w:val="729623DD"/>
    <w:multiLevelType w:val="hybridMultilevel"/>
    <w:tmpl w:val="C3D69BF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9">
    <w:nsid w:val="73107DDB"/>
    <w:multiLevelType w:val="hybridMultilevel"/>
    <w:tmpl w:val="065C5BF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0">
    <w:nsid w:val="7727571B"/>
    <w:multiLevelType w:val="hybridMultilevel"/>
    <w:tmpl w:val="579EA2E2"/>
    <w:lvl w:ilvl="0" w:tplc="0413000F">
      <w:start w:val="6"/>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8"/>
  </w:num>
  <w:num w:numId="3">
    <w:abstractNumId w:val="1"/>
  </w:num>
  <w:num w:numId="4">
    <w:abstractNumId w:val="0"/>
  </w:num>
  <w:num w:numId="5">
    <w:abstractNumId w:val="9"/>
  </w:num>
  <w:num w:numId="6">
    <w:abstractNumId w:val="5"/>
  </w:num>
  <w:num w:numId="7">
    <w:abstractNumId w:val="18"/>
  </w:num>
  <w:num w:numId="8">
    <w:abstractNumId w:val="14"/>
  </w:num>
  <w:num w:numId="9">
    <w:abstractNumId w:val="6"/>
  </w:num>
  <w:num w:numId="10">
    <w:abstractNumId w:val="30"/>
  </w:num>
  <w:num w:numId="11">
    <w:abstractNumId w:val="16"/>
  </w:num>
  <w:num w:numId="12">
    <w:abstractNumId w:val="17"/>
  </w:num>
  <w:num w:numId="13">
    <w:abstractNumId w:val="15"/>
  </w:num>
  <w:num w:numId="14">
    <w:abstractNumId w:val="4"/>
  </w:num>
  <w:num w:numId="15">
    <w:abstractNumId w:val="25"/>
  </w:num>
  <w:num w:numId="16">
    <w:abstractNumId w:val="3"/>
  </w:num>
  <w:num w:numId="17">
    <w:abstractNumId w:val="23"/>
  </w:num>
  <w:num w:numId="18">
    <w:abstractNumId w:val="28"/>
  </w:num>
  <w:num w:numId="19">
    <w:abstractNumId w:val="21"/>
  </w:num>
  <w:num w:numId="20">
    <w:abstractNumId w:val="27"/>
  </w:num>
  <w:num w:numId="21">
    <w:abstractNumId w:val="29"/>
  </w:num>
  <w:num w:numId="22">
    <w:abstractNumId w:val="22"/>
  </w:num>
  <w:num w:numId="23">
    <w:abstractNumId w:val="10"/>
  </w:num>
  <w:num w:numId="24">
    <w:abstractNumId w:val="12"/>
  </w:num>
  <w:num w:numId="25">
    <w:abstractNumId w:val="7"/>
  </w:num>
  <w:num w:numId="26">
    <w:abstractNumId w:val="24"/>
  </w:num>
  <w:num w:numId="27">
    <w:abstractNumId w:val="13"/>
  </w:num>
  <w:num w:numId="28">
    <w:abstractNumId w:val="26"/>
  </w:num>
  <w:num w:numId="29">
    <w:abstractNumId w:val="20"/>
  </w:num>
  <w:num w:numId="3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ctiveWritingStyle w:appName="MSWord" w:lang="nl-NL" w:vendorID="64" w:dllVersion="131078" w:nlCheck="1" w:checkStyle="0"/>
  <w:activeWritingStyle w:appName="MSWord" w:lang="en-US" w:vendorID="64" w:dllVersion="131078" w:nlCheck="1" w:checkStyle="1"/>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60CF"/>
    <w:rsid w:val="000029E1"/>
    <w:rsid w:val="00005EB2"/>
    <w:rsid w:val="000065F9"/>
    <w:rsid w:val="00011D51"/>
    <w:rsid w:val="00012072"/>
    <w:rsid w:val="0001226B"/>
    <w:rsid w:val="00012815"/>
    <w:rsid w:val="00014000"/>
    <w:rsid w:val="000171E1"/>
    <w:rsid w:val="00022908"/>
    <w:rsid w:val="00024BCB"/>
    <w:rsid w:val="000360A8"/>
    <w:rsid w:val="0003626D"/>
    <w:rsid w:val="00040024"/>
    <w:rsid w:val="00046489"/>
    <w:rsid w:val="000501C6"/>
    <w:rsid w:val="00061429"/>
    <w:rsid w:val="000674AE"/>
    <w:rsid w:val="000675C8"/>
    <w:rsid w:val="00071FCD"/>
    <w:rsid w:val="00072970"/>
    <w:rsid w:val="00073766"/>
    <w:rsid w:val="0007563C"/>
    <w:rsid w:val="00077C76"/>
    <w:rsid w:val="00082CD7"/>
    <w:rsid w:val="00085864"/>
    <w:rsid w:val="00085E06"/>
    <w:rsid w:val="000935F6"/>
    <w:rsid w:val="0009386B"/>
    <w:rsid w:val="00095265"/>
    <w:rsid w:val="00096FF0"/>
    <w:rsid w:val="000A1F35"/>
    <w:rsid w:val="000A52B7"/>
    <w:rsid w:val="000A54FC"/>
    <w:rsid w:val="000A5D23"/>
    <w:rsid w:val="000A6DC0"/>
    <w:rsid w:val="000B1A57"/>
    <w:rsid w:val="000B29D1"/>
    <w:rsid w:val="000B4119"/>
    <w:rsid w:val="000B5159"/>
    <w:rsid w:val="000B54F2"/>
    <w:rsid w:val="000B64F3"/>
    <w:rsid w:val="000B7690"/>
    <w:rsid w:val="000C07FF"/>
    <w:rsid w:val="000C091A"/>
    <w:rsid w:val="000C1CCE"/>
    <w:rsid w:val="000C2820"/>
    <w:rsid w:val="000C4618"/>
    <w:rsid w:val="000C4931"/>
    <w:rsid w:val="000C5754"/>
    <w:rsid w:val="000C5D87"/>
    <w:rsid w:val="000C7082"/>
    <w:rsid w:val="000D01EF"/>
    <w:rsid w:val="000D0ED5"/>
    <w:rsid w:val="000D181D"/>
    <w:rsid w:val="000D325C"/>
    <w:rsid w:val="000D726B"/>
    <w:rsid w:val="000D7D36"/>
    <w:rsid w:val="000D7E2A"/>
    <w:rsid w:val="000E1AFC"/>
    <w:rsid w:val="000E356A"/>
    <w:rsid w:val="000E369B"/>
    <w:rsid w:val="000E6500"/>
    <w:rsid w:val="000F67D6"/>
    <w:rsid w:val="00101298"/>
    <w:rsid w:val="00102433"/>
    <w:rsid w:val="001027FA"/>
    <w:rsid w:val="00103173"/>
    <w:rsid w:val="001051D6"/>
    <w:rsid w:val="0010695D"/>
    <w:rsid w:val="00122648"/>
    <w:rsid w:val="0012308B"/>
    <w:rsid w:val="0013070E"/>
    <w:rsid w:val="001329E4"/>
    <w:rsid w:val="00134E59"/>
    <w:rsid w:val="001353F8"/>
    <w:rsid w:val="00135A9E"/>
    <w:rsid w:val="001421E7"/>
    <w:rsid w:val="00142EFF"/>
    <w:rsid w:val="00145F1D"/>
    <w:rsid w:val="00147164"/>
    <w:rsid w:val="00155FBD"/>
    <w:rsid w:val="00157C15"/>
    <w:rsid w:val="001716E6"/>
    <w:rsid w:val="00171AD0"/>
    <w:rsid w:val="0017389C"/>
    <w:rsid w:val="00173989"/>
    <w:rsid w:val="00175348"/>
    <w:rsid w:val="00181127"/>
    <w:rsid w:val="00181E82"/>
    <w:rsid w:val="0018223B"/>
    <w:rsid w:val="00182723"/>
    <w:rsid w:val="00183435"/>
    <w:rsid w:val="0018455F"/>
    <w:rsid w:val="00185552"/>
    <w:rsid w:val="00186A37"/>
    <w:rsid w:val="001876E3"/>
    <w:rsid w:val="0019079C"/>
    <w:rsid w:val="00193B67"/>
    <w:rsid w:val="0019610C"/>
    <w:rsid w:val="00196494"/>
    <w:rsid w:val="001A5D0B"/>
    <w:rsid w:val="001A63E0"/>
    <w:rsid w:val="001B0E18"/>
    <w:rsid w:val="001B605D"/>
    <w:rsid w:val="001B65BC"/>
    <w:rsid w:val="001B757F"/>
    <w:rsid w:val="001C00D9"/>
    <w:rsid w:val="001C01C4"/>
    <w:rsid w:val="001C1C20"/>
    <w:rsid w:val="001C3DDB"/>
    <w:rsid w:val="001C45F8"/>
    <w:rsid w:val="001C56FD"/>
    <w:rsid w:val="001C672A"/>
    <w:rsid w:val="001D058F"/>
    <w:rsid w:val="001D229B"/>
    <w:rsid w:val="001D25EB"/>
    <w:rsid w:val="001D2E8F"/>
    <w:rsid w:val="001D35CD"/>
    <w:rsid w:val="001D5838"/>
    <w:rsid w:val="001E0189"/>
    <w:rsid w:val="001E1A58"/>
    <w:rsid w:val="001E32B3"/>
    <w:rsid w:val="001E5537"/>
    <w:rsid w:val="001E740C"/>
    <w:rsid w:val="001E7771"/>
    <w:rsid w:val="001F0075"/>
    <w:rsid w:val="001F1316"/>
    <w:rsid w:val="001F1893"/>
    <w:rsid w:val="001F239B"/>
    <w:rsid w:val="001F36B7"/>
    <w:rsid w:val="001F55D3"/>
    <w:rsid w:val="001F5F9E"/>
    <w:rsid w:val="0020048D"/>
    <w:rsid w:val="00201C5D"/>
    <w:rsid w:val="00202F17"/>
    <w:rsid w:val="00210C3E"/>
    <w:rsid w:val="0021331E"/>
    <w:rsid w:val="00213D7A"/>
    <w:rsid w:val="00216563"/>
    <w:rsid w:val="00216756"/>
    <w:rsid w:val="002170F8"/>
    <w:rsid w:val="00222535"/>
    <w:rsid w:val="00225ABC"/>
    <w:rsid w:val="00225C11"/>
    <w:rsid w:val="00227117"/>
    <w:rsid w:val="00227201"/>
    <w:rsid w:val="002272FA"/>
    <w:rsid w:val="0022734A"/>
    <w:rsid w:val="00234DDE"/>
    <w:rsid w:val="00235EF6"/>
    <w:rsid w:val="00240A7E"/>
    <w:rsid w:val="00242600"/>
    <w:rsid w:val="0024294B"/>
    <w:rsid w:val="00243B08"/>
    <w:rsid w:val="00250184"/>
    <w:rsid w:val="00262386"/>
    <w:rsid w:val="00263AA3"/>
    <w:rsid w:val="00267389"/>
    <w:rsid w:val="00267B32"/>
    <w:rsid w:val="002705D5"/>
    <w:rsid w:val="002717A9"/>
    <w:rsid w:val="002725A0"/>
    <w:rsid w:val="00275FEF"/>
    <w:rsid w:val="00276483"/>
    <w:rsid w:val="002778B6"/>
    <w:rsid w:val="00277F3D"/>
    <w:rsid w:val="00281FD3"/>
    <w:rsid w:val="0028229D"/>
    <w:rsid w:val="00282419"/>
    <w:rsid w:val="00287056"/>
    <w:rsid w:val="00292BA2"/>
    <w:rsid w:val="00293253"/>
    <w:rsid w:val="00293C57"/>
    <w:rsid w:val="002956EF"/>
    <w:rsid w:val="00296041"/>
    <w:rsid w:val="0029729F"/>
    <w:rsid w:val="002A10AF"/>
    <w:rsid w:val="002A3C9D"/>
    <w:rsid w:val="002A5016"/>
    <w:rsid w:val="002B0567"/>
    <w:rsid w:val="002B4EA8"/>
    <w:rsid w:val="002B6F51"/>
    <w:rsid w:val="002C14D5"/>
    <w:rsid w:val="002C1AAF"/>
    <w:rsid w:val="002C207B"/>
    <w:rsid w:val="002C3C2B"/>
    <w:rsid w:val="002C42B6"/>
    <w:rsid w:val="002D32D8"/>
    <w:rsid w:val="002D38EB"/>
    <w:rsid w:val="002D46E9"/>
    <w:rsid w:val="002D6104"/>
    <w:rsid w:val="002D7751"/>
    <w:rsid w:val="002E18AD"/>
    <w:rsid w:val="002E2B3F"/>
    <w:rsid w:val="002F0FD7"/>
    <w:rsid w:val="002F6982"/>
    <w:rsid w:val="003009BE"/>
    <w:rsid w:val="003037B5"/>
    <w:rsid w:val="00306544"/>
    <w:rsid w:val="00306EE8"/>
    <w:rsid w:val="003127E4"/>
    <w:rsid w:val="00313AA8"/>
    <w:rsid w:val="003151B8"/>
    <w:rsid w:val="00315B37"/>
    <w:rsid w:val="0032200B"/>
    <w:rsid w:val="00323A1D"/>
    <w:rsid w:val="00324CB1"/>
    <w:rsid w:val="003271AD"/>
    <w:rsid w:val="003343F8"/>
    <w:rsid w:val="00335B6C"/>
    <w:rsid w:val="0033638D"/>
    <w:rsid w:val="003365CD"/>
    <w:rsid w:val="00336B64"/>
    <w:rsid w:val="003406D8"/>
    <w:rsid w:val="00340D6D"/>
    <w:rsid w:val="00341D35"/>
    <w:rsid w:val="00352AE7"/>
    <w:rsid w:val="00360A05"/>
    <w:rsid w:val="003612F0"/>
    <w:rsid w:val="003632CF"/>
    <w:rsid w:val="003645D1"/>
    <w:rsid w:val="003666D2"/>
    <w:rsid w:val="00371400"/>
    <w:rsid w:val="0037412B"/>
    <w:rsid w:val="0037515E"/>
    <w:rsid w:val="00375377"/>
    <w:rsid w:val="00383D9D"/>
    <w:rsid w:val="00384965"/>
    <w:rsid w:val="003876A3"/>
    <w:rsid w:val="003904E6"/>
    <w:rsid w:val="0039165F"/>
    <w:rsid w:val="003922A3"/>
    <w:rsid w:val="0039325B"/>
    <w:rsid w:val="0039630C"/>
    <w:rsid w:val="003A00AA"/>
    <w:rsid w:val="003A3E84"/>
    <w:rsid w:val="003A46E4"/>
    <w:rsid w:val="003A574D"/>
    <w:rsid w:val="003A5807"/>
    <w:rsid w:val="003A6D8C"/>
    <w:rsid w:val="003B665F"/>
    <w:rsid w:val="003C55A7"/>
    <w:rsid w:val="003C6E06"/>
    <w:rsid w:val="003D09D8"/>
    <w:rsid w:val="003D1F52"/>
    <w:rsid w:val="003D2F83"/>
    <w:rsid w:val="003D5698"/>
    <w:rsid w:val="003D6743"/>
    <w:rsid w:val="003E075C"/>
    <w:rsid w:val="003E095D"/>
    <w:rsid w:val="003E10AC"/>
    <w:rsid w:val="003E3671"/>
    <w:rsid w:val="003E3B0B"/>
    <w:rsid w:val="003F594D"/>
    <w:rsid w:val="003F64E9"/>
    <w:rsid w:val="00400F11"/>
    <w:rsid w:val="00402D09"/>
    <w:rsid w:val="00406084"/>
    <w:rsid w:val="004123E6"/>
    <w:rsid w:val="00413612"/>
    <w:rsid w:val="00415BF8"/>
    <w:rsid w:val="0041633F"/>
    <w:rsid w:val="00420F02"/>
    <w:rsid w:val="00421385"/>
    <w:rsid w:val="00422C54"/>
    <w:rsid w:val="00430BAF"/>
    <w:rsid w:val="0043160D"/>
    <w:rsid w:val="00431A56"/>
    <w:rsid w:val="00432808"/>
    <w:rsid w:val="00433CC3"/>
    <w:rsid w:val="004341F3"/>
    <w:rsid w:val="0043728B"/>
    <w:rsid w:val="00440EF0"/>
    <w:rsid w:val="00443D13"/>
    <w:rsid w:val="00446586"/>
    <w:rsid w:val="00447B13"/>
    <w:rsid w:val="0045005F"/>
    <w:rsid w:val="00451960"/>
    <w:rsid w:val="004531CD"/>
    <w:rsid w:val="00472146"/>
    <w:rsid w:val="00472657"/>
    <w:rsid w:val="00474DAB"/>
    <w:rsid w:val="00476F33"/>
    <w:rsid w:val="004803AB"/>
    <w:rsid w:val="0048117B"/>
    <w:rsid w:val="00485629"/>
    <w:rsid w:val="004865BB"/>
    <w:rsid w:val="00487819"/>
    <w:rsid w:val="0048799C"/>
    <w:rsid w:val="004908A0"/>
    <w:rsid w:val="004962F9"/>
    <w:rsid w:val="00497F66"/>
    <w:rsid w:val="004A1ED1"/>
    <w:rsid w:val="004A5721"/>
    <w:rsid w:val="004A7116"/>
    <w:rsid w:val="004B19F2"/>
    <w:rsid w:val="004B42A0"/>
    <w:rsid w:val="004B552D"/>
    <w:rsid w:val="004B6080"/>
    <w:rsid w:val="004C0960"/>
    <w:rsid w:val="004C47EF"/>
    <w:rsid w:val="004C767D"/>
    <w:rsid w:val="004D0E57"/>
    <w:rsid w:val="004D250E"/>
    <w:rsid w:val="004D58B1"/>
    <w:rsid w:val="004D5C97"/>
    <w:rsid w:val="004D64ED"/>
    <w:rsid w:val="004D66A5"/>
    <w:rsid w:val="004D711C"/>
    <w:rsid w:val="004D71BD"/>
    <w:rsid w:val="004E0FEB"/>
    <w:rsid w:val="004E2237"/>
    <w:rsid w:val="004E455C"/>
    <w:rsid w:val="004E7082"/>
    <w:rsid w:val="004F115D"/>
    <w:rsid w:val="004F3461"/>
    <w:rsid w:val="004F4C4F"/>
    <w:rsid w:val="004F5653"/>
    <w:rsid w:val="004F6171"/>
    <w:rsid w:val="00502B95"/>
    <w:rsid w:val="00504A91"/>
    <w:rsid w:val="00510430"/>
    <w:rsid w:val="005130B4"/>
    <w:rsid w:val="005135BC"/>
    <w:rsid w:val="00513C90"/>
    <w:rsid w:val="00516610"/>
    <w:rsid w:val="00524A17"/>
    <w:rsid w:val="00525F0A"/>
    <w:rsid w:val="0052605D"/>
    <w:rsid w:val="00536183"/>
    <w:rsid w:val="00540B37"/>
    <w:rsid w:val="00540F7B"/>
    <w:rsid w:val="00544A7B"/>
    <w:rsid w:val="00546CD3"/>
    <w:rsid w:val="00550275"/>
    <w:rsid w:val="00551164"/>
    <w:rsid w:val="0055356F"/>
    <w:rsid w:val="00556C76"/>
    <w:rsid w:val="0056157E"/>
    <w:rsid w:val="0056191B"/>
    <w:rsid w:val="00564C9B"/>
    <w:rsid w:val="005670FD"/>
    <w:rsid w:val="00571D4D"/>
    <w:rsid w:val="00572F40"/>
    <w:rsid w:val="00573735"/>
    <w:rsid w:val="00576B6E"/>
    <w:rsid w:val="00580BC7"/>
    <w:rsid w:val="00581310"/>
    <w:rsid w:val="00581913"/>
    <w:rsid w:val="00585AC1"/>
    <w:rsid w:val="0058668D"/>
    <w:rsid w:val="00590755"/>
    <w:rsid w:val="0059277E"/>
    <w:rsid w:val="00597936"/>
    <w:rsid w:val="005A26DF"/>
    <w:rsid w:val="005A3315"/>
    <w:rsid w:val="005A3503"/>
    <w:rsid w:val="005B1EA2"/>
    <w:rsid w:val="005B3AD0"/>
    <w:rsid w:val="005B4A61"/>
    <w:rsid w:val="005B6824"/>
    <w:rsid w:val="005B7F7F"/>
    <w:rsid w:val="005C1AD5"/>
    <w:rsid w:val="005C2412"/>
    <w:rsid w:val="005C4CBC"/>
    <w:rsid w:val="005D06B0"/>
    <w:rsid w:val="005D199A"/>
    <w:rsid w:val="005D6575"/>
    <w:rsid w:val="005E22CA"/>
    <w:rsid w:val="005E2B11"/>
    <w:rsid w:val="005E35F6"/>
    <w:rsid w:val="005E3C98"/>
    <w:rsid w:val="005E6B6B"/>
    <w:rsid w:val="005F1EE7"/>
    <w:rsid w:val="005F28F3"/>
    <w:rsid w:val="005F2C67"/>
    <w:rsid w:val="005F4C66"/>
    <w:rsid w:val="005F61AD"/>
    <w:rsid w:val="005F69D0"/>
    <w:rsid w:val="005F75AD"/>
    <w:rsid w:val="005F7E64"/>
    <w:rsid w:val="00605299"/>
    <w:rsid w:val="006078CC"/>
    <w:rsid w:val="00612306"/>
    <w:rsid w:val="00614DFB"/>
    <w:rsid w:val="00616126"/>
    <w:rsid w:val="006178D1"/>
    <w:rsid w:val="00620A94"/>
    <w:rsid w:val="00623FE8"/>
    <w:rsid w:val="00631704"/>
    <w:rsid w:val="0063184B"/>
    <w:rsid w:val="006329F6"/>
    <w:rsid w:val="00632B76"/>
    <w:rsid w:val="00633201"/>
    <w:rsid w:val="00636B98"/>
    <w:rsid w:val="0064006C"/>
    <w:rsid w:val="00640ED0"/>
    <w:rsid w:val="00640EFC"/>
    <w:rsid w:val="00640F18"/>
    <w:rsid w:val="00644D57"/>
    <w:rsid w:val="006465F0"/>
    <w:rsid w:val="006467D5"/>
    <w:rsid w:val="00647FC2"/>
    <w:rsid w:val="0065315B"/>
    <w:rsid w:val="0065674B"/>
    <w:rsid w:val="006622EC"/>
    <w:rsid w:val="006648E2"/>
    <w:rsid w:val="00664A78"/>
    <w:rsid w:val="00664B67"/>
    <w:rsid w:val="00673213"/>
    <w:rsid w:val="00673917"/>
    <w:rsid w:val="00673AC4"/>
    <w:rsid w:val="006772BA"/>
    <w:rsid w:val="00680A26"/>
    <w:rsid w:val="00680EB7"/>
    <w:rsid w:val="00691576"/>
    <w:rsid w:val="00692604"/>
    <w:rsid w:val="00694BC2"/>
    <w:rsid w:val="0069726F"/>
    <w:rsid w:val="00697D7F"/>
    <w:rsid w:val="006A04F1"/>
    <w:rsid w:val="006A1630"/>
    <w:rsid w:val="006A1CDC"/>
    <w:rsid w:val="006A4B5D"/>
    <w:rsid w:val="006A5B03"/>
    <w:rsid w:val="006B1D24"/>
    <w:rsid w:val="006B574E"/>
    <w:rsid w:val="006C03D1"/>
    <w:rsid w:val="006C08B4"/>
    <w:rsid w:val="006C3678"/>
    <w:rsid w:val="006C4314"/>
    <w:rsid w:val="006C4F53"/>
    <w:rsid w:val="006C686F"/>
    <w:rsid w:val="006D36F2"/>
    <w:rsid w:val="006D49D7"/>
    <w:rsid w:val="006D6F2E"/>
    <w:rsid w:val="006E0216"/>
    <w:rsid w:val="006E2414"/>
    <w:rsid w:val="006E25F4"/>
    <w:rsid w:val="006E3B9A"/>
    <w:rsid w:val="006E4B8A"/>
    <w:rsid w:val="006F2932"/>
    <w:rsid w:val="006F429B"/>
    <w:rsid w:val="00710761"/>
    <w:rsid w:val="00714461"/>
    <w:rsid w:val="0071742B"/>
    <w:rsid w:val="00720925"/>
    <w:rsid w:val="00721641"/>
    <w:rsid w:val="00723551"/>
    <w:rsid w:val="007262EB"/>
    <w:rsid w:val="00727993"/>
    <w:rsid w:val="007302CD"/>
    <w:rsid w:val="007323C0"/>
    <w:rsid w:val="007343A6"/>
    <w:rsid w:val="007362AE"/>
    <w:rsid w:val="00736469"/>
    <w:rsid w:val="00736EAB"/>
    <w:rsid w:val="007407C0"/>
    <w:rsid w:val="00741880"/>
    <w:rsid w:val="00743D17"/>
    <w:rsid w:val="007456FB"/>
    <w:rsid w:val="00745C85"/>
    <w:rsid w:val="00750A07"/>
    <w:rsid w:val="00756DBC"/>
    <w:rsid w:val="007633B7"/>
    <w:rsid w:val="0076454A"/>
    <w:rsid w:val="00764B1A"/>
    <w:rsid w:val="007676CA"/>
    <w:rsid w:val="00767B62"/>
    <w:rsid w:val="0077075C"/>
    <w:rsid w:val="00773D0D"/>
    <w:rsid w:val="00776AAA"/>
    <w:rsid w:val="00781B93"/>
    <w:rsid w:val="00783872"/>
    <w:rsid w:val="00784658"/>
    <w:rsid w:val="00784C86"/>
    <w:rsid w:val="00786560"/>
    <w:rsid w:val="00792629"/>
    <w:rsid w:val="007A1A7A"/>
    <w:rsid w:val="007A22F1"/>
    <w:rsid w:val="007A48DA"/>
    <w:rsid w:val="007A5301"/>
    <w:rsid w:val="007B4B35"/>
    <w:rsid w:val="007B552A"/>
    <w:rsid w:val="007B56B9"/>
    <w:rsid w:val="007C1AB0"/>
    <w:rsid w:val="007C2E94"/>
    <w:rsid w:val="007C39E2"/>
    <w:rsid w:val="007C4FD3"/>
    <w:rsid w:val="007C517F"/>
    <w:rsid w:val="007C6E39"/>
    <w:rsid w:val="007C7007"/>
    <w:rsid w:val="007D2267"/>
    <w:rsid w:val="007D3FA0"/>
    <w:rsid w:val="007D53DA"/>
    <w:rsid w:val="007D68AD"/>
    <w:rsid w:val="007D6A5E"/>
    <w:rsid w:val="007D7505"/>
    <w:rsid w:val="007E2152"/>
    <w:rsid w:val="007E3707"/>
    <w:rsid w:val="007F3380"/>
    <w:rsid w:val="007F53C3"/>
    <w:rsid w:val="007F625E"/>
    <w:rsid w:val="007F6757"/>
    <w:rsid w:val="00800BAF"/>
    <w:rsid w:val="0080478B"/>
    <w:rsid w:val="008047B2"/>
    <w:rsid w:val="00805632"/>
    <w:rsid w:val="00806B60"/>
    <w:rsid w:val="00807B04"/>
    <w:rsid w:val="00810E66"/>
    <w:rsid w:val="00811D0C"/>
    <w:rsid w:val="00813B44"/>
    <w:rsid w:val="00815400"/>
    <w:rsid w:val="00816119"/>
    <w:rsid w:val="008162B4"/>
    <w:rsid w:val="00817A67"/>
    <w:rsid w:val="0082268A"/>
    <w:rsid w:val="00825D86"/>
    <w:rsid w:val="00825E12"/>
    <w:rsid w:val="008339F6"/>
    <w:rsid w:val="00835405"/>
    <w:rsid w:val="00841F6A"/>
    <w:rsid w:val="0084383C"/>
    <w:rsid w:val="00844CC3"/>
    <w:rsid w:val="008506EF"/>
    <w:rsid w:val="00850829"/>
    <w:rsid w:val="00853D81"/>
    <w:rsid w:val="00863053"/>
    <w:rsid w:val="008649A2"/>
    <w:rsid w:val="00870E20"/>
    <w:rsid w:val="00872C86"/>
    <w:rsid w:val="0087706B"/>
    <w:rsid w:val="008947E3"/>
    <w:rsid w:val="00896745"/>
    <w:rsid w:val="008A36FE"/>
    <w:rsid w:val="008B02C4"/>
    <w:rsid w:val="008B18E2"/>
    <w:rsid w:val="008B2303"/>
    <w:rsid w:val="008B496B"/>
    <w:rsid w:val="008B5DD3"/>
    <w:rsid w:val="008B79C6"/>
    <w:rsid w:val="008C0AB6"/>
    <w:rsid w:val="008C3F79"/>
    <w:rsid w:val="008C539B"/>
    <w:rsid w:val="008C57F2"/>
    <w:rsid w:val="008D122C"/>
    <w:rsid w:val="008D19E6"/>
    <w:rsid w:val="008D3208"/>
    <w:rsid w:val="008D7B59"/>
    <w:rsid w:val="008E397F"/>
    <w:rsid w:val="008E406A"/>
    <w:rsid w:val="008E61F3"/>
    <w:rsid w:val="008F412E"/>
    <w:rsid w:val="008F55E3"/>
    <w:rsid w:val="008F7172"/>
    <w:rsid w:val="0090695D"/>
    <w:rsid w:val="00911B08"/>
    <w:rsid w:val="00912CA8"/>
    <w:rsid w:val="009131CF"/>
    <w:rsid w:val="009137EA"/>
    <w:rsid w:val="009208D0"/>
    <w:rsid w:val="009216C0"/>
    <w:rsid w:val="00923699"/>
    <w:rsid w:val="0092553B"/>
    <w:rsid w:val="00925AC7"/>
    <w:rsid w:val="009269A2"/>
    <w:rsid w:val="00927AEF"/>
    <w:rsid w:val="00930868"/>
    <w:rsid w:val="0093111D"/>
    <w:rsid w:val="009314C2"/>
    <w:rsid w:val="009322DC"/>
    <w:rsid w:val="00932CB1"/>
    <w:rsid w:val="00940EC9"/>
    <w:rsid w:val="00941A13"/>
    <w:rsid w:val="00943E54"/>
    <w:rsid w:val="00944DE5"/>
    <w:rsid w:val="00945EB7"/>
    <w:rsid w:val="00950B86"/>
    <w:rsid w:val="009534D8"/>
    <w:rsid w:val="009548E7"/>
    <w:rsid w:val="0095692C"/>
    <w:rsid w:val="00956CEC"/>
    <w:rsid w:val="00956CFF"/>
    <w:rsid w:val="00970D6F"/>
    <w:rsid w:val="009713D6"/>
    <w:rsid w:val="00971A54"/>
    <w:rsid w:val="00973C24"/>
    <w:rsid w:val="00975630"/>
    <w:rsid w:val="00980359"/>
    <w:rsid w:val="00983EC6"/>
    <w:rsid w:val="00984254"/>
    <w:rsid w:val="009860CF"/>
    <w:rsid w:val="00986370"/>
    <w:rsid w:val="009863AA"/>
    <w:rsid w:val="00986AD8"/>
    <w:rsid w:val="00990CAD"/>
    <w:rsid w:val="00991ED7"/>
    <w:rsid w:val="00997762"/>
    <w:rsid w:val="009A1E5C"/>
    <w:rsid w:val="009A431F"/>
    <w:rsid w:val="009A624F"/>
    <w:rsid w:val="009A661C"/>
    <w:rsid w:val="009B21B8"/>
    <w:rsid w:val="009B62AD"/>
    <w:rsid w:val="009C0618"/>
    <w:rsid w:val="009C0BC1"/>
    <w:rsid w:val="009C25C6"/>
    <w:rsid w:val="009C2AF3"/>
    <w:rsid w:val="009C3852"/>
    <w:rsid w:val="009C3B3D"/>
    <w:rsid w:val="009C6C25"/>
    <w:rsid w:val="009C7A11"/>
    <w:rsid w:val="009D0E5C"/>
    <w:rsid w:val="009D14B4"/>
    <w:rsid w:val="009D487A"/>
    <w:rsid w:val="009D4F0E"/>
    <w:rsid w:val="009E0012"/>
    <w:rsid w:val="009E0107"/>
    <w:rsid w:val="009E4B63"/>
    <w:rsid w:val="009E4EBE"/>
    <w:rsid w:val="009E604E"/>
    <w:rsid w:val="009E7005"/>
    <w:rsid w:val="009E7277"/>
    <w:rsid w:val="009F4FCB"/>
    <w:rsid w:val="00A0465B"/>
    <w:rsid w:val="00A0643A"/>
    <w:rsid w:val="00A11967"/>
    <w:rsid w:val="00A11E0C"/>
    <w:rsid w:val="00A12375"/>
    <w:rsid w:val="00A144EC"/>
    <w:rsid w:val="00A22000"/>
    <w:rsid w:val="00A30992"/>
    <w:rsid w:val="00A36419"/>
    <w:rsid w:val="00A4116B"/>
    <w:rsid w:val="00A413FE"/>
    <w:rsid w:val="00A42263"/>
    <w:rsid w:val="00A4533C"/>
    <w:rsid w:val="00A457CC"/>
    <w:rsid w:val="00A548AC"/>
    <w:rsid w:val="00A55D0A"/>
    <w:rsid w:val="00A572A4"/>
    <w:rsid w:val="00A62AC9"/>
    <w:rsid w:val="00A63C68"/>
    <w:rsid w:val="00A64363"/>
    <w:rsid w:val="00A64DB1"/>
    <w:rsid w:val="00A66312"/>
    <w:rsid w:val="00A67C28"/>
    <w:rsid w:val="00A703AE"/>
    <w:rsid w:val="00A71965"/>
    <w:rsid w:val="00A71A2E"/>
    <w:rsid w:val="00A727A0"/>
    <w:rsid w:val="00A75684"/>
    <w:rsid w:val="00A77767"/>
    <w:rsid w:val="00A82EC3"/>
    <w:rsid w:val="00A867B0"/>
    <w:rsid w:val="00A9660B"/>
    <w:rsid w:val="00A97EBD"/>
    <w:rsid w:val="00A97EF2"/>
    <w:rsid w:val="00AA121C"/>
    <w:rsid w:val="00AA2E80"/>
    <w:rsid w:val="00AA473C"/>
    <w:rsid w:val="00AB09E0"/>
    <w:rsid w:val="00AB14D0"/>
    <w:rsid w:val="00AB5C68"/>
    <w:rsid w:val="00AB7229"/>
    <w:rsid w:val="00AC766F"/>
    <w:rsid w:val="00AD31D0"/>
    <w:rsid w:val="00AD3A6F"/>
    <w:rsid w:val="00AD4D97"/>
    <w:rsid w:val="00AD5E77"/>
    <w:rsid w:val="00AD7168"/>
    <w:rsid w:val="00AE09D2"/>
    <w:rsid w:val="00AE0D1F"/>
    <w:rsid w:val="00AE11A6"/>
    <w:rsid w:val="00AE514D"/>
    <w:rsid w:val="00AE775A"/>
    <w:rsid w:val="00AF4158"/>
    <w:rsid w:val="00AF6B88"/>
    <w:rsid w:val="00B003BB"/>
    <w:rsid w:val="00B00E79"/>
    <w:rsid w:val="00B01A22"/>
    <w:rsid w:val="00B04CE7"/>
    <w:rsid w:val="00B10035"/>
    <w:rsid w:val="00B11BC1"/>
    <w:rsid w:val="00B11C54"/>
    <w:rsid w:val="00B12257"/>
    <w:rsid w:val="00B14383"/>
    <w:rsid w:val="00B15DCF"/>
    <w:rsid w:val="00B20380"/>
    <w:rsid w:val="00B20486"/>
    <w:rsid w:val="00B20DC8"/>
    <w:rsid w:val="00B20E84"/>
    <w:rsid w:val="00B245A5"/>
    <w:rsid w:val="00B24D69"/>
    <w:rsid w:val="00B26FC2"/>
    <w:rsid w:val="00B310C7"/>
    <w:rsid w:val="00B32C7C"/>
    <w:rsid w:val="00B40FAC"/>
    <w:rsid w:val="00B41B2E"/>
    <w:rsid w:val="00B42380"/>
    <w:rsid w:val="00B45BFE"/>
    <w:rsid w:val="00B46322"/>
    <w:rsid w:val="00B50896"/>
    <w:rsid w:val="00B51D5E"/>
    <w:rsid w:val="00B53BBE"/>
    <w:rsid w:val="00B61CAD"/>
    <w:rsid w:val="00B62308"/>
    <w:rsid w:val="00B62A6B"/>
    <w:rsid w:val="00B645C1"/>
    <w:rsid w:val="00B64C72"/>
    <w:rsid w:val="00B65824"/>
    <w:rsid w:val="00B66FCD"/>
    <w:rsid w:val="00B73646"/>
    <w:rsid w:val="00B73998"/>
    <w:rsid w:val="00B76446"/>
    <w:rsid w:val="00B77387"/>
    <w:rsid w:val="00B80336"/>
    <w:rsid w:val="00B81E16"/>
    <w:rsid w:val="00B82AD4"/>
    <w:rsid w:val="00B82C7A"/>
    <w:rsid w:val="00B854F4"/>
    <w:rsid w:val="00B85754"/>
    <w:rsid w:val="00B9004D"/>
    <w:rsid w:val="00B942D9"/>
    <w:rsid w:val="00B94D4A"/>
    <w:rsid w:val="00B94F6D"/>
    <w:rsid w:val="00BA2980"/>
    <w:rsid w:val="00BA336A"/>
    <w:rsid w:val="00BA4A33"/>
    <w:rsid w:val="00BA6582"/>
    <w:rsid w:val="00BA6EEB"/>
    <w:rsid w:val="00BB616F"/>
    <w:rsid w:val="00BB6A73"/>
    <w:rsid w:val="00BB6B0D"/>
    <w:rsid w:val="00BB6D69"/>
    <w:rsid w:val="00BC188C"/>
    <w:rsid w:val="00BC1F03"/>
    <w:rsid w:val="00BC290D"/>
    <w:rsid w:val="00BC487C"/>
    <w:rsid w:val="00BC695C"/>
    <w:rsid w:val="00BD2D23"/>
    <w:rsid w:val="00BD429B"/>
    <w:rsid w:val="00BE0594"/>
    <w:rsid w:val="00BE2493"/>
    <w:rsid w:val="00BE4907"/>
    <w:rsid w:val="00BE6314"/>
    <w:rsid w:val="00BE7FD6"/>
    <w:rsid w:val="00BF2ACD"/>
    <w:rsid w:val="00BF4F4E"/>
    <w:rsid w:val="00C02390"/>
    <w:rsid w:val="00C02ACA"/>
    <w:rsid w:val="00C02E1C"/>
    <w:rsid w:val="00C04403"/>
    <w:rsid w:val="00C044F4"/>
    <w:rsid w:val="00C07CB0"/>
    <w:rsid w:val="00C07D51"/>
    <w:rsid w:val="00C12DD1"/>
    <w:rsid w:val="00C17F1F"/>
    <w:rsid w:val="00C22172"/>
    <w:rsid w:val="00C2280E"/>
    <w:rsid w:val="00C2322E"/>
    <w:rsid w:val="00C24F5D"/>
    <w:rsid w:val="00C24FD1"/>
    <w:rsid w:val="00C2639F"/>
    <w:rsid w:val="00C34C4A"/>
    <w:rsid w:val="00C356D0"/>
    <w:rsid w:val="00C40208"/>
    <w:rsid w:val="00C415A2"/>
    <w:rsid w:val="00C44815"/>
    <w:rsid w:val="00C44EE3"/>
    <w:rsid w:val="00C47351"/>
    <w:rsid w:val="00C53397"/>
    <w:rsid w:val="00C5485A"/>
    <w:rsid w:val="00C5486A"/>
    <w:rsid w:val="00C5598E"/>
    <w:rsid w:val="00C57B95"/>
    <w:rsid w:val="00C6111C"/>
    <w:rsid w:val="00C63CF2"/>
    <w:rsid w:val="00C66334"/>
    <w:rsid w:val="00C67017"/>
    <w:rsid w:val="00C714D7"/>
    <w:rsid w:val="00C74A6D"/>
    <w:rsid w:val="00C75632"/>
    <w:rsid w:val="00C7565F"/>
    <w:rsid w:val="00C7591D"/>
    <w:rsid w:val="00C86DF4"/>
    <w:rsid w:val="00C871A6"/>
    <w:rsid w:val="00C87D9A"/>
    <w:rsid w:val="00C925E3"/>
    <w:rsid w:val="00C92DBD"/>
    <w:rsid w:val="00CA443A"/>
    <w:rsid w:val="00CA59A8"/>
    <w:rsid w:val="00CA7170"/>
    <w:rsid w:val="00CB1281"/>
    <w:rsid w:val="00CB7416"/>
    <w:rsid w:val="00CC4A36"/>
    <w:rsid w:val="00CC63AF"/>
    <w:rsid w:val="00CC6EB6"/>
    <w:rsid w:val="00CD091C"/>
    <w:rsid w:val="00CD0C6B"/>
    <w:rsid w:val="00CD1766"/>
    <w:rsid w:val="00CD1A15"/>
    <w:rsid w:val="00CD1C11"/>
    <w:rsid w:val="00CD3379"/>
    <w:rsid w:val="00CD3FB2"/>
    <w:rsid w:val="00CE16E7"/>
    <w:rsid w:val="00CE2C99"/>
    <w:rsid w:val="00CE6659"/>
    <w:rsid w:val="00CE7D0C"/>
    <w:rsid w:val="00CF1218"/>
    <w:rsid w:val="00CF3128"/>
    <w:rsid w:val="00CF6A93"/>
    <w:rsid w:val="00CF6FDB"/>
    <w:rsid w:val="00D035F0"/>
    <w:rsid w:val="00D13870"/>
    <w:rsid w:val="00D15F60"/>
    <w:rsid w:val="00D2080E"/>
    <w:rsid w:val="00D212C2"/>
    <w:rsid w:val="00D23C7A"/>
    <w:rsid w:val="00D24C83"/>
    <w:rsid w:val="00D25D34"/>
    <w:rsid w:val="00D25D60"/>
    <w:rsid w:val="00D26C85"/>
    <w:rsid w:val="00D26D37"/>
    <w:rsid w:val="00D277B9"/>
    <w:rsid w:val="00D30418"/>
    <w:rsid w:val="00D31A3D"/>
    <w:rsid w:val="00D3551B"/>
    <w:rsid w:val="00D357CC"/>
    <w:rsid w:val="00D37CDF"/>
    <w:rsid w:val="00D410A7"/>
    <w:rsid w:val="00D43ABF"/>
    <w:rsid w:val="00D4493D"/>
    <w:rsid w:val="00D551E6"/>
    <w:rsid w:val="00D55348"/>
    <w:rsid w:val="00D553C4"/>
    <w:rsid w:val="00D56D46"/>
    <w:rsid w:val="00D62283"/>
    <w:rsid w:val="00D636E0"/>
    <w:rsid w:val="00D7001E"/>
    <w:rsid w:val="00D7048C"/>
    <w:rsid w:val="00D7368A"/>
    <w:rsid w:val="00D7516B"/>
    <w:rsid w:val="00D75471"/>
    <w:rsid w:val="00D7694A"/>
    <w:rsid w:val="00D769C0"/>
    <w:rsid w:val="00D76A7E"/>
    <w:rsid w:val="00D76FEB"/>
    <w:rsid w:val="00D775D8"/>
    <w:rsid w:val="00D779B4"/>
    <w:rsid w:val="00D8036F"/>
    <w:rsid w:val="00D837AC"/>
    <w:rsid w:val="00D878B2"/>
    <w:rsid w:val="00D92D31"/>
    <w:rsid w:val="00D95766"/>
    <w:rsid w:val="00DA489E"/>
    <w:rsid w:val="00DA5F5C"/>
    <w:rsid w:val="00DA6821"/>
    <w:rsid w:val="00DB2980"/>
    <w:rsid w:val="00DB3008"/>
    <w:rsid w:val="00DB3CB4"/>
    <w:rsid w:val="00DB578C"/>
    <w:rsid w:val="00DC0988"/>
    <w:rsid w:val="00DC4189"/>
    <w:rsid w:val="00DC4AF6"/>
    <w:rsid w:val="00DC4BF7"/>
    <w:rsid w:val="00DC7665"/>
    <w:rsid w:val="00DD0354"/>
    <w:rsid w:val="00DD1904"/>
    <w:rsid w:val="00DD5095"/>
    <w:rsid w:val="00DD50F5"/>
    <w:rsid w:val="00DE7225"/>
    <w:rsid w:val="00DF35C9"/>
    <w:rsid w:val="00DF3883"/>
    <w:rsid w:val="00DF3D88"/>
    <w:rsid w:val="00DF794E"/>
    <w:rsid w:val="00E02733"/>
    <w:rsid w:val="00E03085"/>
    <w:rsid w:val="00E057D5"/>
    <w:rsid w:val="00E062D0"/>
    <w:rsid w:val="00E10017"/>
    <w:rsid w:val="00E1759B"/>
    <w:rsid w:val="00E17C68"/>
    <w:rsid w:val="00E22905"/>
    <w:rsid w:val="00E22DFF"/>
    <w:rsid w:val="00E24831"/>
    <w:rsid w:val="00E26158"/>
    <w:rsid w:val="00E32836"/>
    <w:rsid w:val="00E32E1A"/>
    <w:rsid w:val="00E42B07"/>
    <w:rsid w:val="00E54EAB"/>
    <w:rsid w:val="00E571B2"/>
    <w:rsid w:val="00E613C0"/>
    <w:rsid w:val="00E62ADA"/>
    <w:rsid w:val="00E642CE"/>
    <w:rsid w:val="00E646CD"/>
    <w:rsid w:val="00E67F5D"/>
    <w:rsid w:val="00E76623"/>
    <w:rsid w:val="00E7669B"/>
    <w:rsid w:val="00E8112A"/>
    <w:rsid w:val="00E814E9"/>
    <w:rsid w:val="00E822D5"/>
    <w:rsid w:val="00E86B67"/>
    <w:rsid w:val="00E900DC"/>
    <w:rsid w:val="00E90ECA"/>
    <w:rsid w:val="00E9450A"/>
    <w:rsid w:val="00EA02D2"/>
    <w:rsid w:val="00EA0BF4"/>
    <w:rsid w:val="00EA24AA"/>
    <w:rsid w:val="00EA43A9"/>
    <w:rsid w:val="00EA6276"/>
    <w:rsid w:val="00EB0CD4"/>
    <w:rsid w:val="00EC0E4B"/>
    <w:rsid w:val="00EC1B08"/>
    <w:rsid w:val="00EC1FBE"/>
    <w:rsid w:val="00EC244D"/>
    <w:rsid w:val="00EC5AB2"/>
    <w:rsid w:val="00EC5C3A"/>
    <w:rsid w:val="00EC67CF"/>
    <w:rsid w:val="00ED0372"/>
    <w:rsid w:val="00ED072B"/>
    <w:rsid w:val="00ED29CD"/>
    <w:rsid w:val="00ED62B3"/>
    <w:rsid w:val="00ED6A4E"/>
    <w:rsid w:val="00EE2521"/>
    <w:rsid w:val="00EE4E07"/>
    <w:rsid w:val="00EE532F"/>
    <w:rsid w:val="00EE6D1E"/>
    <w:rsid w:val="00EE7F4B"/>
    <w:rsid w:val="00EF6062"/>
    <w:rsid w:val="00EF6644"/>
    <w:rsid w:val="00EF66E4"/>
    <w:rsid w:val="00EF7869"/>
    <w:rsid w:val="00F019EB"/>
    <w:rsid w:val="00F01E9E"/>
    <w:rsid w:val="00F03037"/>
    <w:rsid w:val="00F0451A"/>
    <w:rsid w:val="00F050D7"/>
    <w:rsid w:val="00F079A9"/>
    <w:rsid w:val="00F07A5C"/>
    <w:rsid w:val="00F14871"/>
    <w:rsid w:val="00F14C4E"/>
    <w:rsid w:val="00F1577A"/>
    <w:rsid w:val="00F17833"/>
    <w:rsid w:val="00F209C1"/>
    <w:rsid w:val="00F20BFE"/>
    <w:rsid w:val="00F22963"/>
    <w:rsid w:val="00F2303F"/>
    <w:rsid w:val="00F27064"/>
    <w:rsid w:val="00F300EC"/>
    <w:rsid w:val="00F301BB"/>
    <w:rsid w:val="00F34113"/>
    <w:rsid w:val="00F37B23"/>
    <w:rsid w:val="00F43B03"/>
    <w:rsid w:val="00F442EB"/>
    <w:rsid w:val="00F530C7"/>
    <w:rsid w:val="00F5427B"/>
    <w:rsid w:val="00F54C75"/>
    <w:rsid w:val="00F6035D"/>
    <w:rsid w:val="00F60FEB"/>
    <w:rsid w:val="00F620E1"/>
    <w:rsid w:val="00F62308"/>
    <w:rsid w:val="00F63BC5"/>
    <w:rsid w:val="00F65BE4"/>
    <w:rsid w:val="00F66B4E"/>
    <w:rsid w:val="00F702B4"/>
    <w:rsid w:val="00F72385"/>
    <w:rsid w:val="00F73A2A"/>
    <w:rsid w:val="00F75F0A"/>
    <w:rsid w:val="00F77623"/>
    <w:rsid w:val="00F77F6E"/>
    <w:rsid w:val="00F817AE"/>
    <w:rsid w:val="00F83302"/>
    <w:rsid w:val="00F8376B"/>
    <w:rsid w:val="00F90D55"/>
    <w:rsid w:val="00F91483"/>
    <w:rsid w:val="00F97458"/>
    <w:rsid w:val="00FA057D"/>
    <w:rsid w:val="00FA1081"/>
    <w:rsid w:val="00FA236C"/>
    <w:rsid w:val="00FA2FA3"/>
    <w:rsid w:val="00FA34B0"/>
    <w:rsid w:val="00FA52B3"/>
    <w:rsid w:val="00FA7D35"/>
    <w:rsid w:val="00FB10EB"/>
    <w:rsid w:val="00FB2CC8"/>
    <w:rsid w:val="00FB643E"/>
    <w:rsid w:val="00FB649A"/>
    <w:rsid w:val="00FC0F64"/>
    <w:rsid w:val="00FC17B5"/>
    <w:rsid w:val="00FD4DF3"/>
    <w:rsid w:val="00FD5AA5"/>
    <w:rsid w:val="00FD6845"/>
    <w:rsid w:val="00FE04E7"/>
    <w:rsid w:val="00FE080D"/>
    <w:rsid w:val="00FE288E"/>
    <w:rsid w:val="00FE49C8"/>
    <w:rsid w:val="00FE5F22"/>
    <w:rsid w:val="00FF3009"/>
    <w:rsid w:val="00FF3B56"/>
    <w:rsid w:val="00FF41C6"/>
    <w:rsid w:val="00FF63BF"/>
    <w:rsid w:val="00FF789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301"/>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2"/>
    <w:basedOn w:val="Normal"/>
    <w:link w:val="ListParagraphChar"/>
    <w:uiPriority w:val="34"/>
    <w:qFormat/>
    <w:rsid w:val="00F91483"/>
    <w:pPr>
      <w:ind w:left="720"/>
      <w:contextualSpacing/>
    </w:pPr>
  </w:style>
  <w:style w:type="paragraph" w:styleId="FootnoteText">
    <w:name w:val="footnote text"/>
    <w:basedOn w:val="Normal"/>
    <w:link w:val="FootnoteTextChar"/>
    <w:uiPriority w:val="99"/>
    <w:unhideWhenUsed/>
    <w:rsid w:val="00FA1081"/>
    <w:pPr>
      <w:spacing w:after="0" w:line="240" w:lineRule="auto"/>
    </w:pPr>
    <w:rPr>
      <w:sz w:val="20"/>
      <w:szCs w:val="20"/>
    </w:rPr>
  </w:style>
  <w:style w:type="character" w:customStyle="1" w:styleId="FootnoteTextChar">
    <w:name w:val="Footnote Text Char"/>
    <w:basedOn w:val="DefaultParagraphFont"/>
    <w:link w:val="FootnoteText"/>
    <w:uiPriority w:val="99"/>
    <w:rsid w:val="00FA1081"/>
    <w:rPr>
      <w:sz w:val="20"/>
      <w:szCs w:val="20"/>
      <w:lang w:val="en-US"/>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basedOn w:val="DefaultParagraphFont"/>
    <w:uiPriority w:val="99"/>
    <w:unhideWhenUsed/>
    <w:qFormat/>
    <w:rsid w:val="00FA1081"/>
    <w:rPr>
      <w:vertAlign w:val="superscript"/>
    </w:rPr>
  </w:style>
  <w:style w:type="character" w:styleId="CommentReference">
    <w:name w:val="annotation reference"/>
    <w:basedOn w:val="DefaultParagraphFont"/>
    <w:uiPriority w:val="99"/>
    <w:semiHidden/>
    <w:unhideWhenUsed/>
    <w:rsid w:val="00335B6C"/>
    <w:rPr>
      <w:sz w:val="16"/>
      <w:szCs w:val="16"/>
    </w:rPr>
  </w:style>
  <w:style w:type="paragraph" w:styleId="CommentText">
    <w:name w:val="annotation text"/>
    <w:basedOn w:val="Normal"/>
    <w:link w:val="CommentTextChar"/>
    <w:uiPriority w:val="99"/>
    <w:unhideWhenUsed/>
    <w:rsid w:val="00335B6C"/>
    <w:pPr>
      <w:widowControl/>
      <w:spacing w:line="240" w:lineRule="auto"/>
    </w:pPr>
    <w:rPr>
      <w:sz w:val="20"/>
      <w:szCs w:val="20"/>
      <w:lang w:val="nl-NL"/>
    </w:rPr>
  </w:style>
  <w:style w:type="character" w:customStyle="1" w:styleId="CommentTextChar">
    <w:name w:val="Comment Text Char"/>
    <w:basedOn w:val="DefaultParagraphFont"/>
    <w:link w:val="CommentText"/>
    <w:uiPriority w:val="99"/>
    <w:rsid w:val="00335B6C"/>
    <w:rPr>
      <w:sz w:val="20"/>
      <w:szCs w:val="20"/>
    </w:rPr>
  </w:style>
  <w:style w:type="paragraph" w:styleId="BalloonText">
    <w:name w:val="Balloon Text"/>
    <w:basedOn w:val="Normal"/>
    <w:link w:val="BalloonTextChar"/>
    <w:uiPriority w:val="99"/>
    <w:semiHidden/>
    <w:unhideWhenUsed/>
    <w:rsid w:val="0033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6C"/>
    <w:rPr>
      <w:rFonts w:ascii="Tahoma" w:hAnsi="Tahoma" w:cs="Tahoma"/>
      <w:sz w:val="16"/>
      <w:szCs w:val="16"/>
      <w:lang w:val="en-US"/>
    </w:rPr>
  </w:style>
  <w:style w:type="character" w:styleId="Hyperlink">
    <w:name w:val="Hyperlink"/>
    <w:basedOn w:val="DefaultParagraphFont"/>
    <w:uiPriority w:val="99"/>
    <w:unhideWhenUsed/>
    <w:rsid w:val="00BA336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A336A"/>
    <w:pPr>
      <w:widowControl w:val="0"/>
    </w:pPr>
    <w:rPr>
      <w:b/>
      <w:bCs/>
      <w:lang w:val="en-US"/>
    </w:rPr>
  </w:style>
  <w:style w:type="character" w:customStyle="1" w:styleId="CommentSubjectChar">
    <w:name w:val="Comment Subject Char"/>
    <w:basedOn w:val="CommentTextChar"/>
    <w:link w:val="CommentSubject"/>
    <w:uiPriority w:val="99"/>
    <w:semiHidden/>
    <w:rsid w:val="00BA336A"/>
    <w:rPr>
      <w:b/>
      <w:bCs/>
      <w:sz w:val="20"/>
      <w:szCs w:val="20"/>
      <w:lang w:val="en-US"/>
    </w:rPr>
  </w:style>
  <w:style w:type="paragraph" w:styleId="NoSpacing">
    <w:name w:val="No Spacing"/>
    <w:uiPriority w:val="1"/>
    <w:qFormat/>
    <w:rsid w:val="00C02ACA"/>
    <w:pPr>
      <w:widowControl w:val="0"/>
      <w:spacing w:after="0" w:line="240" w:lineRule="auto"/>
    </w:pPr>
    <w:rPr>
      <w:lang w:val="en-US"/>
    </w:rPr>
  </w:style>
  <w:style w:type="paragraph" w:styleId="HTMLPreformatted">
    <w:name w:val="HTML Preformatted"/>
    <w:basedOn w:val="Normal"/>
    <w:link w:val="HTMLPreformattedChar"/>
    <w:uiPriority w:val="99"/>
    <w:semiHidden/>
    <w:unhideWhenUsed/>
    <w:rsid w:val="00AF6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AF6B88"/>
    <w:rPr>
      <w:rFonts w:ascii="Courier New" w:eastAsia="Times New Roman" w:hAnsi="Courier New" w:cs="Courier New"/>
      <w:sz w:val="20"/>
      <w:szCs w:val="20"/>
      <w:lang w:eastAsia="nl-NL"/>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6C03D1"/>
    <w:rPr>
      <w:lang w:val="en-US"/>
    </w:rPr>
  </w:style>
  <w:style w:type="paragraph" w:customStyle="1" w:styleId="Spreekpunten">
    <w:name w:val="Spreekpunten"/>
    <w:basedOn w:val="Normal"/>
    <w:rsid w:val="006C03D1"/>
    <w:pPr>
      <w:widowControl/>
      <w:numPr>
        <w:numId w:val="1"/>
      </w:numPr>
      <w:spacing w:after="0" w:line="360" w:lineRule="auto"/>
    </w:pPr>
    <w:rPr>
      <w:rFonts w:ascii="Verdana" w:eastAsia="Times New Roman" w:hAnsi="Verdana" w:cs="Times New Roman"/>
      <w:sz w:val="18"/>
      <w:szCs w:val="24"/>
      <w:lang w:val="nl-NL" w:eastAsia="zh-CN"/>
    </w:rPr>
  </w:style>
  <w:style w:type="paragraph" w:customStyle="1" w:styleId="broodtekst">
    <w:name w:val="broodtekst"/>
    <w:basedOn w:val="Normal"/>
    <w:qFormat/>
    <w:rsid w:val="00710761"/>
    <w:pPr>
      <w:widowControl/>
      <w:autoSpaceDE w:val="0"/>
      <w:autoSpaceDN w:val="0"/>
      <w:adjustRightInd w:val="0"/>
      <w:spacing w:after="0" w:line="240" w:lineRule="atLeast"/>
    </w:pPr>
    <w:rPr>
      <w:rFonts w:ascii="Verdana" w:eastAsia="Times New Roman" w:hAnsi="Verdana" w:cs="Times New Roman"/>
      <w:sz w:val="18"/>
      <w:szCs w:val="18"/>
      <w:lang w:val="nl-NL" w:eastAsia="nl-NL"/>
    </w:rPr>
  </w:style>
  <w:style w:type="paragraph" w:customStyle="1" w:styleId="Default">
    <w:name w:val="Default"/>
    <w:uiPriority w:val="99"/>
    <w:rsid w:val="007144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DefaultParagraphFont"/>
    <w:rsid w:val="009E0012"/>
  </w:style>
  <w:style w:type="paragraph" w:customStyle="1" w:styleId="BijlageLidArtikel">
    <w:name w:val="Bijlage_Lid_Artikel"/>
    <w:basedOn w:val="Normal"/>
    <w:next w:val="Normal"/>
    <w:rsid w:val="00C12DD1"/>
    <w:pPr>
      <w:widowControl/>
      <w:autoSpaceDN w:val="0"/>
      <w:spacing w:after="0" w:line="240" w:lineRule="exact"/>
      <w:ind w:left="400"/>
      <w:textAlignment w:val="baseline"/>
    </w:pPr>
    <w:rPr>
      <w:rFonts w:ascii="Verdana" w:eastAsia="DejaVu Sans" w:hAnsi="Verdana" w:cs="Lohit Hindi"/>
      <w:color w:val="000000"/>
      <w:sz w:val="18"/>
      <w:szCs w:val="18"/>
      <w:lang w:val="nl-NL" w:eastAsia="nl-NL"/>
    </w:rPr>
  </w:style>
  <w:style w:type="character" w:customStyle="1" w:styleId="voetnootmarkering">
    <w:name w:val="voetnootmarkering"/>
    <w:basedOn w:val="DefaultParagraphFont"/>
    <w:rsid w:val="00D553C4"/>
    <w:rPr>
      <w:w w:val="100"/>
      <w:sz w:val="20"/>
      <w:szCs w:val="20"/>
      <w:shd w:val="clear" w:color="auto" w:fill="auto"/>
      <w:vertAlign w:val="superscript"/>
    </w:rPr>
  </w:style>
  <w:style w:type="paragraph" w:customStyle="1" w:styleId="Point0number">
    <w:name w:val="Point 0 (number)"/>
    <w:basedOn w:val="Normal"/>
    <w:rsid w:val="00B61CAD"/>
    <w:pPr>
      <w:widowControl/>
      <w:numPr>
        <w:numId w:val="2"/>
      </w:numPr>
      <w:spacing w:before="120" w:after="120" w:line="360" w:lineRule="auto"/>
    </w:pPr>
    <w:rPr>
      <w:rFonts w:ascii="Times New Roman" w:hAnsi="Times New Roman" w:cs="Times New Roman"/>
      <w:sz w:val="24"/>
      <w:lang w:val="nl-NL"/>
    </w:rPr>
  </w:style>
  <w:style w:type="paragraph" w:customStyle="1" w:styleId="Point1number">
    <w:name w:val="Point 1 (number)"/>
    <w:basedOn w:val="Normal"/>
    <w:rsid w:val="00B61CAD"/>
    <w:pPr>
      <w:widowControl/>
      <w:numPr>
        <w:ilvl w:val="2"/>
        <w:numId w:val="2"/>
      </w:numPr>
      <w:spacing w:before="120" w:after="120" w:line="360" w:lineRule="auto"/>
    </w:pPr>
    <w:rPr>
      <w:rFonts w:ascii="Times New Roman" w:hAnsi="Times New Roman" w:cs="Times New Roman"/>
      <w:sz w:val="24"/>
      <w:lang w:val="nl-NL"/>
    </w:rPr>
  </w:style>
  <w:style w:type="paragraph" w:customStyle="1" w:styleId="Point2number">
    <w:name w:val="Point 2 (number)"/>
    <w:basedOn w:val="Normal"/>
    <w:rsid w:val="00B61CAD"/>
    <w:pPr>
      <w:widowControl/>
      <w:numPr>
        <w:ilvl w:val="4"/>
        <w:numId w:val="2"/>
      </w:numPr>
      <w:spacing w:before="120" w:after="120" w:line="360" w:lineRule="auto"/>
    </w:pPr>
    <w:rPr>
      <w:rFonts w:ascii="Times New Roman" w:hAnsi="Times New Roman" w:cs="Times New Roman"/>
      <w:sz w:val="24"/>
      <w:lang w:val="nl-NL"/>
    </w:rPr>
  </w:style>
  <w:style w:type="paragraph" w:customStyle="1" w:styleId="Point3number">
    <w:name w:val="Point 3 (number)"/>
    <w:basedOn w:val="Normal"/>
    <w:rsid w:val="00B61CAD"/>
    <w:pPr>
      <w:widowControl/>
      <w:numPr>
        <w:ilvl w:val="6"/>
        <w:numId w:val="2"/>
      </w:numPr>
      <w:spacing w:before="120" w:after="120" w:line="360" w:lineRule="auto"/>
    </w:pPr>
    <w:rPr>
      <w:rFonts w:ascii="Times New Roman" w:hAnsi="Times New Roman" w:cs="Times New Roman"/>
      <w:sz w:val="24"/>
      <w:lang w:val="nl-NL"/>
    </w:rPr>
  </w:style>
  <w:style w:type="paragraph" w:customStyle="1" w:styleId="Point0letter">
    <w:name w:val="Point 0 (letter)"/>
    <w:basedOn w:val="Normal"/>
    <w:rsid w:val="00B61CAD"/>
    <w:pPr>
      <w:widowControl/>
      <w:numPr>
        <w:ilvl w:val="1"/>
        <w:numId w:val="2"/>
      </w:numPr>
      <w:spacing w:before="120" w:after="120" w:line="360" w:lineRule="auto"/>
    </w:pPr>
    <w:rPr>
      <w:rFonts w:ascii="Times New Roman" w:hAnsi="Times New Roman" w:cs="Times New Roman"/>
      <w:sz w:val="24"/>
      <w:lang w:val="nl-NL"/>
    </w:rPr>
  </w:style>
  <w:style w:type="paragraph" w:customStyle="1" w:styleId="Point1letter">
    <w:name w:val="Point 1 (letter)"/>
    <w:basedOn w:val="Normal"/>
    <w:rsid w:val="00B61CAD"/>
    <w:pPr>
      <w:widowControl/>
      <w:numPr>
        <w:ilvl w:val="3"/>
        <w:numId w:val="2"/>
      </w:numPr>
      <w:spacing w:before="120" w:after="120" w:line="360" w:lineRule="auto"/>
    </w:pPr>
    <w:rPr>
      <w:rFonts w:ascii="Times New Roman" w:hAnsi="Times New Roman" w:cs="Times New Roman"/>
      <w:sz w:val="24"/>
      <w:lang w:val="nl-NL"/>
    </w:rPr>
  </w:style>
  <w:style w:type="paragraph" w:customStyle="1" w:styleId="Point2letter">
    <w:name w:val="Point 2 (letter)"/>
    <w:basedOn w:val="Normal"/>
    <w:rsid w:val="00B61CAD"/>
    <w:pPr>
      <w:widowControl/>
      <w:numPr>
        <w:ilvl w:val="5"/>
        <w:numId w:val="2"/>
      </w:numPr>
      <w:spacing w:before="120" w:after="120" w:line="360" w:lineRule="auto"/>
    </w:pPr>
    <w:rPr>
      <w:rFonts w:ascii="Times New Roman" w:hAnsi="Times New Roman" w:cs="Times New Roman"/>
      <w:sz w:val="24"/>
      <w:lang w:val="nl-NL"/>
    </w:rPr>
  </w:style>
  <w:style w:type="paragraph" w:customStyle="1" w:styleId="Point3letter">
    <w:name w:val="Point 3 (letter)"/>
    <w:basedOn w:val="Normal"/>
    <w:rsid w:val="00B61CAD"/>
    <w:pPr>
      <w:widowControl/>
      <w:numPr>
        <w:ilvl w:val="7"/>
        <w:numId w:val="2"/>
      </w:numPr>
      <w:spacing w:before="120" w:after="120" w:line="360" w:lineRule="auto"/>
    </w:pPr>
    <w:rPr>
      <w:rFonts w:ascii="Times New Roman" w:hAnsi="Times New Roman" w:cs="Times New Roman"/>
      <w:sz w:val="24"/>
      <w:lang w:val="nl-NL"/>
    </w:rPr>
  </w:style>
  <w:style w:type="paragraph" w:customStyle="1" w:styleId="Point4letter">
    <w:name w:val="Point 4 (letter)"/>
    <w:basedOn w:val="Normal"/>
    <w:rsid w:val="00B61CAD"/>
    <w:pPr>
      <w:widowControl/>
      <w:numPr>
        <w:ilvl w:val="8"/>
        <w:numId w:val="2"/>
      </w:numPr>
      <w:spacing w:before="120" w:after="120" w:line="360" w:lineRule="auto"/>
    </w:pPr>
    <w:rPr>
      <w:rFonts w:ascii="Times New Roman" w:hAnsi="Times New Roman" w:cs="Times New Roman"/>
      <w:sz w:val="24"/>
      <w:lang w:val="nl-NL"/>
    </w:rPr>
  </w:style>
  <w:style w:type="paragraph" w:styleId="Revision">
    <w:name w:val="Revision"/>
    <w:hidden/>
    <w:uiPriority w:val="99"/>
    <w:semiHidden/>
    <w:rsid w:val="006E2414"/>
    <w:pPr>
      <w:spacing w:after="0" w:line="240" w:lineRule="auto"/>
    </w:pPr>
    <w:rPr>
      <w:lang w:val="en-US"/>
    </w:rPr>
  </w:style>
  <w:style w:type="paragraph" w:styleId="Header">
    <w:name w:val="header"/>
    <w:basedOn w:val="Normal"/>
    <w:link w:val="HeaderChar"/>
    <w:uiPriority w:val="99"/>
    <w:unhideWhenUsed/>
    <w:rsid w:val="00C02E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2E1C"/>
    <w:rPr>
      <w:lang w:val="en-US"/>
    </w:rPr>
  </w:style>
  <w:style w:type="paragraph" w:styleId="Footer">
    <w:name w:val="footer"/>
    <w:basedOn w:val="Normal"/>
    <w:link w:val="FooterChar"/>
    <w:uiPriority w:val="99"/>
    <w:unhideWhenUsed/>
    <w:rsid w:val="00C02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2E1C"/>
    <w:rPr>
      <w:lang w:val="en-US"/>
    </w:rPr>
  </w:style>
  <w:style w:type="character" w:styleId="Emphasis">
    <w:name w:val="Emphasis"/>
    <w:basedOn w:val="DefaultParagraphFont"/>
    <w:uiPriority w:val="20"/>
    <w:qFormat/>
    <w:rsid w:val="00C44EE3"/>
    <w:rPr>
      <w:i/>
      <w:iCs/>
    </w:rPr>
  </w:style>
  <w:style w:type="paragraph" w:styleId="NormalWeb">
    <w:name w:val="Normal (Web)"/>
    <w:basedOn w:val="Normal"/>
    <w:uiPriority w:val="99"/>
    <w:unhideWhenUsed/>
    <w:rsid w:val="008C539B"/>
    <w:pPr>
      <w:widowControl/>
      <w:spacing w:before="100" w:beforeAutospacing="1" w:after="100" w:afterAutospacing="1" w:line="240" w:lineRule="auto"/>
    </w:pPr>
    <w:rPr>
      <w:rFonts w:ascii="Times New Roman" w:hAnsi="Times New Roman" w:cs="Times New Roman"/>
      <w:sz w:val="24"/>
      <w:szCs w:val="24"/>
      <w:lang w:val="nl-NL"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301"/>
    <w:pPr>
      <w:widowControl w:val="0"/>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lorful List Accent 1,Dot pt,F5 List Paragraph,List Paragraph1,No Spacing1,List Paragraph Char Char Char,Indicator Text,Numbered Para 1,Bullet 1,Bullet Points,Párrafo de lista,MAIN CONTENT,Recommendation,List Paragraph2,Normal numbere,2"/>
    <w:basedOn w:val="Normal"/>
    <w:link w:val="ListParagraphChar"/>
    <w:uiPriority w:val="34"/>
    <w:qFormat/>
    <w:rsid w:val="00F91483"/>
    <w:pPr>
      <w:ind w:left="720"/>
      <w:contextualSpacing/>
    </w:pPr>
  </w:style>
  <w:style w:type="paragraph" w:styleId="FootnoteText">
    <w:name w:val="footnote text"/>
    <w:basedOn w:val="Normal"/>
    <w:link w:val="FootnoteTextChar"/>
    <w:uiPriority w:val="99"/>
    <w:unhideWhenUsed/>
    <w:rsid w:val="00FA1081"/>
    <w:pPr>
      <w:spacing w:after="0" w:line="240" w:lineRule="auto"/>
    </w:pPr>
    <w:rPr>
      <w:sz w:val="20"/>
      <w:szCs w:val="20"/>
    </w:rPr>
  </w:style>
  <w:style w:type="character" w:customStyle="1" w:styleId="FootnoteTextChar">
    <w:name w:val="Footnote Text Char"/>
    <w:basedOn w:val="DefaultParagraphFont"/>
    <w:link w:val="FootnoteText"/>
    <w:uiPriority w:val="99"/>
    <w:rsid w:val="00FA1081"/>
    <w:rPr>
      <w:sz w:val="20"/>
      <w:szCs w:val="20"/>
      <w:lang w:val="en-US"/>
    </w:rPr>
  </w:style>
  <w:style w:type="character" w:styleId="FootnoteReference">
    <w:name w:val="footnote reference"/>
    <w:aliases w:val="Footnote Reference Superscript,BVI fnr,Footnote symbol,Odwołanie przypisu,Footnote Reference_LVL6,Footnote Reference_LVL61,Footnote Reference_LVL62,Footnote Reference_LVL63,Footnote Reference_LVL64,Footnote Reference_LVL65,fr,o,ftref"/>
    <w:basedOn w:val="DefaultParagraphFont"/>
    <w:uiPriority w:val="99"/>
    <w:unhideWhenUsed/>
    <w:qFormat/>
    <w:rsid w:val="00FA1081"/>
    <w:rPr>
      <w:vertAlign w:val="superscript"/>
    </w:rPr>
  </w:style>
  <w:style w:type="character" w:styleId="CommentReference">
    <w:name w:val="annotation reference"/>
    <w:basedOn w:val="DefaultParagraphFont"/>
    <w:uiPriority w:val="99"/>
    <w:semiHidden/>
    <w:unhideWhenUsed/>
    <w:rsid w:val="00335B6C"/>
    <w:rPr>
      <w:sz w:val="16"/>
      <w:szCs w:val="16"/>
    </w:rPr>
  </w:style>
  <w:style w:type="paragraph" w:styleId="CommentText">
    <w:name w:val="annotation text"/>
    <w:basedOn w:val="Normal"/>
    <w:link w:val="CommentTextChar"/>
    <w:uiPriority w:val="99"/>
    <w:unhideWhenUsed/>
    <w:rsid w:val="00335B6C"/>
    <w:pPr>
      <w:widowControl/>
      <w:spacing w:line="240" w:lineRule="auto"/>
    </w:pPr>
    <w:rPr>
      <w:sz w:val="20"/>
      <w:szCs w:val="20"/>
      <w:lang w:val="nl-NL"/>
    </w:rPr>
  </w:style>
  <w:style w:type="character" w:customStyle="1" w:styleId="CommentTextChar">
    <w:name w:val="Comment Text Char"/>
    <w:basedOn w:val="DefaultParagraphFont"/>
    <w:link w:val="CommentText"/>
    <w:uiPriority w:val="99"/>
    <w:rsid w:val="00335B6C"/>
    <w:rPr>
      <w:sz w:val="20"/>
      <w:szCs w:val="20"/>
    </w:rPr>
  </w:style>
  <w:style w:type="paragraph" w:styleId="BalloonText">
    <w:name w:val="Balloon Text"/>
    <w:basedOn w:val="Normal"/>
    <w:link w:val="BalloonTextChar"/>
    <w:uiPriority w:val="99"/>
    <w:semiHidden/>
    <w:unhideWhenUsed/>
    <w:rsid w:val="00335B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B6C"/>
    <w:rPr>
      <w:rFonts w:ascii="Tahoma" w:hAnsi="Tahoma" w:cs="Tahoma"/>
      <w:sz w:val="16"/>
      <w:szCs w:val="16"/>
      <w:lang w:val="en-US"/>
    </w:rPr>
  </w:style>
  <w:style w:type="character" w:styleId="Hyperlink">
    <w:name w:val="Hyperlink"/>
    <w:basedOn w:val="DefaultParagraphFont"/>
    <w:uiPriority w:val="99"/>
    <w:unhideWhenUsed/>
    <w:rsid w:val="00BA336A"/>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BA336A"/>
    <w:pPr>
      <w:widowControl w:val="0"/>
    </w:pPr>
    <w:rPr>
      <w:b/>
      <w:bCs/>
      <w:lang w:val="en-US"/>
    </w:rPr>
  </w:style>
  <w:style w:type="character" w:customStyle="1" w:styleId="CommentSubjectChar">
    <w:name w:val="Comment Subject Char"/>
    <w:basedOn w:val="CommentTextChar"/>
    <w:link w:val="CommentSubject"/>
    <w:uiPriority w:val="99"/>
    <w:semiHidden/>
    <w:rsid w:val="00BA336A"/>
    <w:rPr>
      <w:b/>
      <w:bCs/>
      <w:sz w:val="20"/>
      <w:szCs w:val="20"/>
      <w:lang w:val="en-US"/>
    </w:rPr>
  </w:style>
  <w:style w:type="paragraph" w:styleId="NoSpacing">
    <w:name w:val="No Spacing"/>
    <w:uiPriority w:val="1"/>
    <w:qFormat/>
    <w:rsid w:val="00C02ACA"/>
    <w:pPr>
      <w:widowControl w:val="0"/>
      <w:spacing w:after="0" w:line="240" w:lineRule="auto"/>
    </w:pPr>
    <w:rPr>
      <w:lang w:val="en-US"/>
    </w:rPr>
  </w:style>
  <w:style w:type="paragraph" w:styleId="HTMLPreformatted">
    <w:name w:val="HTML Preformatted"/>
    <w:basedOn w:val="Normal"/>
    <w:link w:val="HTMLPreformattedChar"/>
    <w:uiPriority w:val="99"/>
    <w:semiHidden/>
    <w:unhideWhenUsed/>
    <w:rsid w:val="00AF6B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nl-NL" w:eastAsia="nl-NL"/>
    </w:rPr>
  </w:style>
  <w:style w:type="character" w:customStyle="1" w:styleId="HTMLPreformattedChar">
    <w:name w:val="HTML Preformatted Char"/>
    <w:basedOn w:val="DefaultParagraphFont"/>
    <w:link w:val="HTMLPreformatted"/>
    <w:uiPriority w:val="99"/>
    <w:semiHidden/>
    <w:rsid w:val="00AF6B88"/>
    <w:rPr>
      <w:rFonts w:ascii="Courier New" w:eastAsia="Times New Roman" w:hAnsi="Courier New" w:cs="Courier New"/>
      <w:sz w:val="20"/>
      <w:szCs w:val="20"/>
      <w:lang w:eastAsia="nl-NL"/>
    </w:rPr>
  </w:style>
  <w:style w:type="character" w:customStyle="1" w:styleId="ListParagraphChar">
    <w:name w:val="List Paragraph Char"/>
    <w:aliases w:val="Colorful List Accent 1 Char,Dot pt Char,F5 List Paragraph Char,List Paragraph1 Char,No Spacing1 Char,List Paragraph Char Char Char Char,Indicator Text Char,Numbered Para 1 Char,Bullet 1 Char,Bullet Points Char,Párrafo de lista Char"/>
    <w:basedOn w:val="DefaultParagraphFont"/>
    <w:link w:val="ListParagraph"/>
    <w:uiPriority w:val="34"/>
    <w:qFormat/>
    <w:locked/>
    <w:rsid w:val="006C03D1"/>
    <w:rPr>
      <w:lang w:val="en-US"/>
    </w:rPr>
  </w:style>
  <w:style w:type="paragraph" w:customStyle="1" w:styleId="Spreekpunten">
    <w:name w:val="Spreekpunten"/>
    <w:basedOn w:val="Normal"/>
    <w:rsid w:val="006C03D1"/>
    <w:pPr>
      <w:widowControl/>
      <w:numPr>
        <w:numId w:val="1"/>
      </w:numPr>
      <w:spacing w:after="0" w:line="360" w:lineRule="auto"/>
    </w:pPr>
    <w:rPr>
      <w:rFonts w:ascii="Verdana" w:eastAsia="Times New Roman" w:hAnsi="Verdana" w:cs="Times New Roman"/>
      <w:sz w:val="18"/>
      <w:szCs w:val="24"/>
      <w:lang w:val="nl-NL" w:eastAsia="zh-CN"/>
    </w:rPr>
  </w:style>
  <w:style w:type="paragraph" w:customStyle="1" w:styleId="broodtekst">
    <w:name w:val="broodtekst"/>
    <w:basedOn w:val="Normal"/>
    <w:qFormat/>
    <w:rsid w:val="00710761"/>
    <w:pPr>
      <w:widowControl/>
      <w:autoSpaceDE w:val="0"/>
      <w:autoSpaceDN w:val="0"/>
      <w:adjustRightInd w:val="0"/>
      <w:spacing w:after="0" w:line="240" w:lineRule="atLeast"/>
    </w:pPr>
    <w:rPr>
      <w:rFonts w:ascii="Verdana" w:eastAsia="Times New Roman" w:hAnsi="Verdana" w:cs="Times New Roman"/>
      <w:sz w:val="18"/>
      <w:szCs w:val="18"/>
      <w:lang w:val="nl-NL" w:eastAsia="nl-NL"/>
    </w:rPr>
  </w:style>
  <w:style w:type="paragraph" w:customStyle="1" w:styleId="Default">
    <w:name w:val="Default"/>
    <w:uiPriority w:val="99"/>
    <w:rsid w:val="007144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lid-translation">
    <w:name w:val="tlid-translation"/>
    <w:basedOn w:val="DefaultParagraphFont"/>
    <w:rsid w:val="009E0012"/>
  </w:style>
  <w:style w:type="paragraph" w:customStyle="1" w:styleId="BijlageLidArtikel">
    <w:name w:val="Bijlage_Lid_Artikel"/>
    <w:basedOn w:val="Normal"/>
    <w:next w:val="Normal"/>
    <w:rsid w:val="00C12DD1"/>
    <w:pPr>
      <w:widowControl/>
      <w:autoSpaceDN w:val="0"/>
      <w:spacing w:after="0" w:line="240" w:lineRule="exact"/>
      <w:ind w:left="400"/>
      <w:textAlignment w:val="baseline"/>
    </w:pPr>
    <w:rPr>
      <w:rFonts w:ascii="Verdana" w:eastAsia="DejaVu Sans" w:hAnsi="Verdana" w:cs="Lohit Hindi"/>
      <w:color w:val="000000"/>
      <w:sz w:val="18"/>
      <w:szCs w:val="18"/>
      <w:lang w:val="nl-NL" w:eastAsia="nl-NL"/>
    </w:rPr>
  </w:style>
  <w:style w:type="character" w:customStyle="1" w:styleId="voetnootmarkering">
    <w:name w:val="voetnootmarkering"/>
    <w:basedOn w:val="DefaultParagraphFont"/>
    <w:rsid w:val="00D553C4"/>
    <w:rPr>
      <w:w w:val="100"/>
      <w:sz w:val="20"/>
      <w:szCs w:val="20"/>
      <w:shd w:val="clear" w:color="auto" w:fill="auto"/>
      <w:vertAlign w:val="superscript"/>
    </w:rPr>
  </w:style>
  <w:style w:type="paragraph" w:customStyle="1" w:styleId="Point0number">
    <w:name w:val="Point 0 (number)"/>
    <w:basedOn w:val="Normal"/>
    <w:rsid w:val="00B61CAD"/>
    <w:pPr>
      <w:widowControl/>
      <w:numPr>
        <w:numId w:val="2"/>
      </w:numPr>
      <w:spacing w:before="120" w:after="120" w:line="360" w:lineRule="auto"/>
    </w:pPr>
    <w:rPr>
      <w:rFonts w:ascii="Times New Roman" w:hAnsi="Times New Roman" w:cs="Times New Roman"/>
      <w:sz w:val="24"/>
      <w:lang w:val="nl-NL"/>
    </w:rPr>
  </w:style>
  <w:style w:type="paragraph" w:customStyle="1" w:styleId="Point1number">
    <w:name w:val="Point 1 (number)"/>
    <w:basedOn w:val="Normal"/>
    <w:rsid w:val="00B61CAD"/>
    <w:pPr>
      <w:widowControl/>
      <w:numPr>
        <w:ilvl w:val="2"/>
        <w:numId w:val="2"/>
      </w:numPr>
      <w:spacing w:before="120" w:after="120" w:line="360" w:lineRule="auto"/>
    </w:pPr>
    <w:rPr>
      <w:rFonts w:ascii="Times New Roman" w:hAnsi="Times New Roman" w:cs="Times New Roman"/>
      <w:sz w:val="24"/>
      <w:lang w:val="nl-NL"/>
    </w:rPr>
  </w:style>
  <w:style w:type="paragraph" w:customStyle="1" w:styleId="Point2number">
    <w:name w:val="Point 2 (number)"/>
    <w:basedOn w:val="Normal"/>
    <w:rsid w:val="00B61CAD"/>
    <w:pPr>
      <w:widowControl/>
      <w:numPr>
        <w:ilvl w:val="4"/>
        <w:numId w:val="2"/>
      </w:numPr>
      <w:spacing w:before="120" w:after="120" w:line="360" w:lineRule="auto"/>
    </w:pPr>
    <w:rPr>
      <w:rFonts w:ascii="Times New Roman" w:hAnsi="Times New Roman" w:cs="Times New Roman"/>
      <w:sz w:val="24"/>
      <w:lang w:val="nl-NL"/>
    </w:rPr>
  </w:style>
  <w:style w:type="paragraph" w:customStyle="1" w:styleId="Point3number">
    <w:name w:val="Point 3 (number)"/>
    <w:basedOn w:val="Normal"/>
    <w:rsid w:val="00B61CAD"/>
    <w:pPr>
      <w:widowControl/>
      <w:numPr>
        <w:ilvl w:val="6"/>
        <w:numId w:val="2"/>
      </w:numPr>
      <w:spacing w:before="120" w:after="120" w:line="360" w:lineRule="auto"/>
    </w:pPr>
    <w:rPr>
      <w:rFonts w:ascii="Times New Roman" w:hAnsi="Times New Roman" w:cs="Times New Roman"/>
      <w:sz w:val="24"/>
      <w:lang w:val="nl-NL"/>
    </w:rPr>
  </w:style>
  <w:style w:type="paragraph" w:customStyle="1" w:styleId="Point0letter">
    <w:name w:val="Point 0 (letter)"/>
    <w:basedOn w:val="Normal"/>
    <w:rsid w:val="00B61CAD"/>
    <w:pPr>
      <w:widowControl/>
      <w:numPr>
        <w:ilvl w:val="1"/>
        <w:numId w:val="2"/>
      </w:numPr>
      <w:spacing w:before="120" w:after="120" w:line="360" w:lineRule="auto"/>
    </w:pPr>
    <w:rPr>
      <w:rFonts w:ascii="Times New Roman" w:hAnsi="Times New Roman" w:cs="Times New Roman"/>
      <w:sz w:val="24"/>
      <w:lang w:val="nl-NL"/>
    </w:rPr>
  </w:style>
  <w:style w:type="paragraph" w:customStyle="1" w:styleId="Point1letter">
    <w:name w:val="Point 1 (letter)"/>
    <w:basedOn w:val="Normal"/>
    <w:rsid w:val="00B61CAD"/>
    <w:pPr>
      <w:widowControl/>
      <w:numPr>
        <w:ilvl w:val="3"/>
        <w:numId w:val="2"/>
      </w:numPr>
      <w:spacing w:before="120" w:after="120" w:line="360" w:lineRule="auto"/>
    </w:pPr>
    <w:rPr>
      <w:rFonts w:ascii="Times New Roman" w:hAnsi="Times New Roman" w:cs="Times New Roman"/>
      <w:sz w:val="24"/>
      <w:lang w:val="nl-NL"/>
    </w:rPr>
  </w:style>
  <w:style w:type="paragraph" w:customStyle="1" w:styleId="Point2letter">
    <w:name w:val="Point 2 (letter)"/>
    <w:basedOn w:val="Normal"/>
    <w:rsid w:val="00B61CAD"/>
    <w:pPr>
      <w:widowControl/>
      <w:numPr>
        <w:ilvl w:val="5"/>
        <w:numId w:val="2"/>
      </w:numPr>
      <w:spacing w:before="120" w:after="120" w:line="360" w:lineRule="auto"/>
    </w:pPr>
    <w:rPr>
      <w:rFonts w:ascii="Times New Roman" w:hAnsi="Times New Roman" w:cs="Times New Roman"/>
      <w:sz w:val="24"/>
      <w:lang w:val="nl-NL"/>
    </w:rPr>
  </w:style>
  <w:style w:type="paragraph" w:customStyle="1" w:styleId="Point3letter">
    <w:name w:val="Point 3 (letter)"/>
    <w:basedOn w:val="Normal"/>
    <w:rsid w:val="00B61CAD"/>
    <w:pPr>
      <w:widowControl/>
      <w:numPr>
        <w:ilvl w:val="7"/>
        <w:numId w:val="2"/>
      </w:numPr>
      <w:spacing w:before="120" w:after="120" w:line="360" w:lineRule="auto"/>
    </w:pPr>
    <w:rPr>
      <w:rFonts w:ascii="Times New Roman" w:hAnsi="Times New Roman" w:cs="Times New Roman"/>
      <w:sz w:val="24"/>
      <w:lang w:val="nl-NL"/>
    </w:rPr>
  </w:style>
  <w:style w:type="paragraph" w:customStyle="1" w:styleId="Point4letter">
    <w:name w:val="Point 4 (letter)"/>
    <w:basedOn w:val="Normal"/>
    <w:rsid w:val="00B61CAD"/>
    <w:pPr>
      <w:widowControl/>
      <w:numPr>
        <w:ilvl w:val="8"/>
        <w:numId w:val="2"/>
      </w:numPr>
      <w:spacing w:before="120" w:after="120" w:line="360" w:lineRule="auto"/>
    </w:pPr>
    <w:rPr>
      <w:rFonts w:ascii="Times New Roman" w:hAnsi="Times New Roman" w:cs="Times New Roman"/>
      <w:sz w:val="24"/>
      <w:lang w:val="nl-NL"/>
    </w:rPr>
  </w:style>
  <w:style w:type="paragraph" w:styleId="Revision">
    <w:name w:val="Revision"/>
    <w:hidden/>
    <w:uiPriority w:val="99"/>
    <w:semiHidden/>
    <w:rsid w:val="006E2414"/>
    <w:pPr>
      <w:spacing w:after="0" w:line="240" w:lineRule="auto"/>
    </w:pPr>
    <w:rPr>
      <w:lang w:val="en-US"/>
    </w:rPr>
  </w:style>
  <w:style w:type="paragraph" w:styleId="Header">
    <w:name w:val="header"/>
    <w:basedOn w:val="Normal"/>
    <w:link w:val="HeaderChar"/>
    <w:uiPriority w:val="99"/>
    <w:unhideWhenUsed/>
    <w:rsid w:val="00C02E1C"/>
    <w:pPr>
      <w:tabs>
        <w:tab w:val="center" w:pos="4536"/>
        <w:tab w:val="right" w:pos="9072"/>
      </w:tabs>
      <w:spacing w:after="0" w:line="240" w:lineRule="auto"/>
    </w:pPr>
  </w:style>
  <w:style w:type="character" w:customStyle="1" w:styleId="HeaderChar">
    <w:name w:val="Header Char"/>
    <w:basedOn w:val="DefaultParagraphFont"/>
    <w:link w:val="Header"/>
    <w:uiPriority w:val="99"/>
    <w:rsid w:val="00C02E1C"/>
    <w:rPr>
      <w:lang w:val="en-US"/>
    </w:rPr>
  </w:style>
  <w:style w:type="paragraph" w:styleId="Footer">
    <w:name w:val="footer"/>
    <w:basedOn w:val="Normal"/>
    <w:link w:val="FooterChar"/>
    <w:uiPriority w:val="99"/>
    <w:unhideWhenUsed/>
    <w:rsid w:val="00C02E1C"/>
    <w:pPr>
      <w:tabs>
        <w:tab w:val="center" w:pos="4536"/>
        <w:tab w:val="right" w:pos="9072"/>
      </w:tabs>
      <w:spacing w:after="0" w:line="240" w:lineRule="auto"/>
    </w:pPr>
  </w:style>
  <w:style w:type="character" w:customStyle="1" w:styleId="FooterChar">
    <w:name w:val="Footer Char"/>
    <w:basedOn w:val="DefaultParagraphFont"/>
    <w:link w:val="Footer"/>
    <w:uiPriority w:val="99"/>
    <w:rsid w:val="00C02E1C"/>
    <w:rPr>
      <w:lang w:val="en-US"/>
    </w:rPr>
  </w:style>
  <w:style w:type="character" w:styleId="Emphasis">
    <w:name w:val="Emphasis"/>
    <w:basedOn w:val="DefaultParagraphFont"/>
    <w:uiPriority w:val="20"/>
    <w:qFormat/>
    <w:rsid w:val="00C44EE3"/>
    <w:rPr>
      <w:i/>
      <w:iCs/>
    </w:rPr>
  </w:style>
  <w:style w:type="paragraph" w:styleId="NormalWeb">
    <w:name w:val="Normal (Web)"/>
    <w:basedOn w:val="Normal"/>
    <w:uiPriority w:val="99"/>
    <w:unhideWhenUsed/>
    <w:rsid w:val="008C539B"/>
    <w:pPr>
      <w:widowControl/>
      <w:spacing w:before="100" w:beforeAutospacing="1" w:after="100" w:afterAutospacing="1" w:line="240" w:lineRule="auto"/>
    </w:pPr>
    <w:rPr>
      <w:rFonts w:ascii="Times New Roman" w:hAnsi="Times New Roman" w:cs="Times New Roman"/>
      <w:sz w:val="24"/>
      <w:szCs w:val="24"/>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4453">
      <w:bodyDiv w:val="1"/>
      <w:marLeft w:val="0"/>
      <w:marRight w:val="0"/>
      <w:marTop w:val="0"/>
      <w:marBottom w:val="0"/>
      <w:divBdr>
        <w:top w:val="none" w:sz="0" w:space="0" w:color="auto"/>
        <w:left w:val="none" w:sz="0" w:space="0" w:color="auto"/>
        <w:bottom w:val="none" w:sz="0" w:space="0" w:color="auto"/>
        <w:right w:val="none" w:sz="0" w:space="0" w:color="auto"/>
      </w:divBdr>
      <w:divsChild>
        <w:div w:id="1674843124">
          <w:marLeft w:val="0"/>
          <w:marRight w:val="0"/>
          <w:marTop w:val="0"/>
          <w:marBottom w:val="0"/>
          <w:divBdr>
            <w:top w:val="none" w:sz="0" w:space="0" w:color="auto"/>
            <w:left w:val="none" w:sz="0" w:space="0" w:color="auto"/>
            <w:bottom w:val="none" w:sz="0" w:space="0" w:color="auto"/>
            <w:right w:val="none" w:sz="0" w:space="0" w:color="auto"/>
          </w:divBdr>
          <w:divsChild>
            <w:div w:id="994185687">
              <w:marLeft w:val="0"/>
              <w:marRight w:val="0"/>
              <w:marTop w:val="0"/>
              <w:marBottom w:val="0"/>
              <w:divBdr>
                <w:top w:val="none" w:sz="0" w:space="0" w:color="auto"/>
                <w:left w:val="none" w:sz="0" w:space="0" w:color="auto"/>
                <w:bottom w:val="none" w:sz="0" w:space="0" w:color="auto"/>
                <w:right w:val="none" w:sz="0" w:space="0" w:color="auto"/>
              </w:divBdr>
              <w:divsChild>
                <w:div w:id="1094980294">
                  <w:marLeft w:val="0"/>
                  <w:marRight w:val="0"/>
                  <w:marTop w:val="0"/>
                  <w:marBottom w:val="0"/>
                  <w:divBdr>
                    <w:top w:val="none" w:sz="0" w:space="0" w:color="auto"/>
                    <w:left w:val="none" w:sz="0" w:space="0" w:color="auto"/>
                    <w:bottom w:val="none" w:sz="0" w:space="0" w:color="auto"/>
                    <w:right w:val="none" w:sz="0" w:space="0" w:color="auto"/>
                  </w:divBdr>
                  <w:divsChild>
                    <w:div w:id="186337951">
                      <w:marLeft w:val="0"/>
                      <w:marRight w:val="0"/>
                      <w:marTop w:val="45"/>
                      <w:marBottom w:val="0"/>
                      <w:divBdr>
                        <w:top w:val="none" w:sz="0" w:space="0" w:color="auto"/>
                        <w:left w:val="none" w:sz="0" w:space="0" w:color="auto"/>
                        <w:bottom w:val="none" w:sz="0" w:space="0" w:color="auto"/>
                        <w:right w:val="none" w:sz="0" w:space="0" w:color="auto"/>
                      </w:divBdr>
                      <w:divsChild>
                        <w:div w:id="277152842">
                          <w:marLeft w:val="0"/>
                          <w:marRight w:val="0"/>
                          <w:marTop w:val="0"/>
                          <w:marBottom w:val="0"/>
                          <w:divBdr>
                            <w:top w:val="none" w:sz="0" w:space="0" w:color="auto"/>
                            <w:left w:val="none" w:sz="0" w:space="0" w:color="auto"/>
                            <w:bottom w:val="none" w:sz="0" w:space="0" w:color="auto"/>
                            <w:right w:val="none" w:sz="0" w:space="0" w:color="auto"/>
                          </w:divBdr>
                          <w:divsChild>
                            <w:div w:id="1064571062">
                              <w:marLeft w:val="2070"/>
                              <w:marRight w:val="3960"/>
                              <w:marTop w:val="0"/>
                              <w:marBottom w:val="0"/>
                              <w:divBdr>
                                <w:top w:val="none" w:sz="0" w:space="0" w:color="auto"/>
                                <w:left w:val="none" w:sz="0" w:space="0" w:color="auto"/>
                                <w:bottom w:val="none" w:sz="0" w:space="0" w:color="auto"/>
                                <w:right w:val="none" w:sz="0" w:space="0" w:color="auto"/>
                              </w:divBdr>
                              <w:divsChild>
                                <w:div w:id="193154569">
                                  <w:marLeft w:val="0"/>
                                  <w:marRight w:val="0"/>
                                  <w:marTop w:val="0"/>
                                  <w:marBottom w:val="0"/>
                                  <w:divBdr>
                                    <w:top w:val="none" w:sz="0" w:space="0" w:color="auto"/>
                                    <w:left w:val="none" w:sz="0" w:space="0" w:color="auto"/>
                                    <w:bottom w:val="none" w:sz="0" w:space="0" w:color="auto"/>
                                    <w:right w:val="none" w:sz="0" w:space="0" w:color="auto"/>
                                  </w:divBdr>
                                  <w:divsChild>
                                    <w:div w:id="1520240414">
                                      <w:marLeft w:val="0"/>
                                      <w:marRight w:val="0"/>
                                      <w:marTop w:val="0"/>
                                      <w:marBottom w:val="0"/>
                                      <w:divBdr>
                                        <w:top w:val="none" w:sz="0" w:space="0" w:color="auto"/>
                                        <w:left w:val="none" w:sz="0" w:space="0" w:color="auto"/>
                                        <w:bottom w:val="none" w:sz="0" w:space="0" w:color="auto"/>
                                        <w:right w:val="none" w:sz="0" w:space="0" w:color="auto"/>
                                      </w:divBdr>
                                      <w:divsChild>
                                        <w:div w:id="1911696906">
                                          <w:marLeft w:val="0"/>
                                          <w:marRight w:val="0"/>
                                          <w:marTop w:val="0"/>
                                          <w:marBottom w:val="0"/>
                                          <w:divBdr>
                                            <w:top w:val="none" w:sz="0" w:space="0" w:color="auto"/>
                                            <w:left w:val="none" w:sz="0" w:space="0" w:color="auto"/>
                                            <w:bottom w:val="none" w:sz="0" w:space="0" w:color="auto"/>
                                            <w:right w:val="none" w:sz="0" w:space="0" w:color="auto"/>
                                          </w:divBdr>
                                          <w:divsChild>
                                            <w:div w:id="1961840835">
                                              <w:marLeft w:val="0"/>
                                              <w:marRight w:val="0"/>
                                              <w:marTop w:val="90"/>
                                              <w:marBottom w:val="0"/>
                                              <w:divBdr>
                                                <w:top w:val="none" w:sz="0" w:space="0" w:color="auto"/>
                                                <w:left w:val="none" w:sz="0" w:space="0" w:color="auto"/>
                                                <w:bottom w:val="none" w:sz="0" w:space="0" w:color="auto"/>
                                                <w:right w:val="none" w:sz="0" w:space="0" w:color="auto"/>
                                              </w:divBdr>
                                              <w:divsChild>
                                                <w:div w:id="1653631216">
                                                  <w:marLeft w:val="0"/>
                                                  <w:marRight w:val="0"/>
                                                  <w:marTop w:val="0"/>
                                                  <w:marBottom w:val="0"/>
                                                  <w:divBdr>
                                                    <w:top w:val="none" w:sz="0" w:space="0" w:color="auto"/>
                                                    <w:left w:val="none" w:sz="0" w:space="0" w:color="auto"/>
                                                    <w:bottom w:val="none" w:sz="0" w:space="0" w:color="auto"/>
                                                    <w:right w:val="none" w:sz="0" w:space="0" w:color="auto"/>
                                                  </w:divBdr>
                                                  <w:divsChild>
                                                    <w:div w:id="574704367">
                                                      <w:marLeft w:val="0"/>
                                                      <w:marRight w:val="0"/>
                                                      <w:marTop w:val="0"/>
                                                      <w:marBottom w:val="0"/>
                                                      <w:divBdr>
                                                        <w:top w:val="none" w:sz="0" w:space="0" w:color="auto"/>
                                                        <w:left w:val="none" w:sz="0" w:space="0" w:color="auto"/>
                                                        <w:bottom w:val="none" w:sz="0" w:space="0" w:color="auto"/>
                                                        <w:right w:val="none" w:sz="0" w:space="0" w:color="auto"/>
                                                      </w:divBdr>
                                                      <w:divsChild>
                                                        <w:div w:id="1596475681">
                                                          <w:marLeft w:val="0"/>
                                                          <w:marRight w:val="0"/>
                                                          <w:marTop w:val="0"/>
                                                          <w:marBottom w:val="390"/>
                                                          <w:divBdr>
                                                            <w:top w:val="none" w:sz="0" w:space="0" w:color="auto"/>
                                                            <w:left w:val="none" w:sz="0" w:space="0" w:color="auto"/>
                                                            <w:bottom w:val="none" w:sz="0" w:space="0" w:color="auto"/>
                                                            <w:right w:val="none" w:sz="0" w:space="0" w:color="auto"/>
                                                          </w:divBdr>
                                                          <w:divsChild>
                                                            <w:div w:id="1387220720">
                                                              <w:marLeft w:val="0"/>
                                                              <w:marRight w:val="0"/>
                                                              <w:marTop w:val="0"/>
                                                              <w:marBottom w:val="0"/>
                                                              <w:divBdr>
                                                                <w:top w:val="none" w:sz="0" w:space="0" w:color="auto"/>
                                                                <w:left w:val="none" w:sz="0" w:space="0" w:color="auto"/>
                                                                <w:bottom w:val="none" w:sz="0" w:space="0" w:color="auto"/>
                                                                <w:right w:val="none" w:sz="0" w:space="0" w:color="auto"/>
                                                              </w:divBdr>
                                                              <w:divsChild>
                                                                <w:div w:id="750783124">
                                                                  <w:marLeft w:val="0"/>
                                                                  <w:marRight w:val="0"/>
                                                                  <w:marTop w:val="0"/>
                                                                  <w:marBottom w:val="0"/>
                                                                  <w:divBdr>
                                                                    <w:top w:val="none" w:sz="0" w:space="0" w:color="auto"/>
                                                                    <w:left w:val="none" w:sz="0" w:space="0" w:color="auto"/>
                                                                    <w:bottom w:val="none" w:sz="0" w:space="0" w:color="auto"/>
                                                                    <w:right w:val="none" w:sz="0" w:space="0" w:color="auto"/>
                                                                  </w:divBdr>
                                                                  <w:divsChild>
                                                                    <w:div w:id="592327208">
                                                                      <w:marLeft w:val="0"/>
                                                                      <w:marRight w:val="0"/>
                                                                      <w:marTop w:val="0"/>
                                                                      <w:marBottom w:val="0"/>
                                                                      <w:divBdr>
                                                                        <w:top w:val="none" w:sz="0" w:space="0" w:color="auto"/>
                                                                        <w:left w:val="none" w:sz="0" w:space="0" w:color="auto"/>
                                                                        <w:bottom w:val="none" w:sz="0" w:space="0" w:color="auto"/>
                                                                        <w:right w:val="none" w:sz="0" w:space="0" w:color="auto"/>
                                                                      </w:divBdr>
                                                                      <w:divsChild>
                                                                        <w:div w:id="922489805">
                                                                          <w:marLeft w:val="0"/>
                                                                          <w:marRight w:val="0"/>
                                                                          <w:marTop w:val="0"/>
                                                                          <w:marBottom w:val="0"/>
                                                                          <w:divBdr>
                                                                            <w:top w:val="none" w:sz="0" w:space="0" w:color="auto"/>
                                                                            <w:left w:val="none" w:sz="0" w:space="0" w:color="auto"/>
                                                                            <w:bottom w:val="none" w:sz="0" w:space="0" w:color="auto"/>
                                                                            <w:right w:val="none" w:sz="0" w:space="0" w:color="auto"/>
                                                                          </w:divBdr>
                                                                          <w:divsChild>
                                                                            <w:div w:id="2019195247">
                                                                              <w:marLeft w:val="0"/>
                                                                              <w:marRight w:val="0"/>
                                                                              <w:marTop w:val="0"/>
                                                                              <w:marBottom w:val="0"/>
                                                                              <w:divBdr>
                                                                                <w:top w:val="none" w:sz="0" w:space="0" w:color="auto"/>
                                                                                <w:left w:val="none" w:sz="0" w:space="0" w:color="auto"/>
                                                                                <w:bottom w:val="none" w:sz="0" w:space="0" w:color="auto"/>
                                                                                <w:right w:val="none" w:sz="0" w:space="0" w:color="auto"/>
                                                                              </w:divBdr>
                                                                              <w:divsChild>
                                                                                <w:div w:id="316999273">
                                                                                  <w:marLeft w:val="0"/>
                                                                                  <w:marRight w:val="0"/>
                                                                                  <w:marTop w:val="0"/>
                                                                                  <w:marBottom w:val="0"/>
                                                                                  <w:divBdr>
                                                                                    <w:top w:val="none" w:sz="0" w:space="0" w:color="auto"/>
                                                                                    <w:left w:val="none" w:sz="0" w:space="0" w:color="auto"/>
                                                                                    <w:bottom w:val="none" w:sz="0" w:space="0" w:color="auto"/>
                                                                                    <w:right w:val="none" w:sz="0" w:space="0" w:color="auto"/>
                                                                                  </w:divBdr>
                                                                                  <w:divsChild>
                                                                                    <w:div w:id="264315213">
                                                                                      <w:marLeft w:val="0"/>
                                                                                      <w:marRight w:val="0"/>
                                                                                      <w:marTop w:val="0"/>
                                                                                      <w:marBottom w:val="0"/>
                                                                                      <w:divBdr>
                                                                                        <w:top w:val="none" w:sz="0" w:space="0" w:color="auto"/>
                                                                                        <w:left w:val="none" w:sz="0" w:space="0" w:color="auto"/>
                                                                                        <w:bottom w:val="none" w:sz="0" w:space="0" w:color="auto"/>
                                                                                        <w:right w:val="none" w:sz="0" w:space="0" w:color="auto"/>
                                                                                      </w:divBdr>
                                                                                      <w:divsChild>
                                                                                        <w:div w:id="22545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0131321">
      <w:bodyDiv w:val="1"/>
      <w:marLeft w:val="0"/>
      <w:marRight w:val="0"/>
      <w:marTop w:val="0"/>
      <w:marBottom w:val="0"/>
      <w:divBdr>
        <w:top w:val="none" w:sz="0" w:space="0" w:color="auto"/>
        <w:left w:val="none" w:sz="0" w:space="0" w:color="auto"/>
        <w:bottom w:val="none" w:sz="0" w:space="0" w:color="auto"/>
        <w:right w:val="none" w:sz="0" w:space="0" w:color="auto"/>
      </w:divBdr>
    </w:div>
    <w:div w:id="59062404">
      <w:bodyDiv w:val="1"/>
      <w:marLeft w:val="0"/>
      <w:marRight w:val="0"/>
      <w:marTop w:val="0"/>
      <w:marBottom w:val="0"/>
      <w:divBdr>
        <w:top w:val="none" w:sz="0" w:space="0" w:color="auto"/>
        <w:left w:val="none" w:sz="0" w:space="0" w:color="auto"/>
        <w:bottom w:val="none" w:sz="0" w:space="0" w:color="auto"/>
        <w:right w:val="none" w:sz="0" w:space="0" w:color="auto"/>
      </w:divBdr>
    </w:div>
    <w:div w:id="78842081">
      <w:bodyDiv w:val="1"/>
      <w:marLeft w:val="0"/>
      <w:marRight w:val="0"/>
      <w:marTop w:val="0"/>
      <w:marBottom w:val="0"/>
      <w:divBdr>
        <w:top w:val="none" w:sz="0" w:space="0" w:color="auto"/>
        <w:left w:val="none" w:sz="0" w:space="0" w:color="auto"/>
        <w:bottom w:val="none" w:sz="0" w:space="0" w:color="auto"/>
        <w:right w:val="none" w:sz="0" w:space="0" w:color="auto"/>
      </w:divBdr>
    </w:div>
    <w:div w:id="81151625">
      <w:bodyDiv w:val="1"/>
      <w:marLeft w:val="0"/>
      <w:marRight w:val="0"/>
      <w:marTop w:val="0"/>
      <w:marBottom w:val="0"/>
      <w:divBdr>
        <w:top w:val="none" w:sz="0" w:space="0" w:color="auto"/>
        <w:left w:val="none" w:sz="0" w:space="0" w:color="auto"/>
        <w:bottom w:val="none" w:sz="0" w:space="0" w:color="auto"/>
        <w:right w:val="none" w:sz="0" w:space="0" w:color="auto"/>
      </w:divBdr>
    </w:div>
    <w:div w:id="102116732">
      <w:bodyDiv w:val="1"/>
      <w:marLeft w:val="0"/>
      <w:marRight w:val="0"/>
      <w:marTop w:val="0"/>
      <w:marBottom w:val="0"/>
      <w:divBdr>
        <w:top w:val="none" w:sz="0" w:space="0" w:color="auto"/>
        <w:left w:val="none" w:sz="0" w:space="0" w:color="auto"/>
        <w:bottom w:val="none" w:sz="0" w:space="0" w:color="auto"/>
        <w:right w:val="none" w:sz="0" w:space="0" w:color="auto"/>
      </w:divBdr>
    </w:div>
    <w:div w:id="130051914">
      <w:bodyDiv w:val="1"/>
      <w:marLeft w:val="0"/>
      <w:marRight w:val="0"/>
      <w:marTop w:val="0"/>
      <w:marBottom w:val="0"/>
      <w:divBdr>
        <w:top w:val="none" w:sz="0" w:space="0" w:color="auto"/>
        <w:left w:val="none" w:sz="0" w:space="0" w:color="auto"/>
        <w:bottom w:val="none" w:sz="0" w:space="0" w:color="auto"/>
        <w:right w:val="none" w:sz="0" w:space="0" w:color="auto"/>
      </w:divBdr>
    </w:div>
    <w:div w:id="166868454">
      <w:bodyDiv w:val="1"/>
      <w:marLeft w:val="0"/>
      <w:marRight w:val="0"/>
      <w:marTop w:val="0"/>
      <w:marBottom w:val="0"/>
      <w:divBdr>
        <w:top w:val="none" w:sz="0" w:space="0" w:color="auto"/>
        <w:left w:val="none" w:sz="0" w:space="0" w:color="auto"/>
        <w:bottom w:val="none" w:sz="0" w:space="0" w:color="auto"/>
        <w:right w:val="none" w:sz="0" w:space="0" w:color="auto"/>
      </w:divBdr>
      <w:divsChild>
        <w:div w:id="765536252">
          <w:marLeft w:val="0"/>
          <w:marRight w:val="0"/>
          <w:marTop w:val="0"/>
          <w:marBottom w:val="0"/>
          <w:divBdr>
            <w:top w:val="none" w:sz="0" w:space="0" w:color="auto"/>
            <w:left w:val="none" w:sz="0" w:space="0" w:color="auto"/>
            <w:bottom w:val="none" w:sz="0" w:space="0" w:color="auto"/>
            <w:right w:val="none" w:sz="0" w:space="0" w:color="auto"/>
          </w:divBdr>
          <w:divsChild>
            <w:div w:id="1120494670">
              <w:marLeft w:val="0"/>
              <w:marRight w:val="0"/>
              <w:marTop w:val="0"/>
              <w:marBottom w:val="0"/>
              <w:divBdr>
                <w:top w:val="none" w:sz="0" w:space="0" w:color="auto"/>
                <w:left w:val="none" w:sz="0" w:space="0" w:color="auto"/>
                <w:bottom w:val="none" w:sz="0" w:space="0" w:color="auto"/>
                <w:right w:val="none" w:sz="0" w:space="0" w:color="auto"/>
              </w:divBdr>
              <w:divsChild>
                <w:div w:id="335155643">
                  <w:marLeft w:val="0"/>
                  <w:marRight w:val="0"/>
                  <w:marTop w:val="0"/>
                  <w:marBottom w:val="0"/>
                  <w:divBdr>
                    <w:top w:val="none" w:sz="0" w:space="0" w:color="auto"/>
                    <w:left w:val="none" w:sz="0" w:space="0" w:color="auto"/>
                    <w:bottom w:val="none" w:sz="0" w:space="0" w:color="auto"/>
                    <w:right w:val="none" w:sz="0" w:space="0" w:color="auto"/>
                  </w:divBdr>
                  <w:divsChild>
                    <w:div w:id="1888030281">
                      <w:marLeft w:val="0"/>
                      <w:marRight w:val="0"/>
                      <w:marTop w:val="0"/>
                      <w:marBottom w:val="0"/>
                      <w:divBdr>
                        <w:top w:val="none" w:sz="0" w:space="0" w:color="auto"/>
                        <w:left w:val="none" w:sz="0" w:space="0" w:color="auto"/>
                        <w:bottom w:val="none" w:sz="0" w:space="0" w:color="auto"/>
                        <w:right w:val="none" w:sz="0" w:space="0" w:color="auto"/>
                      </w:divBdr>
                      <w:divsChild>
                        <w:div w:id="1388063773">
                          <w:marLeft w:val="0"/>
                          <w:marRight w:val="0"/>
                          <w:marTop w:val="0"/>
                          <w:marBottom w:val="0"/>
                          <w:divBdr>
                            <w:top w:val="none" w:sz="0" w:space="0" w:color="auto"/>
                            <w:left w:val="none" w:sz="0" w:space="0" w:color="auto"/>
                            <w:bottom w:val="none" w:sz="0" w:space="0" w:color="auto"/>
                            <w:right w:val="none" w:sz="0" w:space="0" w:color="auto"/>
                          </w:divBdr>
                          <w:divsChild>
                            <w:div w:id="1504054395">
                              <w:marLeft w:val="0"/>
                              <w:marRight w:val="0"/>
                              <w:marTop w:val="0"/>
                              <w:marBottom w:val="0"/>
                              <w:divBdr>
                                <w:top w:val="none" w:sz="0" w:space="0" w:color="auto"/>
                                <w:left w:val="none" w:sz="0" w:space="0" w:color="auto"/>
                                <w:bottom w:val="none" w:sz="0" w:space="0" w:color="auto"/>
                                <w:right w:val="none" w:sz="0" w:space="0" w:color="auto"/>
                              </w:divBdr>
                              <w:divsChild>
                                <w:div w:id="1041520852">
                                  <w:marLeft w:val="0"/>
                                  <w:marRight w:val="0"/>
                                  <w:marTop w:val="0"/>
                                  <w:marBottom w:val="0"/>
                                  <w:divBdr>
                                    <w:top w:val="none" w:sz="0" w:space="0" w:color="auto"/>
                                    <w:left w:val="none" w:sz="0" w:space="0" w:color="auto"/>
                                    <w:bottom w:val="none" w:sz="0" w:space="0" w:color="auto"/>
                                    <w:right w:val="none" w:sz="0" w:space="0" w:color="auto"/>
                                  </w:divBdr>
                                  <w:divsChild>
                                    <w:div w:id="949707064">
                                      <w:marLeft w:val="0"/>
                                      <w:marRight w:val="0"/>
                                      <w:marTop w:val="0"/>
                                      <w:marBottom w:val="0"/>
                                      <w:divBdr>
                                        <w:top w:val="none" w:sz="0" w:space="0" w:color="auto"/>
                                        <w:left w:val="none" w:sz="0" w:space="0" w:color="auto"/>
                                        <w:bottom w:val="none" w:sz="0" w:space="0" w:color="auto"/>
                                        <w:right w:val="none" w:sz="0" w:space="0" w:color="auto"/>
                                      </w:divBdr>
                                      <w:divsChild>
                                        <w:div w:id="1639795715">
                                          <w:marLeft w:val="0"/>
                                          <w:marRight w:val="0"/>
                                          <w:marTop w:val="0"/>
                                          <w:marBottom w:val="0"/>
                                          <w:divBdr>
                                            <w:top w:val="none" w:sz="0" w:space="0" w:color="auto"/>
                                            <w:left w:val="none" w:sz="0" w:space="0" w:color="auto"/>
                                            <w:bottom w:val="none" w:sz="0" w:space="0" w:color="auto"/>
                                            <w:right w:val="none" w:sz="0" w:space="0" w:color="auto"/>
                                          </w:divBdr>
                                          <w:divsChild>
                                            <w:div w:id="473791215">
                                              <w:marLeft w:val="0"/>
                                              <w:marRight w:val="0"/>
                                              <w:marTop w:val="0"/>
                                              <w:marBottom w:val="495"/>
                                              <w:divBdr>
                                                <w:top w:val="none" w:sz="0" w:space="0" w:color="auto"/>
                                                <w:left w:val="none" w:sz="0" w:space="0" w:color="auto"/>
                                                <w:bottom w:val="none" w:sz="0" w:space="0" w:color="auto"/>
                                                <w:right w:val="none" w:sz="0" w:space="0" w:color="auto"/>
                                              </w:divBdr>
                                              <w:divsChild>
                                                <w:div w:id="1079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9295883">
      <w:bodyDiv w:val="1"/>
      <w:marLeft w:val="0"/>
      <w:marRight w:val="0"/>
      <w:marTop w:val="0"/>
      <w:marBottom w:val="0"/>
      <w:divBdr>
        <w:top w:val="none" w:sz="0" w:space="0" w:color="auto"/>
        <w:left w:val="none" w:sz="0" w:space="0" w:color="auto"/>
        <w:bottom w:val="none" w:sz="0" w:space="0" w:color="auto"/>
        <w:right w:val="none" w:sz="0" w:space="0" w:color="auto"/>
      </w:divBdr>
    </w:div>
    <w:div w:id="175731750">
      <w:bodyDiv w:val="1"/>
      <w:marLeft w:val="0"/>
      <w:marRight w:val="0"/>
      <w:marTop w:val="0"/>
      <w:marBottom w:val="0"/>
      <w:divBdr>
        <w:top w:val="none" w:sz="0" w:space="0" w:color="auto"/>
        <w:left w:val="none" w:sz="0" w:space="0" w:color="auto"/>
        <w:bottom w:val="none" w:sz="0" w:space="0" w:color="auto"/>
        <w:right w:val="none" w:sz="0" w:space="0" w:color="auto"/>
      </w:divBdr>
    </w:div>
    <w:div w:id="187333397">
      <w:bodyDiv w:val="1"/>
      <w:marLeft w:val="0"/>
      <w:marRight w:val="0"/>
      <w:marTop w:val="0"/>
      <w:marBottom w:val="0"/>
      <w:divBdr>
        <w:top w:val="none" w:sz="0" w:space="0" w:color="auto"/>
        <w:left w:val="none" w:sz="0" w:space="0" w:color="auto"/>
        <w:bottom w:val="none" w:sz="0" w:space="0" w:color="auto"/>
        <w:right w:val="none" w:sz="0" w:space="0" w:color="auto"/>
      </w:divBdr>
    </w:div>
    <w:div w:id="231350064">
      <w:bodyDiv w:val="1"/>
      <w:marLeft w:val="0"/>
      <w:marRight w:val="0"/>
      <w:marTop w:val="0"/>
      <w:marBottom w:val="0"/>
      <w:divBdr>
        <w:top w:val="none" w:sz="0" w:space="0" w:color="auto"/>
        <w:left w:val="none" w:sz="0" w:space="0" w:color="auto"/>
        <w:bottom w:val="none" w:sz="0" w:space="0" w:color="auto"/>
        <w:right w:val="none" w:sz="0" w:space="0" w:color="auto"/>
      </w:divBdr>
    </w:div>
    <w:div w:id="268204429">
      <w:bodyDiv w:val="1"/>
      <w:marLeft w:val="0"/>
      <w:marRight w:val="0"/>
      <w:marTop w:val="0"/>
      <w:marBottom w:val="0"/>
      <w:divBdr>
        <w:top w:val="none" w:sz="0" w:space="0" w:color="auto"/>
        <w:left w:val="none" w:sz="0" w:space="0" w:color="auto"/>
        <w:bottom w:val="none" w:sz="0" w:space="0" w:color="auto"/>
        <w:right w:val="none" w:sz="0" w:space="0" w:color="auto"/>
      </w:divBdr>
    </w:div>
    <w:div w:id="281958048">
      <w:bodyDiv w:val="1"/>
      <w:marLeft w:val="0"/>
      <w:marRight w:val="0"/>
      <w:marTop w:val="0"/>
      <w:marBottom w:val="0"/>
      <w:divBdr>
        <w:top w:val="none" w:sz="0" w:space="0" w:color="auto"/>
        <w:left w:val="none" w:sz="0" w:space="0" w:color="auto"/>
        <w:bottom w:val="none" w:sz="0" w:space="0" w:color="auto"/>
        <w:right w:val="none" w:sz="0" w:space="0" w:color="auto"/>
      </w:divBdr>
    </w:div>
    <w:div w:id="336857568">
      <w:bodyDiv w:val="1"/>
      <w:marLeft w:val="0"/>
      <w:marRight w:val="0"/>
      <w:marTop w:val="0"/>
      <w:marBottom w:val="0"/>
      <w:divBdr>
        <w:top w:val="none" w:sz="0" w:space="0" w:color="auto"/>
        <w:left w:val="none" w:sz="0" w:space="0" w:color="auto"/>
        <w:bottom w:val="none" w:sz="0" w:space="0" w:color="auto"/>
        <w:right w:val="none" w:sz="0" w:space="0" w:color="auto"/>
      </w:divBdr>
    </w:div>
    <w:div w:id="341510704">
      <w:bodyDiv w:val="1"/>
      <w:marLeft w:val="0"/>
      <w:marRight w:val="0"/>
      <w:marTop w:val="0"/>
      <w:marBottom w:val="0"/>
      <w:divBdr>
        <w:top w:val="none" w:sz="0" w:space="0" w:color="auto"/>
        <w:left w:val="none" w:sz="0" w:space="0" w:color="auto"/>
        <w:bottom w:val="none" w:sz="0" w:space="0" w:color="auto"/>
        <w:right w:val="none" w:sz="0" w:space="0" w:color="auto"/>
      </w:divBdr>
      <w:divsChild>
        <w:div w:id="132331393">
          <w:marLeft w:val="0"/>
          <w:marRight w:val="0"/>
          <w:marTop w:val="0"/>
          <w:marBottom w:val="0"/>
          <w:divBdr>
            <w:top w:val="none" w:sz="0" w:space="0" w:color="auto"/>
            <w:left w:val="none" w:sz="0" w:space="0" w:color="auto"/>
            <w:bottom w:val="none" w:sz="0" w:space="0" w:color="auto"/>
            <w:right w:val="none" w:sz="0" w:space="0" w:color="auto"/>
          </w:divBdr>
        </w:div>
        <w:div w:id="1801265114">
          <w:marLeft w:val="0"/>
          <w:marRight w:val="0"/>
          <w:marTop w:val="0"/>
          <w:marBottom w:val="0"/>
          <w:divBdr>
            <w:top w:val="none" w:sz="0" w:space="0" w:color="auto"/>
            <w:left w:val="none" w:sz="0" w:space="0" w:color="auto"/>
            <w:bottom w:val="none" w:sz="0" w:space="0" w:color="auto"/>
            <w:right w:val="none" w:sz="0" w:space="0" w:color="auto"/>
          </w:divBdr>
        </w:div>
        <w:div w:id="198981052">
          <w:marLeft w:val="0"/>
          <w:marRight w:val="0"/>
          <w:marTop w:val="0"/>
          <w:marBottom w:val="0"/>
          <w:divBdr>
            <w:top w:val="none" w:sz="0" w:space="0" w:color="auto"/>
            <w:left w:val="none" w:sz="0" w:space="0" w:color="auto"/>
            <w:bottom w:val="none" w:sz="0" w:space="0" w:color="auto"/>
            <w:right w:val="none" w:sz="0" w:space="0" w:color="auto"/>
          </w:divBdr>
        </w:div>
      </w:divsChild>
    </w:div>
    <w:div w:id="355037274">
      <w:bodyDiv w:val="1"/>
      <w:marLeft w:val="0"/>
      <w:marRight w:val="0"/>
      <w:marTop w:val="0"/>
      <w:marBottom w:val="0"/>
      <w:divBdr>
        <w:top w:val="none" w:sz="0" w:space="0" w:color="auto"/>
        <w:left w:val="none" w:sz="0" w:space="0" w:color="auto"/>
        <w:bottom w:val="none" w:sz="0" w:space="0" w:color="auto"/>
        <w:right w:val="none" w:sz="0" w:space="0" w:color="auto"/>
      </w:divBdr>
    </w:div>
    <w:div w:id="396393826">
      <w:bodyDiv w:val="1"/>
      <w:marLeft w:val="0"/>
      <w:marRight w:val="0"/>
      <w:marTop w:val="0"/>
      <w:marBottom w:val="0"/>
      <w:divBdr>
        <w:top w:val="none" w:sz="0" w:space="0" w:color="auto"/>
        <w:left w:val="none" w:sz="0" w:space="0" w:color="auto"/>
        <w:bottom w:val="none" w:sz="0" w:space="0" w:color="auto"/>
        <w:right w:val="none" w:sz="0" w:space="0" w:color="auto"/>
      </w:divBdr>
    </w:div>
    <w:div w:id="397871822">
      <w:bodyDiv w:val="1"/>
      <w:marLeft w:val="0"/>
      <w:marRight w:val="0"/>
      <w:marTop w:val="0"/>
      <w:marBottom w:val="0"/>
      <w:divBdr>
        <w:top w:val="none" w:sz="0" w:space="0" w:color="auto"/>
        <w:left w:val="none" w:sz="0" w:space="0" w:color="auto"/>
        <w:bottom w:val="none" w:sz="0" w:space="0" w:color="auto"/>
        <w:right w:val="none" w:sz="0" w:space="0" w:color="auto"/>
      </w:divBdr>
    </w:div>
    <w:div w:id="440222058">
      <w:bodyDiv w:val="1"/>
      <w:marLeft w:val="0"/>
      <w:marRight w:val="0"/>
      <w:marTop w:val="0"/>
      <w:marBottom w:val="0"/>
      <w:divBdr>
        <w:top w:val="none" w:sz="0" w:space="0" w:color="auto"/>
        <w:left w:val="none" w:sz="0" w:space="0" w:color="auto"/>
        <w:bottom w:val="none" w:sz="0" w:space="0" w:color="auto"/>
        <w:right w:val="none" w:sz="0" w:space="0" w:color="auto"/>
      </w:divBdr>
      <w:divsChild>
        <w:div w:id="1085418790">
          <w:marLeft w:val="0"/>
          <w:marRight w:val="0"/>
          <w:marTop w:val="0"/>
          <w:marBottom w:val="0"/>
          <w:divBdr>
            <w:top w:val="none" w:sz="0" w:space="0" w:color="auto"/>
            <w:left w:val="none" w:sz="0" w:space="0" w:color="auto"/>
            <w:bottom w:val="none" w:sz="0" w:space="0" w:color="auto"/>
            <w:right w:val="none" w:sz="0" w:space="0" w:color="auto"/>
          </w:divBdr>
          <w:divsChild>
            <w:div w:id="1185826352">
              <w:marLeft w:val="0"/>
              <w:marRight w:val="0"/>
              <w:marTop w:val="0"/>
              <w:marBottom w:val="0"/>
              <w:divBdr>
                <w:top w:val="none" w:sz="0" w:space="0" w:color="auto"/>
                <w:left w:val="none" w:sz="0" w:space="0" w:color="auto"/>
                <w:bottom w:val="none" w:sz="0" w:space="0" w:color="auto"/>
                <w:right w:val="none" w:sz="0" w:space="0" w:color="auto"/>
              </w:divBdr>
              <w:divsChild>
                <w:div w:id="1647276946">
                  <w:marLeft w:val="0"/>
                  <w:marRight w:val="0"/>
                  <w:marTop w:val="0"/>
                  <w:marBottom w:val="0"/>
                  <w:divBdr>
                    <w:top w:val="none" w:sz="0" w:space="0" w:color="auto"/>
                    <w:left w:val="none" w:sz="0" w:space="0" w:color="auto"/>
                    <w:bottom w:val="none" w:sz="0" w:space="0" w:color="auto"/>
                    <w:right w:val="none" w:sz="0" w:space="0" w:color="auto"/>
                  </w:divBdr>
                  <w:divsChild>
                    <w:div w:id="117530340">
                      <w:marLeft w:val="0"/>
                      <w:marRight w:val="0"/>
                      <w:marTop w:val="45"/>
                      <w:marBottom w:val="0"/>
                      <w:divBdr>
                        <w:top w:val="none" w:sz="0" w:space="0" w:color="auto"/>
                        <w:left w:val="none" w:sz="0" w:space="0" w:color="auto"/>
                        <w:bottom w:val="none" w:sz="0" w:space="0" w:color="auto"/>
                        <w:right w:val="none" w:sz="0" w:space="0" w:color="auto"/>
                      </w:divBdr>
                      <w:divsChild>
                        <w:div w:id="1059790737">
                          <w:marLeft w:val="0"/>
                          <w:marRight w:val="0"/>
                          <w:marTop w:val="0"/>
                          <w:marBottom w:val="0"/>
                          <w:divBdr>
                            <w:top w:val="none" w:sz="0" w:space="0" w:color="auto"/>
                            <w:left w:val="none" w:sz="0" w:space="0" w:color="auto"/>
                            <w:bottom w:val="none" w:sz="0" w:space="0" w:color="auto"/>
                            <w:right w:val="none" w:sz="0" w:space="0" w:color="auto"/>
                          </w:divBdr>
                          <w:divsChild>
                            <w:div w:id="1404639188">
                              <w:marLeft w:val="2070"/>
                              <w:marRight w:val="3960"/>
                              <w:marTop w:val="0"/>
                              <w:marBottom w:val="0"/>
                              <w:divBdr>
                                <w:top w:val="none" w:sz="0" w:space="0" w:color="auto"/>
                                <w:left w:val="none" w:sz="0" w:space="0" w:color="auto"/>
                                <w:bottom w:val="none" w:sz="0" w:space="0" w:color="auto"/>
                                <w:right w:val="none" w:sz="0" w:space="0" w:color="auto"/>
                              </w:divBdr>
                              <w:divsChild>
                                <w:div w:id="289438804">
                                  <w:marLeft w:val="0"/>
                                  <w:marRight w:val="0"/>
                                  <w:marTop w:val="0"/>
                                  <w:marBottom w:val="0"/>
                                  <w:divBdr>
                                    <w:top w:val="none" w:sz="0" w:space="0" w:color="auto"/>
                                    <w:left w:val="none" w:sz="0" w:space="0" w:color="auto"/>
                                    <w:bottom w:val="none" w:sz="0" w:space="0" w:color="auto"/>
                                    <w:right w:val="none" w:sz="0" w:space="0" w:color="auto"/>
                                  </w:divBdr>
                                  <w:divsChild>
                                    <w:div w:id="1442141631">
                                      <w:marLeft w:val="0"/>
                                      <w:marRight w:val="0"/>
                                      <w:marTop w:val="0"/>
                                      <w:marBottom w:val="0"/>
                                      <w:divBdr>
                                        <w:top w:val="none" w:sz="0" w:space="0" w:color="auto"/>
                                        <w:left w:val="none" w:sz="0" w:space="0" w:color="auto"/>
                                        <w:bottom w:val="none" w:sz="0" w:space="0" w:color="auto"/>
                                        <w:right w:val="none" w:sz="0" w:space="0" w:color="auto"/>
                                      </w:divBdr>
                                      <w:divsChild>
                                        <w:div w:id="1490516049">
                                          <w:marLeft w:val="0"/>
                                          <w:marRight w:val="0"/>
                                          <w:marTop w:val="0"/>
                                          <w:marBottom w:val="0"/>
                                          <w:divBdr>
                                            <w:top w:val="none" w:sz="0" w:space="0" w:color="auto"/>
                                            <w:left w:val="none" w:sz="0" w:space="0" w:color="auto"/>
                                            <w:bottom w:val="none" w:sz="0" w:space="0" w:color="auto"/>
                                            <w:right w:val="none" w:sz="0" w:space="0" w:color="auto"/>
                                          </w:divBdr>
                                          <w:divsChild>
                                            <w:div w:id="454375193">
                                              <w:marLeft w:val="0"/>
                                              <w:marRight w:val="0"/>
                                              <w:marTop w:val="90"/>
                                              <w:marBottom w:val="0"/>
                                              <w:divBdr>
                                                <w:top w:val="none" w:sz="0" w:space="0" w:color="auto"/>
                                                <w:left w:val="none" w:sz="0" w:space="0" w:color="auto"/>
                                                <w:bottom w:val="none" w:sz="0" w:space="0" w:color="auto"/>
                                                <w:right w:val="none" w:sz="0" w:space="0" w:color="auto"/>
                                              </w:divBdr>
                                              <w:divsChild>
                                                <w:div w:id="1378315692">
                                                  <w:marLeft w:val="0"/>
                                                  <w:marRight w:val="0"/>
                                                  <w:marTop w:val="0"/>
                                                  <w:marBottom w:val="0"/>
                                                  <w:divBdr>
                                                    <w:top w:val="none" w:sz="0" w:space="0" w:color="auto"/>
                                                    <w:left w:val="none" w:sz="0" w:space="0" w:color="auto"/>
                                                    <w:bottom w:val="none" w:sz="0" w:space="0" w:color="auto"/>
                                                    <w:right w:val="none" w:sz="0" w:space="0" w:color="auto"/>
                                                  </w:divBdr>
                                                  <w:divsChild>
                                                    <w:div w:id="489368021">
                                                      <w:marLeft w:val="0"/>
                                                      <w:marRight w:val="0"/>
                                                      <w:marTop w:val="0"/>
                                                      <w:marBottom w:val="0"/>
                                                      <w:divBdr>
                                                        <w:top w:val="none" w:sz="0" w:space="0" w:color="auto"/>
                                                        <w:left w:val="none" w:sz="0" w:space="0" w:color="auto"/>
                                                        <w:bottom w:val="none" w:sz="0" w:space="0" w:color="auto"/>
                                                        <w:right w:val="none" w:sz="0" w:space="0" w:color="auto"/>
                                                      </w:divBdr>
                                                      <w:divsChild>
                                                        <w:div w:id="544486881">
                                                          <w:marLeft w:val="0"/>
                                                          <w:marRight w:val="0"/>
                                                          <w:marTop w:val="0"/>
                                                          <w:marBottom w:val="390"/>
                                                          <w:divBdr>
                                                            <w:top w:val="none" w:sz="0" w:space="0" w:color="auto"/>
                                                            <w:left w:val="none" w:sz="0" w:space="0" w:color="auto"/>
                                                            <w:bottom w:val="none" w:sz="0" w:space="0" w:color="auto"/>
                                                            <w:right w:val="none" w:sz="0" w:space="0" w:color="auto"/>
                                                          </w:divBdr>
                                                          <w:divsChild>
                                                            <w:div w:id="769544762">
                                                              <w:marLeft w:val="0"/>
                                                              <w:marRight w:val="0"/>
                                                              <w:marTop w:val="0"/>
                                                              <w:marBottom w:val="0"/>
                                                              <w:divBdr>
                                                                <w:top w:val="none" w:sz="0" w:space="0" w:color="auto"/>
                                                                <w:left w:val="none" w:sz="0" w:space="0" w:color="auto"/>
                                                                <w:bottom w:val="none" w:sz="0" w:space="0" w:color="auto"/>
                                                                <w:right w:val="none" w:sz="0" w:space="0" w:color="auto"/>
                                                              </w:divBdr>
                                                              <w:divsChild>
                                                                <w:div w:id="627129182">
                                                                  <w:marLeft w:val="0"/>
                                                                  <w:marRight w:val="0"/>
                                                                  <w:marTop w:val="0"/>
                                                                  <w:marBottom w:val="0"/>
                                                                  <w:divBdr>
                                                                    <w:top w:val="none" w:sz="0" w:space="0" w:color="auto"/>
                                                                    <w:left w:val="none" w:sz="0" w:space="0" w:color="auto"/>
                                                                    <w:bottom w:val="none" w:sz="0" w:space="0" w:color="auto"/>
                                                                    <w:right w:val="none" w:sz="0" w:space="0" w:color="auto"/>
                                                                  </w:divBdr>
                                                                  <w:divsChild>
                                                                    <w:div w:id="2068185459">
                                                                      <w:marLeft w:val="0"/>
                                                                      <w:marRight w:val="0"/>
                                                                      <w:marTop w:val="0"/>
                                                                      <w:marBottom w:val="0"/>
                                                                      <w:divBdr>
                                                                        <w:top w:val="none" w:sz="0" w:space="0" w:color="auto"/>
                                                                        <w:left w:val="none" w:sz="0" w:space="0" w:color="auto"/>
                                                                        <w:bottom w:val="none" w:sz="0" w:space="0" w:color="auto"/>
                                                                        <w:right w:val="none" w:sz="0" w:space="0" w:color="auto"/>
                                                                      </w:divBdr>
                                                                      <w:divsChild>
                                                                        <w:div w:id="1342656788">
                                                                          <w:marLeft w:val="0"/>
                                                                          <w:marRight w:val="0"/>
                                                                          <w:marTop w:val="0"/>
                                                                          <w:marBottom w:val="0"/>
                                                                          <w:divBdr>
                                                                            <w:top w:val="none" w:sz="0" w:space="0" w:color="auto"/>
                                                                            <w:left w:val="none" w:sz="0" w:space="0" w:color="auto"/>
                                                                            <w:bottom w:val="none" w:sz="0" w:space="0" w:color="auto"/>
                                                                            <w:right w:val="none" w:sz="0" w:space="0" w:color="auto"/>
                                                                          </w:divBdr>
                                                                          <w:divsChild>
                                                                            <w:div w:id="851995267">
                                                                              <w:marLeft w:val="0"/>
                                                                              <w:marRight w:val="0"/>
                                                                              <w:marTop w:val="0"/>
                                                                              <w:marBottom w:val="0"/>
                                                                              <w:divBdr>
                                                                                <w:top w:val="none" w:sz="0" w:space="0" w:color="auto"/>
                                                                                <w:left w:val="none" w:sz="0" w:space="0" w:color="auto"/>
                                                                                <w:bottom w:val="none" w:sz="0" w:space="0" w:color="auto"/>
                                                                                <w:right w:val="none" w:sz="0" w:space="0" w:color="auto"/>
                                                                              </w:divBdr>
                                                                              <w:divsChild>
                                                                                <w:div w:id="201791411">
                                                                                  <w:marLeft w:val="0"/>
                                                                                  <w:marRight w:val="0"/>
                                                                                  <w:marTop w:val="0"/>
                                                                                  <w:marBottom w:val="0"/>
                                                                                  <w:divBdr>
                                                                                    <w:top w:val="none" w:sz="0" w:space="0" w:color="auto"/>
                                                                                    <w:left w:val="none" w:sz="0" w:space="0" w:color="auto"/>
                                                                                    <w:bottom w:val="none" w:sz="0" w:space="0" w:color="auto"/>
                                                                                    <w:right w:val="none" w:sz="0" w:space="0" w:color="auto"/>
                                                                                  </w:divBdr>
                                                                                  <w:divsChild>
                                                                                    <w:div w:id="750156902">
                                                                                      <w:marLeft w:val="0"/>
                                                                                      <w:marRight w:val="0"/>
                                                                                      <w:marTop w:val="0"/>
                                                                                      <w:marBottom w:val="0"/>
                                                                                      <w:divBdr>
                                                                                        <w:top w:val="none" w:sz="0" w:space="0" w:color="auto"/>
                                                                                        <w:left w:val="none" w:sz="0" w:space="0" w:color="auto"/>
                                                                                        <w:bottom w:val="none" w:sz="0" w:space="0" w:color="auto"/>
                                                                                        <w:right w:val="none" w:sz="0" w:space="0" w:color="auto"/>
                                                                                      </w:divBdr>
                                                                                      <w:divsChild>
                                                                                        <w:div w:id="134181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9232151">
      <w:bodyDiv w:val="1"/>
      <w:marLeft w:val="0"/>
      <w:marRight w:val="0"/>
      <w:marTop w:val="0"/>
      <w:marBottom w:val="0"/>
      <w:divBdr>
        <w:top w:val="none" w:sz="0" w:space="0" w:color="auto"/>
        <w:left w:val="none" w:sz="0" w:space="0" w:color="auto"/>
        <w:bottom w:val="none" w:sz="0" w:space="0" w:color="auto"/>
        <w:right w:val="none" w:sz="0" w:space="0" w:color="auto"/>
      </w:divBdr>
    </w:div>
    <w:div w:id="469052689">
      <w:bodyDiv w:val="1"/>
      <w:marLeft w:val="0"/>
      <w:marRight w:val="0"/>
      <w:marTop w:val="0"/>
      <w:marBottom w:val="0"/>
      <w:divBdr>
        <w:top w:val="none" w:sz="0" w:space="0" w:color="auto"/>
        <w:left w:val="none" w:sz="0" w:space="0" w:color="auto"/>
        <w:bottom w:val="none" w:sz="0" w:space="0" w:color="auto"/>
        <w:right w:val="none" w:sz="0" w:space="0" w:color="auto"/>
      </w:divBdr>
    </w:div>
    <w:div w:id="477965281">
      <w:bodyDiv w:val="1"/>
      <w:marLeft w:val="0"/>
      <w:marRight w:val="0"/>
      <w:marTop w:val="0"/>
      <w:marBottom w:val="0"/>
      <w:divBdr>
        <w:top w:val="none" w:sz="0" w:space="0" w:color="auto"/>
        <w:left w:val="none" w:sz="0" w:space="0" w:color="auto"/>
        <w:bottom w:val="none" w:sz="0" w:space="0" w:color="auto"/>
        <w:right w:val="none" w:sz="0" w:space="0" w:color="auto"/>
      </w:divBdr>
    </w:div>
    <w:div w:id="478807230">
      <w:bodyDiv w:val="1"/>
      <w:marLeft w:val="0"/>
      <w:marRight w:val="0"/>
      <w:marTop w:val="0"/>
      <w:marBottom w:val="0"/>
      <w:divBdr>
        <w:top w:val="none" w:sz="0" w:space="0" w:color="auto"/>
        <w:left w:val="none" w:sz="0" w:space="0" w:color="auto"/>
        <w:bottom w:val="none" w:sz="0" w:space="0" w:color="auto"/>
        <w:right w:val="none" w:sz="0" w:space="0" w:color="auto"/>
      </w:divBdr>
    </w:div>
    <w:div w:id="508908971">
      <w:bodyDiv w:val="1"/>
      <w:marLeft w:val="0"/>
      <w:marRight w:val="0"/>
      <w:marTop w:val="0"/>
      <w:marBottom w:val="0"/>
      <w:divBdr>
        <w:top w:val="none" w:sz="0" w:space="0" w:color="auto"/>
        <w:left w:val="none" w:sz="0" w:space="0" w:color="auto"/>
        <w:bottom w:val="none" w:sz="0" w:space="0" w:color="auto"/>
        <w:right w:val="none" w:sz="0" w:space="0" w:color="auto"/>
      </w:divBdr>
    </w:div>
    <w:div w:id="567686757">
      <w:bodyDiv w:val="1"/>
      <w:marLeft w:val="0"/>
      <w:marRight w:val="0"/>
      <w:marTop w:val="0"/>
      <w:marBottom w:val="0"/>
      <w:divBdr>
        <w:top w:val="none" w:sz="0" w:space="0" w:color="auto"/>
        <w:left w:val="none" w:sz="0" w:space="0" w:color="auto"/>
        <w:bottom w:val="none" w:sz="0" w:space="0" w:color="auto"/>
        <w:right w:val="none" w:sz="0" w:space="0" w:color="auto"/>
      </w:divBdr>
    </w:div>
    <w:div w:id="569924657">
      <w:bodyDiv w:val="1"/>
      <w:marLeft w:val="0"/>
      <w:marRight w:val="0"/>
      <w:marTop w:val="0"/>
      <w:marBottom w:val="0"/>
      <w:divBdr>
        <w:top w:val="none" w:sz="0" w:space="0" w:color="auto"/>
        <w:left w:val="none" w:sz="0" w:space="0" w:color="auto"/>
        <w:bottom w:val="none" w:sz="0" w:space="0" w:color="auto"/>
        <w:right w:val="none" w:sz="0" w:space="0" w:color="auto"/>
      </w:divBdr>
    </w:div>
    <w:div w:id="589001780">
      <w:bodyDiv w:val="1"/>
      <w:marLeft w:val="0"/>
      <w:marRight w:val="0"/>
      <w:marTop w:val="0"/>
      <w:marBottom w:val="0"/>
      <w:divBdr>
        <w:top w:val="none" w:sz="0" w:space="0" w:color="auto"/>
        <w:left w:val="none" w:sz="0" w:space="0" w:color="auto"/>
        <w:bottom w:val="none" w:sz="0" w:space="0" w:color="auto"/>
        <w:right w:val="none" w:sz="0" w:space="0" w:color="auto"/>
      </w:divBdr>
    </w:div>
    <w:div w:id="603611800">
      <w:bodyDiv w:val="1"/>
      <w:marLeft w:val="390"/>
      <w:marRight w:val="390"/>
      <w:marTop w:val="0"/>
      <w:marBottom w:val="0"/>
      <w:divBdr>
        <w:top w:val="none" w:sz="0" w:space="0" w:color="auto"/>
        <w:left w:val="none" w:sz="0" w:space="0" w:color="auto"/>
        <w:bottom w:val="none" w:sz="0" w:space="0" w:color="auto"/>
        <w:right w:val="none" w:sz="0" w:space="0" w:color="auto"/>
      </w:divBdr>
      <w:divsChild>
        <w:div w:id="1981425701">
          <w:marLeft w:val="0"/>
          <w:marRight w:val="0"/>
          <w:marTop w:val="0"/>
          <w:marBottom w:val="0"/>
          <w:divBdr>
            <w:top w:val="none" w:sz="0" w:space="0" w:color="auto"/>
            <w:left w:val="none" w:sz="0" w:space="0" w:color="auto"/>
            <w:bottom w:val="none" w:sz="0" w:space="0" w:color="auto"/>
            <w:right w:val="none" w:sz="0" w:space="0" w:color="auto"/>
          </w:divBdr>
          <w:divsChild>
            <w:div w:id="94700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94660">
      <w:bodyDiv w:val="1"/>
      <w:marLeft w:val="0"/>
      <w:marRight w:val="0"/>
      <w:marTop w:val="0"/>
      <w:marBottom w:val="0"/>
      <w:divBdr>
        <w:top w:val="none" w:sz="0" w:space="0" w:color="auto"/>
        <w:left w:val="none" w:sz="0" w:space="0" w:color="auto"/>
        <w:bottom w:val="none" w:sz="0" w:space="0" w:color="auto"/>
        <w:right w:val="none" w:sz="0" w:space="0" w:color="auto"/>
      </w:divBdr>
    </w:div>
    <w:div w:id="629211571">
      <w:bodyDiv w:val="1"/>
      <w:marLeft w:val="0"/>
      <w:marRight w:val="0"/>
      <w:marTop w:val="0"/>
      <w:marBottom w:val="0"/>
      <w:divBdr>
        <w:top w:val="none" w:sz="0" w:space="0" w:color="auto"/>
        <w:left w:val="none" w:sz="0" w:space="0" w:color="auto"/>
        <w:bottom w:val="none" w:sz="0" w:space="0" w:color="auto"/>
        <w:right w:val="none" w:sz="0" w:space="0" w:color="auto"/>
      </w:divBdr>
    </w:div>
    <w:div w:id="639268485">
      <w:bodyDiv w:val="1"/>
      <w:marLeft w:val="0"/>
      <w:marRight w:val="0"/>
      <w:marTop w:val="0"/>
      <w:marBottom w:val="0"/>
      <w:divBdr>
        <w:top w:val="none" w:sz="0" w:space="0" w:color="auto"/>
        <w:left w:val="none" w:sz="0" w:space="0" w:color="auto"/>
        <w:bottom w:val="none" w:sz="0" w:space="0" w:color="auto"/>
        <w:right w:val="none" w:sz="0" w:space="0" w:color="auto"/>
      </w:divBdr>
    </w:div>
    <w:div w:id="656612774">
      <w:bodyDiv w:val="1"/>
      <w:marLeft w:val="0"/>
      <w:marRight w:val="0"/>
      <w:marTop w:val="0"/>
      <w:marBottom w:val="0"/>
      <w:divBdr>
        <w:top w:val="none" w:sz="0" w:space="0" w:color="auto"/>
        <w:left w:val="none" w:sz="0" w:space="0" w:color="auto"/>
        <w:bottom w:val="none" w:sz="0" w:space="0" w:color="auto"/>
        <w:right w:val="none" w:sz="0" w:space="0" w:color="auto"/>
      </w:divBdr>
    </w:div>
    <w:div w:id="684089012">
      <w:bodyDiv w:val="1"/>
      <w:marLeft w:val="0"/>
      <w:marRight w:val="0"/>
      <w:marTop w:val="0"/>
      <w:marBottom w:val="0"/>
      <w:divBdr>
        <w:top w:val="none" w:sz="0" w:space="0" w:color="auto"/>
        <w:left w:val="none" w:sz="0" w:space="0" w:color="auto"/>
        <w:bottom w:val="none" w:sz="0" w:space="0" w:color="auto"/>
        <w:right w:val="none" w:sz="0" w:space="0" w:color="auto"/>
      </w:divBdr>
    </w:div>
    <w:div w:id="704212832">
      <w:bodyDiv w:val="1"/>
      <w:marLeft w:val="0"/>
      <w:marRight w:val="0"/>
      <w:marTop w:val="0"/>
      <w:marBottom w:val="0"/>
      <w:divBdr>
        <w:top w:val="none" w:sz="0" w:space="0" w:color="auto"/>
        <w:left w:val="none" w:sz="0" w:space="0" w:color="auto"/>
        <w:bottom w:val="none" w:sz="0" w:space="0" w:color="auto"/>
        <w:right w:val="none" w:sz="0" w:space="0" w:color="auto"/>
      </w:divBdr>
    </w:div>
    <w:div w:id="708995462">
      <w:bodyDiv w:val="1"/>
      <w:marLeft w:val="0"/>
      <w:marRight w:val="0"/>
      <w:marTop w:val="0"/>
      <w:marBottom w:val="0"/>
      <w:divBdr>
        <w:top w:val="none" w:sz="0" w:space="0" w:color="auto"/>
        <w:left w:val="none" w:sz="0" w:space="0" w:color="auto"/>
        <w:bottom w:val="none" w:sz="0" w:space="0" w:color="auto"/>
        <w:right w:val="none" w:sz="0" w:space="0" w:color="auto"/>
      </w:divBdr>
    </w:div>
    <w:div w:id="710617181">
      <w:bodyDiv w:val="1"/>
      <w:marLeft w:val="0"/>
      <w:marRight w:val="0"/>
      <w:marTop w:val="0"/>
      <w:marBottom w:val="0"/>
      <w:divBdr>
        <w:top w:val="none" w:sz="0" w:space="0" w:color="auto"/>
        <w:left w:val="none" w:sz="0" w:space="0" w:color="auto"/>
        <w:bottom w:val="none" w:sz="0" w:space="0" w:color="auto"/>
        <w:right w:val="none" w:sz="0" w:space="0" w:color="auto"/>
      </w:divBdr>
    </w:div>
    <w:div w:id="712115673">
      <w:bodyDiv w:val="1"/>
      <w:marLeft w:val="0"/>
      <w:marRight w:val="0"/>
      <w:marTop w:val="0"/>
      <w:marBottom w:val="0"/>
      <w:divBdr>
        <w:top w:val="none" w:sz="0" w:space="0" w:color="auto"/>
        <w:left w:val="none" w:sz="0" w:space="0" w:color="auto"/>
        <w:bottom w:val="none" w:sz="0" w:space="0" w:color="auto"/>
        <w:right w:val="none" w:sz="0" w:space="0" w:color="auto"/>
      </w:divBdr>
    </w:div>
    <w:div w:id="749884259">
      <w:bodyDiv w:val="1"/>
      <w:marLeft w:val="0"/>
      <w:marRight w:val="0"/>
      <w:marTop w:val="0"/>
      <w:marBottom w:val="0"/>
      <w:divBdr>
        <w:top w:val="none" w:sz="0" w:space="0" w:color="auto"/>
        <w:left w:val="none" w:sz="0" w:space="0" w:color="auto"/>
        <w:bottom w:val="none" w:sz="0" w:space="0" w:color="auto"/>
        <w:right w:val="none" w:sz="0" w:space="0" w:color="auto"/>
      </w:divBdr>
      <w:divsChild>
        <w:div w:id="1463503984">
          <w:marLeft w:val="0"/>
          <w:marRight w:val="0"/>
          <w:marTop w:val="0"/>
          <w:marBottom w:val="0"/>
          <w:divBdr>
            <w:top w:val="none" w:sz="0" w:space="0" w:color="auto"/>
            <w:left w:val="none" w:sz="0" w:space="0" w:color="auto"/>
            <w:bottom w:val="none" w:sz="0" w:space="0" w:color="auto"/>
            <w:right w:val="none" w:sz="0" w:space="0" w:color="auto"/>
          </w:divBdr>
        </w:div>
        <w:div w:id="1945654307">
          <w:marLeft w:val="0"/>
          <w:marRight w:val="0"/>
          <w:marTop w:val="0"/>
          <w:marBottom w:val="0"/>
          <w:divBdr>
            <w:top w:val="none" w:sz="0" w:space="0" w:color="auto"/>
            <w:left w:val="none" w:sz="0" w:space="0" w:color="auto"/>
            <w:bottom w:val="none" w:sz="0" w:space="0" w:color="auto"/>
            <w:right w:val="none" w:sz="0" w:space="0" w:color="auto"/>
          </w:divBdr>
        </w:div>
        <w:div w:id="1442920626">
          <w:marLeft w:val="0"/>
          <w:marRight w:val="0"/>
          <w:marTop w:val="0"/>
          <w:marBottom w:val="0"/>
          <w:divBdr>
            <w:top w:val="none" w:sz="0" w:space="0" w:color="auto"/>
            <w:left w:val="none" w:sz="0" w:space="0" w:color="auto"/>
            <w:bottom w:val="none" w:sz="0" w:space="0" w:color="auto"/>
            <w:right w:val="none" w:sz="0" w:space="0" w:color="auto"/>
          </w:divBdr>
        </w:div>
      </w:divsChild>
    </w:div>
    <w:div w:id="779494335">
      <w:bodyDiv w:val="1"/>
      <w:marLeft w:val="0"/>
      <w:marRight w:val="0"/>
      <w:marTop w:val="0"/>
      <w:marBottom w:val="0"/>
      <w:divBdr>
        <w:top w:val="none" w:sz="0" w:space="0" w:color="auto"/>
        <w:left w:val="none" w:sz="0" w:space="0" w:color="auto"/>
        <w:bottom w:val="none" w:sz="0" w:space="0" w:color="auto"/>
        <w:right w:val="none" w:sz="0" w:space="0" w:color="auto"/>
      </w:divBdr>
    </w:div>
    <w:div w:id="785343860">
      <w:bodyDiv w:val="1"/>
      <w:marLeft w:val="0"/>
      <w:marRight w:val="0"/>
      <w:marTop w:val="0"/>
      <w:marBottom w:val="0"/>
      <w:divBdr>
        <w:top w:val="none" w:sz="0" w:space="0" w:color="auto"/>
        <w:left w:val="none" w:sz="0" w:space="0" w:color="auto"/>
        <w:bottom w:val="none" w:sz="0" w:space="0" w:color="auto"/>
        <w:right w:val="none" w:sz="0" w:space="0" w:color="auto"/>
      </w:divBdr>
    </w:div>
    <w:div w:id="788158195">
      <w:bodyDiv w:val="1"/>
      <w:marLeft w:val="0"/>
      <w:marRight w:val="0"/>
      <w:marTop w:val="0"/>
      <w:marBottom w:val="0"/>
      <w:divBdr>
        <w:top w:val="none" w:sz="0" w:space="0" w:color="auto"/>
        <w:left w:val="none" w:sz="0" w:space="0" w:color="auto"/>
        <w:bottom w:val="none" w:sz="0" w:space="0" w:color="auto"/>
        <w:right w:val="none" w:sz="0" w:space="0" w:color="auto"/>
      </w:divBdr>
    </w:div>
    <w:div w:id="794979829">
      <w:bodyDiv w:val="1"/>
      <w:marLeft w:val="0"/>
      <w:marRight w:val="0"/>
      <w:marTop w:val="0"/>
      <w:marBottom w:val="0"/>
      <w:divBdr>
        <w:top w:val="none" w:sz="0" w:space="0" w:color="auto"/>
        <w:left w:val="none" w:sz="0" w:space="0" w:color="auto"/>
        <w:bottom w:val="none" w:sz="0" w:space="0" w:color="auto"/>
        <w:right w:val="none" w:sz="0" w:space="0" w:color="auto"/>
      </w:divBdr>
    </w:div>
    <w:div w:id="809832942">
      <w:bodyDiv w:val="1"/>
      <w:marLeft w:val="0"/>
      <w:marRight w:val="0"/>
      <w:marTop w:val="0"/>
      <w:marBottom w:val="0"/>
      <w:divBdr>
        <w:top w:val="none" w:sz="0" w:space="0" w:color="auto"/>
        <w:left w:val="none" w:sz="0" w:space="0" w:color="auto"/>
        <w:bottom w:val="none" w:sz="0" w:space="0" w:color="auto"/>
        <w:right w:val="none" w:sz="0" w:space="0" w:color="auto"/>
      </w:divBdr>
    </w:div>
    <w:div w:id="827211138">
      <w:bodyDiv w:val="1"/>
      <w:marLeft w:val="0"/>
      <w:marRight w:val="0"/>
      <w:marTop w:val="0"/>
      <w:marBottom w:val="0"/>
      <w:divBdr>
        <w:top w:val="none" w:sz="0" w:space="0" w:color="auto"/>
        <w:left w:val="none" w:sz="0" w:space="0" w:color="auto"/>
        <w:bottom w:val="none" w:sz="0" w:space="0" w:color="auto"/>
        <w:right w:val="none" w:sz="0" w:space="0" w:color="auto"/>
      </w:divBdr>
    </w:div>
    <w:div w:id="852576473">
      <w:bodyDiv w:val="1"/>
      <w:marLeft w:val="0"/>
      <w:marRight w:val="0"/>
      <w:marTop w:val="0"/>
      <w:marBottom w:val="0"/>
      <w:divBdr>
        <w:top w:val="none" w:sz="0" w:space="0" w:color="auto"/>
        <w:left w:val="none" w:sz="0" w:space="0" w:color="auto"/>
        <w:bottom w:val="none" w:sz="0" w:space="0" w:color="auto"/>
        <w:right w:val="none" w:sz="0" w:space="0" w:color="auto"/>
      </w:divBdr>
    </w:div>
    <w:div w:id="854923728">
      <w:bodyDiv w:val="1"/>
      <w:marLeft w:val="0"/>
      <w:marRight w:val="0"/>
      <w:marTop w:val="0"/>
      <w:marBottom w:val="0"/>
      <w:divBdr>
        <w:top w:val="none" w:sz="0" w:space="0" w:color="auto"/>
        <w:left w:val="none" w:sz="0" w:space="0" w:color="auto"/>
        <w:bottom w:val="none" w:sz="0" w:space="0" w:color="auto"/>
        <w:right w:val="none" w:sz="0" w:space="0" w:color="auto"/>
      </w:divBdr>
    </w:div>
    <w:div w:id="934556604">
      <w:bodyDiv w:val="1"/>
      <w:marLeft w:val="0"/>
      <w:marRight w:val="0"/>
      <w:marTop w:val="0"/>
      <w:marBottom w:val="0"/>
      <w:divBdr>
        <w:top w:val="none" w:sz="0" w:space="0" w:color="auto"/>
        <w:left w:val="none" w:sz="0" w:space="0" w:color="auto"/>
        <w:bottom w:val="none" w:sz="0" w:space="0" w:color="auto"/>
        <w:right w:val="none" w:sz="0" w:space="0" w:color="auto"/>
      </w:divBdr>
    </w:div>
    <w:div w:id="971178538">
      <w:bodyDiv w:val="1"/>
      <w:marLeft w:val="0"/>
      <w:marRight w:val="0"/>
      <w:marTop w:val="0"/>
      <w:marBottom w:val="0"/>
      <w:divBdr>
        <w:top w:val="none" w:sz="0" w:space="0" w:color="auto"/>
        <w:left w:val="none" w:sz="0" w:space="0" w:color="auto"/>
        <w:bottom w:val="none" w:sz="0" w:space="0" w:color="auto"/>
        <w:right w:val="none" w:sz="0" w:space="0" w:color="auto"/>
      </w:divBdr>
    </w:div>
    <w:div w:id="982732392">
      <w:bodyDiv w:val="1"/>
      <w:marLeft w:val="0"/>
      <w:marRight w:val="0"/>
      <w:marTop w:val="0"/>
      <w:marBottom w:val="0"/>
      <w:divBdr>
        <w:top w:val="none" w:sz="0" w:space="0" w:color="auto"/>
        <w:left w:val="none" w:sz="0" w:space="0" w:color="auto"/>
        <w:bottom w:val="none" w:sz="0" w:space="0" w:color="auto"/>
        <w:right w:val="none" w:sz="0" w:space="0" w:color="auto"/>
      </w:divBdr>
      <w:divsChild>
        <w:div w:id="1975989320">
          <w:marLeft w:val="0"/>
          <w:marRight w:val="0"/>
          <w:marTop w:val="0"/>
          <w:marBottom w:val="0"/>
          <w:divBdr>
            <w:top w:val="none" w:sz="0" w:space="0" w:color="auto"/>
            <w:left w:val="none" w:sz="0" w:space="0" w:color="auto"/>
            <w:bottom w:val="none" w:sz="0" w:space="0" w:color="auto"/>
            <w:right w:val="none" w:sz="0" w:space="0" w:color="auto"/>
          </w:divBdr>
          <w:divsChild>
            <w:div w:id="675572086">
              <w:marLeft w:val="0"/>
              <w:marRight w:val="0"/>
              <w:marTop w:val="0"/>
              <w:marBottom w:val="0"/>
              <w:divBdr>
                <w:top w:val="none" w:sz="0" w:space="0" w:color="auto"/>
                <w:left w:val="none" w:sz="0" w:space="0" w:color="auto"/>
                <w:bottom w:val="none" w:sz="0" w:space="0" w:color="auto"/>
                <w:right w:val="none" w:sz="0" w:space="0" w:color="auto"/>
              </w:divBdr>
              <w:divsChild>
                <w:div w:id="5552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687634">
      <w:bodyDiv w:val="1"/>
      <w:marLeft w:val="0"/>
      <w:marRight w:val="0"/>
      <w:marTop w:val="0"/>
      <w:marBottom w:val="0"/>
      <w:divBdr>
        <w:top w:val="none" w:sz="0" w:space="0" w:color="auto"/>
        <w:left w:val="none" w:sz="0" w:space="0" w:color="auto"/>
        <w:bottom w:val="none" w:sz="0" w:space="0" w:color="auto"/>
        <w:right w:val="none" w:sz="0" w:space="0" w:color="auto"/>
      </w:divBdr>
    </w:div>
    <w:div w:id="1061635037">
      <w:bodyDiv w:val="1"/>
      <w:marLeft w:val="0"/>
      <w:marRight w:val="0"/>
      <w:marTop w:val="0"/>
      <w:marBottom w:val="0"/>
      <w:divBdr>
        <w:top w:val="none" w:sz="0" w:space="0" w:color="auto"/>
        <w:left w:val="none" w:sz="0" w:space="0" w:color="auto"/>
        <w:bottom w:val="none" w:sz="0" w:space="0" w:color="auto"/>
        <w:right w:val="none" w:sz="0" w:space="0" w:color="auto"/>
      </w:divBdr>
    </w:div>
    <w:div w:id="1064182289">
      <w:bodyDiv w:val="1"/>
      <w:marLeft w:val="0"/>
      <w:marRight w:val="0"/>
      <w:marTop w:val="0"/>
      <w:marBottom w:val="0"/>
      <w:divBdr>
        <w:top w:val="none" w:sz="0" w:space="0" w:color="auto"/>
        <w:left w:val="none" w:sz="0" w:space="0" w:color="auto"/>
        <w:bottom w:val="none" w:sz="0" w:space="0" w:color="auto"/>
        <w:right w:val="none" w:sz="0" w:space="0" w:color="auto"/>
      </w:divBdr>
    </w:div>
    <w:div w:id="1080298866">
      <w:bodyDiv w:val="1"/>
      <w:marLeft w:val="0"/>
      <w:marRight w:val="0"/>
      <w:marTop w:val="0"/>
      <w:marBottom w:val="0"/>
      <w:divBdr>
        <w:top w:val="none" w:sz="0" w:space="0" w:color="auto"/>
        <w:left w:val="none" w:sz="0" w:space="0" w:color="auto"/>
        <w:bottom w:val="none" w:sz="0" w:space="0" w:color="auto"/>
        <w:right w:val="none" w:sz="0" w:space="0" w:color="auto"/>
      </w:divBdr>
    </w:div>
    <w:div w:id="1097823321">
      <w:bodyDiv w:val="1"/>
      <w:marLeft w:val="0"/>
      <w:marRight w:val="0"/>
      <w:marTop w:val="0"/>
      <w:marBottom w:val="0"/>
      <w:divBdr>
        <w:top w:val="none" w:sz="0" w:space="0" w:color="auto"/>
        <w:left w:val="none" w:sz="0" w:space="0" w:color="auto"/>
        <w:bottom w:val="none" w:sz="0" w:space="0" w:color="auto"/>
        <w:right w:val="none" w:sz="0" w:space="0" w:color="auto"/>
      </w:divBdr>
    </w:div>
    <w:div w:id="1100564338">
      <w:bodyDiv w:val="1"/>
      <w:marLeft w:val="0"/>
      <w:marRight w:val="0"/>
      <w:marTop w:val="0"/>
      <w:marBottom w:val="0"/>
      <w:divBdr>
        <w:top w:val="none" w:sz="0" w:space="0" w:color="auto"/>
        <w:left w:val="none" w:sz="0" w:space="0" w:color="auto"/>
        <w:bottom w:val="none" w:sz="0" w:space="0" w:color="auto"/>
        <w:right w:val="none" w:sz="0" w:space="0" w:color="auto"/>
      </w:divBdr>
    </w:div>
    <w:div w:id="1145463093">
      <w:bodyDiv w:val="1"/>
      <w:marLeft w:val="0"/>
      <w:marRight w:val="0"/>
      <w:marTop w:val="0"/>
      <w:marBottom w:val="0"/>
      <w:divBdr>
        <w:top w:val="none" w:sz="0" w:space="0" w:color="auto"/>
        <w:left w:val="none" w:sz="0" w:space="0" w:color="auto"/>
        <w:bottom w:val="none" w:sz="0" w:space="0" w:color="auto"/>
        <w:right w:val="none" w:sz="0" w:space="0" w:color="auto"/>
      </w:divBdr>
    </w:div>
    <w:div w:id="1173454298">
      <w:bodyDiv w:val="1"/>
      <w:marLeft w:val="0"/>
      <w:marRight w:val="0"/>
      <w:marTop w:val="0"/>
      <w:marBottom w:val="0"/>
      <w:divBdr>
        <w:top w:val="none" w:sz="0" w:space="0" w:color="auto"/>
        <w:left w:val="none" w:sz="0" w:space="0" w:color="auto"/>
        <w:bottom w:val="none" w:sz="0" w:space="0" w:color="auto"/>
        <w:right w:val="none" w:sz="0" w:space="0" w:color="auto"/>
      </w:divBdr>
    </w:div>
    <w:div w:id="1214125215">
      <w:bodyDiv w:val="1"/>
      <w:marLeft w:val="0"/>
      <w:marRight w:val="0"/>
      <w:marTop w:val="0"/>
      <w:marBottom w:val="0"/>
      <w:divBdr>
        <w:top w:val="none" w:sz="0" w:space="0" w:color="auto"/>
        <w:left w:val="none" w:sz="0" w:space="0" w:color="auto"/>
        <w:bottom w:val="none" w:sz="0" w:space="0" w:color="auto"/>
        <w:right w:val="none" w:sz="0" w:space="0" w:color="auto"/>
      </w:divBdr>
    </w:div>
    <w:div w:id="1215892867">
      <w:bodyDiv w:val="1"/>
      <w:marLeft w:val="0"/>
      <w:marRight w:val="0"/>
      <w:marTop w:val="0"/>
      <w:marBottom w:val="0"/>
      <w:divBdr>
        <w:top w:val="none" w:sz="0" w:space="0" w:color="auto"/>
        <w:left w:val="none" w:sz="0" w:space="0" w:color="auto"/>
        <w:bottom w:val="none" w:sz="0" w:space="0" w:color="auto"/>
        <w:right w:val="none" w:sz="0" w:space="0" w:color="auto"/>
      </w:divBdr>
    </w:div>
    <w:div w:id="1298951171">
      <w:bodyDiv w:val="1"/>
      <w:marLeft w:val="0"/>
      <w:marRight w:val="0"/>
      <w:marTop w:val="0"/>
      <w:marBottom w:val="0"/>
      <w:divBdr>
        <w:top w:val="none" w:sz="0" w:space="0" w:color="auto"/>
        <w:left w:val="none" w:sz="0" w:space="0" w:color="auto"/>
        <w:bottom w:val="none" w:sz="0" w:space="0" w:color="auto"/>
        <w:right w:val="none" w:sz="0" w:space="0" w:color="auto"/>
      </w:divBdr>
    </w:div>
    <w:div w:id="1304189744">
      <w:bodyDiv w:val="1"/>
      <w:marLeft w:val="390"/>
      <w:marRight w:val="390"/>
      <w:marTop w:val="0"/>
      <w:marBottom w:val="0"/>
      <w:divBdr>
        <w:top w:val="none" w:sz="0" w:space="0" w:color="auto"/>
        <w:left w:val="none" w:sz="0" w:space="0" w:color="auto"/>
        <w:bottom w:val="none" w:sz="0" w:space="0" w:color="auto"/>
        <w:right w:val="none" w:sz="0" w:space="0" w:color="auto"/>
      </w:divBdr>
      <w:divsChild>
        <w:div w:id="827791183">
          <w:marLeft w:val="0"/>
          <w:marRight w:val="0"/>
          <w:marTop w:val="0"/>
          <w:marBottom w:val="0"/>
          <w:divBdr>
            <w:top w:val="none" w:sz="0" w:space="0" w:color="auto"/>
            <w:left w:val="none" w:sz="0" w:space="0" w:color="auto"/>
            <w:bottom w:val="none" w:sz="0" w:space="0" w:color="auto"/>
            <w:right w:val="none" w:sz="0" w:space="0" w:color="auto"/>
          </w:divBdr>
          <w:divsChild>
            <w:div w:id="149117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81026">
      <w:bodyDiv w:val="1"/>
      <w:marLeft w:val="0"/>
      <w:marRight w:val="0"/>
      <w:marTop w:val="0"/>
      <w:marBottom w:val="0"/>
      <w:divBdr>
        <w:top w:val="none" w:sz="0" w:space="0" w:color="auto"/>
        <w:left w:val="none" w:sz="0" w:space="0" w:color="auto"/>
        <w:bottom w:val="none" w:sz="0" w:space="0" w:color="auto"/>
        <w:right w:val="none" w:sz="0" w:space="0" w:color="auto"/>
      </w:divBdr>
    </w:div>
    <w:div w:id="1355381241">
      <w:bodyDiv w:val="1"/>
      <w:marLeft w:val="0"/>
      <w:marRight w:val="0"/>
      <w:marTop w:val="0"/>
      <w:marBottom w:val="0"/>
      <w:divBdr>
        <w:top w:val="none" w:sz="0" w:space="0" w:color="auto"/>
        <w:left w:val="none" w:sz="0" w:space="0" w:color="auto"/>
        <w:bottom w:val="none" w:sz="0" w:space="0" w:color="auto"/>
        <w:right w:val="none" w:sz="0" w:space="0" w:color="auto"/>
      </w:divBdr>
    </w:div>
    <w:div w:id="1387946332">
      <w:bodyDiv w:val="1"/>
      <w:marLeft w:val="0"/>
      <w:marRight w:val="0"/>
      <w:marTop w:val="0"/>
      <w:marBottom w:val="0"/>
      <w:divBdr>
        <w:top w:val="none" w:sz="0" w:space="0" w:color="auto"/>
        <w:left w:val="none" w:sz="0" w:space="0" w:color="auto"/>
        <w:bottom w:val="none" w:sz="0" w:space="0" w:color="auto"/>
        <w:right w:val="none" w:sz="0" w:space="0" w:color="auto"/>
      </w:divBdr>
    </w:div>
    <w:div w:id="1484588842">
      <w:bodyDiv w:val="1"/>
      <w:marLeft w:val="0"/>
      <w:marRight w:val="0"/>
      <w:marTop w:val="0"/>
      <w:marBottom w:val="0"/>
      <w:divBdr>
        <w:top w:val="none" w:sz="0" w:space="0" w:color="auto"/>
        <w:left w:val="none" w:sz="0" w:space="0" w:color="auto"/>
        <w:bottom w:val="none" w:sz="0" w:space="0" w:color="auto"/>
        <w:right w:val="none" w:sz="0" w:space="0" w:color="auto"/>
      </w:divBdr>
    </w:div>
    <w:div w:id="1487820826">
      <w:bodyDiv w:val="1"/>
      <w:marLeft w:val="0"/>
      <w:marRight w:val="0"/>
      <w:marTop w:val="0"/>
      <w:marBottom w:val="0"/>
      <w:divBdr>
        <w:top w:val="none" w:sz="0" w:space="0" w:color="auto"/>
        <w:left w:val="none" w:sz="0" w:space="0" w:color="auto"/>
        <w:bottom w:val="none" w:sz="0" w:space="0" w:color="auto"/>
        <w:right w:val="none" w:sz="0" w:space="0" w:color="auto"/>
      </w:divBdr>
    </w:div>
    <w:div w:id="1519657637">
      <w:bodyDiv w:val="1"/>
      <w:marLeft w:val="0"/>
      <w:marRight w:val="0"/>
      <w:marTop w:val="0"/>
      <w:marBottom w:val="0"/>
      <w:divBdr>
        <w:top w:val="none" w:sz="0" w:space="0" w:color="auto"/>
        <w:left w:val="none" w:sz="0" w:space="0" w:color="auto"/>
        <w:bottom w:val="none" w:sz="0" w:space="0" w:color="auto"/>
        <w:right w:val="none" w:sz="0" w:space="0" w:color="auto"/>
      </w:divBdr>
    </w:div>
    <w:div w:id="1522813291">
      <w:bodyDiv w:val="1"/>
      <w:marLeft w:val="0"/>
      <w:marRight w:val="0"/>
      <w:marTop w:val="0"/>
      <w:marBottom w:val="0"/>
      <w:divBdr>
        <w:top w:val="none" w:sz="0" w:space="0" w:color="auto"/>
        <w:left w:val="none" w:sz="0" w:space="0" w:color="auto"/>
        <w:bottom w:val="none" w:sz="0" w:space="0" w:color="auto"/>
        <w:right w:val="none" w:sz="0" w:space="0" w:color="auto"/>
      </w:divBdr>
    </w:div>
    <w:div w:id="1554846298">
      <w:bodyDiv w:val="1"/>
      <w:marLeft w:val="0"/>
      <w:marRight w:val="0"/>
      <w:marTop w:val="0"/>
      <w:marBottom w:val="0"/>
      <w:divBdr>
        <w:top w:val="none" w:sz="0" w:space="0" w:color="auto"/>
        <w:left w:val="none" w:sz="0" w:space="0" w:color="auto"/>
        <w:bottom w:val="none" w:sz="0" w:space="0" w:color="auto"/>
        <w:right w:val="none" w:sz="0" w:space="0" w:color="auto"/>
      </w:divBdr>
    </w:div>
    <w:div w:id="1555510144">
      <w:bodyDiv w:val="1"/>
      <w:marLeft w:val="0"/>
      <w:marRight w:val="0"/>
      <w:marTop w:val="0"/>
      <w:marBottom w:val="0"/>
      <w:divBdr>
        <w:top w:val="none" w:sz="0" w:space="0" w:color="auto"/>
        <w:left w:val="none" w:sz="0" w:space="0" w:color="auto"/>
        <w:bottom w:val="none" w:sz="0" w:space="0" w:color="auto"/>
        <w:right w:val="none" w:sz="0" w:space="0" w:color="auto"/>
      </w:divBdr>
      <w:divsChild>
        <w:div w:id="593242004">
          <w:marLeft w:val="0"/>
          <w:marRight w:val="0"/>
          <w:marTop w:val="0"/>
          <w:marBottom w:val="0"/>
          <w:divBdr>
            <w:top w:val="none" w:sz="0" w:space="0" w:color="auto"/>
            <w:left w:val="none" w:sz="0" w:space="0" w:color="auto"/>
            <w:bottom w:val="none" w:sz="0" w:space="0" w:color="auto"/>
            <w:right w:val="none" w:sz="0" w:space="0" w:color="auto"/>
          </w:divBdr>
          <w:divsChild>
            <w:div w:id="1625769459">
              <w:marLeft w:val="0"/>
              <w:marRight w:val="0"/>
              <w:marTop w:val="0"/>
              <w:marBottom w:val="0"/>
              <w:divBdr>
                <w:top w:val="none" w:sz="0" w:space="0" w:color="auto"/>
                <w:left w:val="none" w:sz="0" w:space="0" w:color="auto"/>
                <w:bottom w:val="none" w:sz="0" w:space="0" w:color="auto"/>
                <w:right w:val="none" w:sz="0" w:space="0" w:color="auto"/>
              </w:divBdr>
              <w:divsChild>
                <w:div w:id="1250046098">
                  <w:marLeft w:val="0"/>
                  <w:marRight w:val="0"/>
                  <w:marTop w:val="0"/>
                  <w:marBottom w:val="0"/>
                  <w:divBdr>
                    <w:top w:val="none" w:sz="0" w:space="0" w:color="auto"/>
                    <w:left w:val="none" w:sz="0" w:space="0" w:color="auto"/>
                    <w:bottom w:val="none" w:sz="0" w:space="0" w:color="auto"/>
                    <w:right w:val="none" w:sz="0" w:space="0" w:color="auto"/>
                  </w:divBdr>
                  <w:divsChild>
                    <w:div w:id="1519269663">
                      <w:marLeft w:val="0"/>
                      <w:marRight w:val="0"/>
                      <w:marTop w:val="45"/>
                      <w:marBottom w:val="0"/>
                      <w:divBdr>
                        <w:top w:val="none" w:sz="0" w:space="0" w:color="auto"/>
                        <w:left w:val="none" w:sz="0" w:space="0" w:color="auto"/>
                        <w:bottom w:val="none" w:sz="0" w:space="0" w:color="auto"/>
                        <w:right w:val="none" w:sz="0" w:space="0" w:color="auto"/>
                      </w:divBdr>
                      <w:divsChild>
                        <w:div w:id="646126172">
                          <w:marLeft w:val="0"/>
                          <w:marRight w:val="0"/>
                          <w:marTop w:val="0"/>
                          <w:marBottom w:val="0"/>
                          <w:divBdr>
                            <w:top w:val="none" w:sz="0" w:space="0" w:color="auto"/>
                            <w:left w:val="none" w:sz="0" w:space="0" w:color="auto"/>
                            <w:bottom w:val="none" w:sz="0" w:space="0" w:color="auto"/>
                            <w:right w:val="none" w:sz="0" w:space="0" w:color="auto"/>
                          </w:divBdr>
                          <w:divsChild>
                            <w:div w:id="2115392282">
                              <w:marLeft w:val="2070"/>
                              <w:marRight w:val="3960"/>
                              <w:marTop w:val="0"/>
                              <w:marBottom w:val="0"/>
                              <w:divBdr>
                                <w:top w:val="none" w:sz="0" w:space="0" w:color="auto"/>
                                <w:left w:val="none" w:sz="0" w:space="0" w:color="auto"/>
                                <w:bottom w:val="none" w:sz="0" w:space="0" w:color="auto"/>
                                <w:right w:val="none" w:sz="0" w:space="0" w:color="auto"/>
                              </w:divBdr>
                              <w:divsChild>
                                <w:div w:id="424765214">
                                  <w:marLeft w:val="0"/>
                                  <w:marRight w:val="0"/>
                                  <w:marTop w:val="0"/>
                                  <w:marBottom w:val="0"/>
                                  <w:divBdr>
                                    <w:top w:val="none" w:sz="0" w:space="0" w:color="auto"/>
                                    <w:left w:val="none" w:sz="0" w:space="0" w:color="auto"/>
                                    <w:bottom w:val="none" w:sz="0" w:space="0" w:color="auto"/>
                                    <w:right w:val="none" w:sz="0" w:space="0" w:color="auto"/>
                                  </w:divBdr>
                                  <w:divsChild>
                                    <w:div w:id="1812869654">
                                      <w:marLeft w:val="0"/>
                                      <w:marRight w:val="0"/>
                                      <w:marTop w:val="0"/>
                                      <w:marBottom w:val="0"/>
                                      <w:divBdr>
                                        <w:top w:val="none" w:sz="0" w:space="0" w:color="auto"/>
                                        <w:left w:val="none" w:sz="0" w:space="0" w:color="auto"/>
                                        <w:bottom w:val="none" w:sz="0" w:space="0" w:color="auto"/>
                                        <w:right w:val="none" w:sz="0" w:space="0" w:color="auto"/>
                                      </w:divBdr>
                                      <w:divsChild>
                                        <w:div w:id="41053234">
                                          <w:marLeft w:val="0"/>
                                          <w:marRight w:val="0"/>
                                          <w:marTop w:val="0"/>
                                          <w:marBottom w:val="0"/>
                                          <w:divBdr>
                                            <w:top w:val="none" w:sz="0" w:space="0" w:color="auto"/>
                                            <w:left w:val="none" w:sz="0" w:space="0" w:color="auto"/>
                                            <w:bottom w:val="none" w:sz="0" w:space="0" w:color="auto"/>
                                            <w:right w:val="none" w:sz="0" w:space="0" w:color="auto"/>
                                          </w:divBdr>
                                          <w:divsChild>
                                            <w:div w:id="1244027884">
                                              <w:marLeft w:val="0"/>
                                              <w:marRight w:val="0"/>
                                              <w:marTop w:val="90"/>
                                              <w:marBottom w:val="0"/>
                                              <w:divBdr>
                                                <w:top w:val="none" w:sz="0" w:space="0" w:color="auto"/>
                                                <w:left w:val="none" w:sz="0" w:space="0" w:color="auto"/>
                                                <w:bottom w:val="none" w:sz="0" w:space="0" w:color="auto"/>
                                                <w:right w:val="none" w:sz="0" w:space="0" w:color="auto"/>
                                              </w:divBdr>
                                              <w:divsChild>
                                                <w:div w:id="655107663">
                                                  <w:marLeft w:val="0"/>
                                                  <w:marRight w:val="0"/>
                                                  <w:marTop w:val="0"/>
                                                  <w:marBottom w:val="0"/>
                                                  <w:divBdr>
                                                    <w:top w:val="none" w:sz="0" w:space="0" w:color="auto"/>
                                                    <w:left w:val="none" w:sz="0" w:space="0" w:color="auto"/>
                                                    <w:bottom w:val="none" w:sz="0" w:space="0" w:color="auto"/>
                                                    <w:right w:val="none" w:sz="0" w:space="0" w:color="auto"/>
                                                  </w:divBdr>
                                                  <w:divsChild>
                                                    <w:div w:id="680934262">
                                                      <w:marLeft w:val="0"/>
                                                      <w:marRight w:val="0"/>
                                                      <w:marTop w:val="0"/>
                                                      <w:marBottom w:val="0"/>
                                                      <w:divBdr>
                                                        <w:top w:val="none" w:sz="0" w:space="0" w:color="auto"/>
                                                        <w:left w:val="none" w:sz="0" w:space="0" w:color="auto"/>
                                                        <w:bottom w:val="none" w:sz="0" w:space="0" w:color="auto"/>
                                                        <w:right w:val="none" w:sz="0" w:space="0" w:color="auto"/>
                                                      </w:divBdr>
                                                      <w:divsChild>
                                                        <w:div w:id="752163873">
                                                          <w:marLeft w:val="0"/>
                                                          <w:marRight w:val="0"/>
                                                          <w:marTop w:val="0"/>
                                                          <w:marBottom w:val="390"/>
                                                          <w:divBdr>
                                                            <w:top w:val="none" w:sz="0" w:space="0" w:color="auto"/>
                                                            <w:left w:val="none" w:sz="0" w:space="0" w:color="auto"/>
                                                            <w:bottom w:val="none" w:sz="0" w:space="0" w:color="auto"/>
                                                            <w:right w:val="none" w:sz="0" w:space="0" w:color="auto"/>
                                                          </w:divBdr>
                                                          <w:divsChild>
                                                            <w:div w:id="1382749070">
                                                              <w:marLeft w:val="0"/>
                                                              <w:marRight w:val="0"/>
                                                              <w:marTop w:val="0"/>
                                                              <w:marBottom w:val="0"/>
                                                              <w:divBdr>
                                                                <w:top w:val="none" w:sz="0" w:space="0" w:color="auto"/>
                                                                <w:left w:val="none" w:sz="0" w:space="0" w:color="auto"/>
                                                                <w:bottom w:val="none" w:sz="0" w:space="0" w:color="auto"/>
                                                                <w:right w:val="none" w:sz="0" w:space="0" w:color="auto"/>
                                                              </w:divBdr>
                                                              <w:divsChild>
                                                                <w:div w:id="812940736">
                                                                  <w:marLeft w:val="0"/>
                                                                  <w:marRight w:val="0"/>
                                                                  <w:marTop w:val="0"/>
                                                                  <w:marBottom w:val="0"/>
                                                                  <w:divBdr>
                                                                    <w:top w:val="none" w:sz="0" w:space="0" w:color="auto"/>
                                                                    <w:left w:val="none" w:sz="0" w:space="0" w:color="auto"/>
                                                                    <w:bottom w:val="none" w:sz="0" w:space="0" w:color="auto"/>
                                                                    <w:right w:val="none" w:sz="0" w:space="0" w:color="auto"/>
                                                                  </w:divBdr>
                                                                  <w:divsChild>
                                                                    <w:div w:id="189683529">
                                                                      <w:marLeft w:val="0"/>
                                                                      <w:marRight w:val="0"/>
                                                                      <w:marTop w:val="0"/>
                                                                      <w:marBottom w:val="0"/>
                                                                      <w:divBdr>
                                                                        <w:top w:val="none" w:sz="0" w:space="0" w:color="auto"/>
                                                                        <w:left w:val="none" w:sz="0" w:space="0" w:color="auto"/>
                                                                        <w:bottom w:val="none" w:sz="0" w:space="0" w:color="auto"/>
                                                                        <w:right w:val="none" w:sz="0" w:space="0" w:color="auto"/>
                                                                      </w:divBdr>
                                                                      <w:divsChild>
                                                                        <w:div w:id="705329691">
                                                                          <w:marLeft w:val="0"/>
                                                                          <w:marRight w:val="0"/>
                                                                          <w:marTop w:val="0"/>
                                                                          <w:marBottom w:val="0"/>
                                                                          <w:divBdr>
                                                                            <w:top w:val="none" w:sz="0" w:space="0" w:color="auto"/>
                                                                            <w:left w:val="none" w:sz="0" w:space="0" w:color="auto"/>
                                                                            <w:bottom w:val="none" w:sz="0" w:space="0" w:color="auto"/>
                                                                            <w:right w:val="none" w:sz="0" w:space="0" w:color="auto"/>
                                                                          </w:divBdr>
                                                                          <w:divsChild>
                                                                            <w:div w:id="1699893171">
                                                                              <w:marLeft w:val="0"/>
                                                                              <w:marRight w:val="0"/>
                                                                              <w:marTop w:val="0"/>
                                                                              <w:marBottom w:val="0"/>
                                                                              <w:divBdr>
                                                                                <w:top w:val="none" w:sz="0" w:space="0" w:color="auto"/>
                                                                                <w:left w:val="none" w:sz="0" w:space="0" w:color="auto"/>
                                                                                <w:bottom w:val="none" w:sz="0" w:space="0" w:color="auto"/>
                                                                                <w:right w:val="none" w:sz="0" w:space="0" w:color="auto"/>
                                                                              </w:divBdr>
                                                                              <w:divsChild>
                                                                                <w:div w:id="948970267">
                                                                                  <w:marLeft w:val="0"/>
                                                                                  <w:marRight w:val="0"/>
                                                                                  <w:marTop w:val="0"/>
                                                                                  <w:marBottom w:val="0"/>
                                                                                  <w:divBdr>
                                                                                    <w:top w:val="none" w:sz="0" w:space="0" w:color="auto"/>
                                                                                    <w:left w:val="none" w:sz="0" w:space="0" w:color="auto"/>
                                                                                    <w:bottom w:val="none" w:sz="0" w:space="0" w:color="auto"/>
                                                                                    <w:right w:val="none" w:sz="0" w:space="0" w:color="auto"/>
                                                                                  </w:divBdr>
                                                                                  <w:divsChild>
                                                                                    <w:div w:id="1005593347">
                                                                                      <w:marLeft w:val="0"/>
                                                                                      <w:marRight w:val="0"/>
                                                                                      <w:marTop w:val="0"/>
                                                                                      <w:marBottom w:val="0"/>
                                                                                      <w:divBdr>
                                                                                        <w:top w:val="none" w:sz="0" w:space="0" w:color="auto"/>
                                                                                        <w:left w:val="none" w:sz="0" w:space="0" w:color="auto"/>
                                                                                        <w:bottom w:val="none" w:sz="0" w:space="0" w:color="auto"/>
                                                                                        <w:right w:val="none" w:sz="0" w:space="0" w:color="auto"/>
                                                                                      </w:divBdr>
                                                                                      <w:divsChild>
                                                                                        <w:div w:id="12897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7279123">
      <w:bodyDiv w:val="1"/>
      <w:marLeft w:val="0"/>
      <w:marRight w:val="0"/>
      <w:marTop w:val="0"/>
      <w:marBottom w:val="0"/>
      <w:divBdr>
        <w:top w:val="none" w:sz="0" w:space="0" w:color="auto"/>
        <w:left w:val="none" w:sz="0" w:space="0" w:color="auto"/>
        <w:bottom w:val="none" w:sz="0" w:space="0" w:color="auto"/>
        <w:right w:val="none" w:sz="0" w:space="0" w:color="auto"/>
      </w:divBdr>
    </w:div>
    <w:div w:id="1567230146">
      <w:bodyDiv w:val="1"/>
      <w:marLeft w:val="0"/>
      <w:marRight w:val="0"/>
      <w:marTop w:val="0"/>
      <w:marBottom w:val="0"/>
      <w:divBdr>
        <w:top w:val="none" w:sz="0" w:space="0" w:color="auto"/>
        <w:left w:val="none" w:sz="0" w:space="0" w:color="auto"/>
        <w:bottom w:val="none" w:sz="0" w:space="0" w:color="auto"/>
        <w:right w:val="none" w:sz="0" w:space="0" w:color="auto"/>
      </w:divBdr>
    </w:div>
    <w:div w:id="1568805192">
      <w:bodyDiv w:val="1"/>
      <w:marLeft w:val="0"/>
      <w:marRight w:val="0"/>
      <w:marTop w:val="0"/>
      <w:marBottom w:val="0"/>
      <w:divBdr>
        <w:top w:val="none" w:sz="0" w:space="0" w:color="auto"/>
        <w:left w:val="none" w:sz="0" w:space="0" w:color="auto"/>
        <w:bottom w:val="none" w:sz="0" w:space="0" w:color="auto"/>
        <w:right w:val="none" w:sz="0" w:space="0" w:color="auto"/>
      </w:divBdr>
      <w:divsChild>
        <w:div w:id="1163860716">
          <w:marLeft w:val="0"/>
          <w:marRight w:val="0"/>
          <w:marTop w:val="0"/>
          <w:marBottom w:val="0"/>
          <w:divBdr>
            <w:top w:val="none" w:sz="0" w:space="0" w:color="auto"/>
            <w:left w:val="none" w:sz="0" w:space="0" w:color="auto"/>
            <w:bottom w:val="none" w:sz="0" w:space="0" w:color="auto"/>
            <w:right w:val="none" w:sz="0" w:space="0" w:color="auto"/>
          </w:divBdr>
          <w:divsChild>
            <w:div w:id="387845142">
              <w:marLeft w:val="0"/>
              <w:marRight w:val="0"/>
              <w:marTop w:val="0"/>
              <w:marBottom w:val="0"/>
              <w:divBdr>
                <w:top w:val="none" w:sz="0" w:space="0" w:color="auto"/>
                <w:left w:val="none" w:sz="0" w:space="0" w:color="auto"/>
                <w:bottom w:val="none" w:sz="0" w:space="0" w:color="auto"/>
                <w:right w:val="none" w:sz="0" w:space="0" w:color="auto"/>
              </w:divBdr>
              <w:divsChild>
                <w:div w:id="717120289">
                  <w:marLeft w:val="0"/>
                  <w:marRight w:val="0"/>
                  <w:marTop w:val="0"/>
                  <w:marBottom w:val="0"/>
                  <w:divBdr>
                    <w:top w:val="none" w:sz="0" w:space="0" w:color="auto"/>
                    <w:left w:val="none" w:sz="0" w:space="0" w:color="auto"/>
                    <w:bottom w:val="none" w:sz="0" w:space="0" w:color="auto"/>
                    <w:right w:val="none" w:sz="0" w:space="0" w:color="auto"/>
                  </w:divBdr>
                  <w:divsChild>
                    <w:div w:id="637418878">
                      <w:marLeft w:val="0"/>
                      <w:marRight w:val="0"/>
                      <w:marTop w:val="0"/>
                      <w:marBottom w:val="0"/>
                      <w:divBdr>
                        <w:top w:val="none" w:sz="0" w:space="0" w:color="auto"/>
                        <w:left w:val="none" w:sz="0" w:space="0" w:color="auto"/>
                        <w:bottom w:val="none" w:sz="0" w:space="0" w:color="auto"/>
                        <w:right w:val="none" w:sz="0" w:space="0" w:color="auto"/>
                      </w:divBdr>
                      <w:divsChild>
                        <w:div w:id="1880631450">
                          <w:marLeft w:val="0"/>
                          <w:marRight w:val="0"/>
                          <w:marTop w:val="0"/>
                          <w:marBottom w:val="0"/>
                          <w:divBdr>
                            <w:top w:val="none" w:sz="0" w:space="0" w:color="auto"/>
                            <w:left w:val="none" w:sz="0" w:space="0" w:color="auto"/>
                            <w:bottom w:val="none" w:sz="0" w:space="0" w:color="auto"/>
                            <w:right w:val="none" w:sz="0" w:space="0" w:color="auto"/>
                          </w:divBdr>
                          <w:divsChild>
                            <w:div w:id="366217983">
                              <w:marLeft w:val="0"/>
                              <w:marRight w:val="0"/>
                              <w:marTop w:val="0"/>
                              <w:marBottom w:val="0"/>
                              <w:divBdr>
                                <w:top w:val="none" w:sz="0" w:space="0" w:color="auto"/>
                                <w:left w:val="none" w:sz="0" w:space="0" w:color="auto"/>
                                <w:bottom w:val="none" w:sz="0" w:space="0" w:color="auto"/>
                                <w:right w:val="none" w:sz="0" w:space="0" w:color="auto"/>
                              </w:divBdr>
                              <w:divsChild>
                                <w:div w:id="100415636">
                                  <w:marLeft w:val="0"/>
                                  <w:marRight w:val="0"/>
                                  <w:marTop w:val="0"/>
                                  <w:marBottom w:val="0"/>
                                  <w:divBdr>
                                    <w:top w:val="none" w:sz="0" w:space="0" w:color="auto"/>
                                    <w:left w:val="none" w:sz="0" w:space="0" w:color="auto"/>
                                    <w:bottom w:val="none" w:sz="0" w:space="0" w:color="auto"/>
                                    <w:right w:val="none" w:sz="0" w:space="0" w:color="auto"/>
                                  </w:divBdr>
                                  <w:divsChild>
                                    <w:div w:id="859439951">
                                      <w:marLeft w:val="0"/>
                                      <w:marRight w:val="0"/>
                                      <w:marTop w:val="0"/>
                                      <w:marBottom w:val="0"/>
                                      <w:divBdr>
                                        <w:top w:val="none" w:sz="0" w:space="0" w:color="auto"/>
                                        <w:left w:val="none" w:sz="0" w:space="0" w:color="auto"/>
                                        <w:bottom w:val="none" w:sz="0" w:space="0" w:color="auto"/>
                                        <w:right w:val="none" w:sz="0" w:space="0" w:color="auto"/>
                                      </w:divBdr>
                                      <w:divsChild>
                                        <w:div w:id="2105413554">
                                          <w:marLeft w:val="0"/>
                                          <w:marRight w:val="0"/>
                                          <w:marTop w:val="0"/>
                                          <w:marBottom w:val="0"/>
                                          <w:divBdr>
                                            <w:top w:val="none" w:sz="0" w:space="0" w:color="auto"/>
                                            <w:left w:val="none" w:sz="0" w:space="0" w:color="auto"/>
                                            <w:bottom w:val="none" w:sz="0" w:space="0" w:color="auto"/>
                                            <w:right w:val="none" w:sz="0" w:space="0" w:color="auto"/>
                                          </w:divBdr>
                                          <w:divsChild>
                                            <w:div w:id="1732919377">
                                              <w:marLeft w:val="0"/>
                                              <w:marRight w:val="0"/>
                                              <w:marTop w:val="0"/>
                                              <w:marBottom w:val="495"/>
                                              <w:divBdr>
                                                <w:top w:val="none" w:sz="0" w:space="0" w:color="auto"/>
                                                <w:left w:val="none" w:sz="0" w:space="0" w:color="auto"/>
                                                <w:bottom w:val="none" w:sz="0" w:space="0" w:color="auto"/>
                                                <w:right w:val="none" w:sz="0" w:space="0" w:color="auto"/>
                                              </w:divBdr>
                                              <w:divsChild>
                                                <w:div w:id="102979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7493738">
      <w:bodyDiv w:val="1"/>
      <w:marLeft w:val="0"/>
      <w:marRight w:val="0"/>
      <w:marTop w:val="0"/>
      <w:marBottom w:val="0"/>
      <w:divBdr>
        <w:top w:val="none" w:sz="0" w:space="0" w:color="auto"/>
        <w:left w:val="none" w:sz="0" w:space="0" w:color="auto"/>
        <w:bottom w:val="none" w:sz="0" w:space="0" w:color="auto"/>
        <w:right w:val="none" w:sz="0" w:space="0" w:color="auto"/>
      </w:divBdr>
    </w:div>
    <w:div w:id="1592396067">
      <w:bodyDiv w:val="1"/>
      <w:marLeft w:val="0"/>
      <w:marRight w:val="0"/>
      <w:marTop w:val="0"/>
      <w:marBottom w:val="0"/>
      <w:divBdr>
        <w:top w:val="none" w:sz="0" w:space="0" w:color="auto"/>
        <w:left w:val="none" w:sz="0" w:space="0" w:color="auto"/>
        <w:bottom w:val="none" w:sz="0" w:space="0" w:color="auto"/>
        <w:right w:val="none" w:sz="0" w:space="0" w:color="auto"/>
      </w:divBdr>
    </w:div>
    <w:div w:id="1601332892">
      <w:bodyDiv w:val="1"/>
      <w:marLeft w:val="0"/>
      <w:marRight w:val="0"/>
      <w:marTop w:val="0"/>
      <w:marBottom w:val="0"/>
      <w:divBdr>
        <w:top w:val="none" w:sz="0" w:space="0" w:color="auto"/>
        <w:left w:val="none" w:sz="0" w:space="0" w:color="auto"/>
        <w:bottom w:val="none" w:sz="0" w:space="0" w:color="auto"/>
        <w:right w:val="none" w:sz="0" w:space="0" w:color="auto"/>
      </w:divBdr>
    </w:div>
    <w:div w:id="1607696047">
      <w:bodyDiv w:val="1"/>
      <w:marLeft w:val="0"/>
      <w:marRight w:val="0"/>
      <w:marTop w:val="0"/>
      <w:marBottom w:val="0"/>
      <w:divBdr>
        <w:top w:val="none" w:sz="0" w:space="0" w:color="auto"/>
        <w:left w:val="none" w:sz="0" w:space="0" w:color="auto"/>
        <w:bottom w:val="none" w:sz="0" w:space="0" w:color="auto"/>
        <w:right w:val="none" w:sz="0" w:space="0" w:color="auto"/>
      </w:divBdr>
    </w:div>
    <w:div w:id="1644891990">
      <w:bodyDiv w:val="1"/>
      <w:marLeft w:val="390"/>
      <w:marRight w:val="390"/>
      <w:marTop w:val="0"/>
      <w:marBottom w:val="0"/>
      <w:divBdr>
        <w:top w:val="none" w:sz="0" w:space="0" w:color="auto"/>
        <w:left w:val="none" w:sz="0" w:space="0" w:color="auto"/>
        <w:bottom w:val="none" w:sz="0" w:space="0" w:color="auto"/>
        <w:right w:val="none" w:sz="0" w:space="0" w:color="auto"/>
      </w:divBdr>
      <w:divsChild>
        <w:div w:id="826435137">
          <w:marLeft w:val="0"/>
          <w:marRight w:val="0"/>
          <w:marTop w:val="0"/>
          <w:marBottom w:val="0"/>
          <w:divBdr>
            <w:top w:val="none" w:sz="0" w:space="0" w:color="auto"/>
            <w:left w:val="none" w:sz="0" w:space="0" w:color="auto"/>
            <w:bottom w:val="none" w:sz="0" w:space="0" w:color="auto"/>
            <w:right w:val="none" w:sz="0" w:space="0" w:color="auto"/>
          </w:divBdr>
          <w:divsChild>
            <w:div w:id="1307977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667119">
      <w:bodyDiv w:val="1"/>
      <w:marLeft w:val="0"/>
      <w:marRight w:val="0"/>
      <w:marTop w:val="0"/>
      <w:marBottom w:val="0"/>
      <w:divBdr>
        <w:top w:val="none" w:sz="0" w:space="0" w:color="auto"/>
        <w:left w:val="none" w:sz="0" w:space="0" w:color="auto"/>
        <w:bottom w:val="none" w:sz="0" w:space="0" w:color="auto"/>
        <w:right w:val="none" w:sz="0" w:space="0" w:color="auto"/>
      </w:divBdr>
    </w:div>
    <w:div w:id="1665012872">
      <w:bodyDiv w:val="1"/>
      <w:marLeft w:val="0"/>
      <w:marRight w:val="0"/>
      <w:marTop w:val="0"/>
      <w:marBottom w:val="0"/>
      <w:divBdr>
        <w:top w:val="none" w:sz="0" w:space="0" w:color="auto"/>
        <w:left w:val="none" w:sz="0" w:space="0" w:color="auto"/>
        <w:bottom w:val="none" w:sz="0" w:space="0" w:color="auto"/>
        <w:right w:val="none" w:sz="0" w:space="0" w:color="auto"/>
      </w:divBdr>
    </w:div>
    <w:div w:id="1690569056">
      <w:bodyDiv w:val="1"/>
      <w:marLeft w:val="0"/>
      <w:marRight w:val="0"/>
      <w:marTop w:val="0"/>
      <w:marBottom w:val="0"/>
      <w:divBdr>
        <w:top w:val="none" w:sz="0" w:space="0" w:color="auto"/>
        <w:left w:val="none" w:sz="0" w:space="0" w:color="auto"/>
        <w:bottom w:val="none" w:sz="0" w:space="0" w:color="auto"/>
        <w:right w:val="none" w:sz="0" w:space="0" w:color="auto"/>
      </w:divBdr>
    </w:div>
    <w:div w:id="1703626937">
      <w:bodyDiv w:val="1"/>
      <w:marLeft w:val="0"/>
      <w:marRight w:val="0"/>
      <w:marTop w:val="0"/>
      <w:marBottom w:val="0"/>
      <w:divBdr>
        <w:top w:val="none" w:sz="0" w:space="0" w:color="auto"/>
        <w:left w:val="none" w:sz="0" w:space="0" w:color="auto"/>
        <w:bottom w:val="none" w:sz="0" w:space="0" w:color="auto"/>
        <w:right w:val="none" w:sz="0" w:space="0" w:color="auto"/>
      </w:divBdr>
    </w:div>
    <w:div w:id="1705641472">
      <w:bodyDiv w:val="1"/>
      <w:marLeft w:val="0"/>
      <w:marRight w:val="0"/>
      <w:marTop w:val="0"/>
      <w:marBottom w:val="0"/>
      <w:divBdr>
        <w:top w:val="none" w:sz="0" w:space="0" w:color="auto"/>
        <w:left w:val="none" w:sz="0" w:space="0" w:color="auto"/>
        <w:bottom w:val="none" w:sz="0" w:space="0" w:color="auto"/>
        <w:right w:val="none" w:sz="0" w:space="0" w:color="auto"/>
      </w:divBdr>
    </w:div>
    <w:div w:id="1712530833">
      <w:bodyDiv w:val="1"/>
      <w:marLeft w:val="0"/>
      <w:marRight w:val="0"/>
      <w:marTop w:val="0"/>
      <w:marBottom w:val="0"/>
      <w:divBdr>
        <w:top w:val="none" w:sz="0" w:space="0" w:color="auto"/>
        <w:left w:val="none" w:sz="0" w:space="0" w:color="auto"/>
        <w:bottom w:val="none" w:sz="0" w:space="0" w:color="auto"/>
        <w:right w:val="none" w:sz="0" w:space="0" w:color="auto"/>
      </w:divBdr>
    </w:div>
    <w:div w:id="1762795389">
      <w:bodyDiv w:val="1"/>
      <w:marLeft w:val="0"/>
      <w:marRight w:val="0"/>
      <w:marTop w:val="0"/>
      <w:marBottom w:val="0"/>
      <w:divBdr>
        <w:top w:val="none" w:sz="0" w:space="0" w:color="auto"/>
        <w:left w:val="none" w:sz="0" w:space="0" w:color="auto"/>
        <w:bottom w:val="none" w:sz="0" w:space="0" w:color="auto"/>
        <w:right w:val="none" w:sz="0" w:space="0" w:color="auto"/>
      </w:divBdr>
    </w:div>
    <w:div w:id="1835367747">
      <w:bodyDiv w:val="1"/>
      <w:marLeft w:val="0"/>
      <w:marRight w:val="0"/>
      <w:marTop w:val="0"/>
      <w:marBottom w:val="0"/>
      <w:divBdr>
        <w:top w:val="none" w:sz="0" w:space="0" w:color="auto"/>
        <w:left w:val="none" w:sz="0" w:space="0" w:color="auto"/>
        <w:bottom w:val="none" w:sz="0" w:space="0" w:color="auto"/>
        <w:right w:val="none" w:sz="0" w:space="0" w:color="auto"/>
      </w:divBdr>
    </w:div>
    <w:div w:id="1889024879">
      <w:bodyDiv w:val="1"/>
      <w:marLeft w:val="0"/>
      <w:marRight w:val="0"/>
      <w:marTop w:val="0"/>
      <w:marBottom w:val="0"/>
      <w:divBdr>
        <w:top w:val="none" w:sz="0" w:space="0" w:color="auto"/>
        <w:left w:val="none" w:sz="0" w:space="0" w:color="auto"/>
        <w:bottom w:val="none" w:sz="0" w:space="0" w:color="auto"/>
        <w:right w:val="none" w:sz="0" w:space="0" w:color="auto"/>
      </w:divBdr>
    </w:div>
    <w:div w:id="1929851977">
      <w:bodyDiv w:val="1"/>
      <w:marLeft w:val="0"/>
      <w:marRight w:val="0"/>
      <w:marTop w:val="0"/>
      <w:marBottom w:val="0"/>
      <w:divBdr>
        <w:top w:val="none" w:sz="0" w:space="0" w:color="auto"/>
        <w:left w:val="none" w:sz="0" w:space="0" w:color="auto"/>
        <w:bottom w:val="none" w:sz="0" w:space="0" w:color="auto"/>
        <w:right w:val="none" w:sz="0" w:space="0" w:color="auto"/>
      </w:divBdr>
    </w:div>
    <w:div w:id="1944223261">
      <w:bodyDiv w:val="1"/>
      <w:marLeft w:val="0"/>
      <w:marRight w:val="0"/>
      <w:marTop w:val="0"/>
      <w:marBottom w:val="0"/>
      <w:divBdr>
        <w:top w:val="none" w:sz="0" w:space="0" w:color="auto"/>
        <w:left w:val="none" w:sz="0" w:space="0" w:color="auto"/>
        <w:bottom w:val="none" w:sz="0" w:space="0" w:color="auto"/>
        <w:right w:val="none" w:sz="0" w:space="0" w:color="auto"/>
      </w:divBdr>
    </w:div>
    <w:div w:id="1944877381">
      <w:bodyDiv w:val="1"/>
      <w:marLeft w:val="0"/>
      <w:marRight w:val="0"/>
      <w:marTop w:val="0"/>
      <w:marBottom w:val="0"/>
      <w:divBdr>
        <w:top w:val="none" w:sz="0" w:space="0" w:color="auto"/>
        <w:left w:val="none" w:sz="0" w:space="0" w:color="auto"/>
        <w:bottom w:val="none" w:sz="0" w:space="0" w:color="auto"/>
        <w:right w:val="none" w:sz="0" w:space="0" w:color="auto"/>
      </w:divBdr>
    </w:div>
    <w:div w:id="2003000040">
      <w:bodyDiv w:val="1"/>
      <w:marLeft w:val="390"/>
      <w:marRight w:val="390"/>
      <w:marTop w:val="0"/>
      <w:marBottom w:val="0"/>
      <w:divBdr>
        <w:top w:val="none" w:sz="0" w:space="0" w:color="auto"/>
        <w:left w:val="none" w:sz="0" w:space="0" w:color="auto"/>
        <w:bottom w:val="none" w:sz="0" w:space="0" w:color="auto"/>
        <w:right w:val="none" w:sz="0" w:space="0" w:color="auto"/>
      </w:divBdr>
      <w:divsChild>
        <w:div w:id="351419062">
          <w:marLeft w:val="0"/>
          <w:marRight w:val="0"/>
          <w:marTop w:val="0"/>
          <w:marBottom w:val="0"/>
          <w:divBdr>
            <w:top w:val="none" w:sz="0" w:space="0" w:color="auto"/>
            <w:left w:val="none" w:sz="0" w:space="0" w:color="auto"/>
            <w:bottom w:val="none" w:sz="0" w:space="0" w:color="auto"/>
            <w:right w:val="none" w:sz="0" w:space="0" w:color="auto"/>
          </w:divBdr>
          <w:divsChild>
            <w:div w:id="15068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59141">
      <w:bodyDiv w:val="1"/>
      <w:marLeft w:val="0"/>
      <w:marRight w:val="0"/>
      <w:marTop w:val="0"/>
      <w:marBottom w:val="0"/>
      <w:divBdr>
        <w:top w:val="none" w:sz="0" w:space="0" w:color="auto"/>
        <w:left w:val="none" w:sz="0" w:space="0" w:color="auto"/>
        <w:bottom w:val="none" w:sz="0" w:space="0" w:color="auto"/>
        <w:right w:val="none" w:sz="0" w:space="0" w:color="auto"/>
      </w:divBdr>
    </w:div>
    <w:div w:id="2056731160">
      <w:bodyDiv w:val="1"/>
      <w:marLeft w:val="0"/>
      <w:marRight w:val="0"/>
      <w:marTop w:val="0"/>
      <w:marBottom w:val="0"/>
      <w:divBdr>
        <w:top w:val="none" w:sz="0" w:space="0" w:color="auto"/>
        <w:left w:val="none" w:sz="0" w:space="0" w:color="auto"/>
        <w:bottom w:val="none" w:sz="0" w:space="0" w:color="auto"/>
        <w:right w:val="none" w:sz="0" w:space="0" w:color="auto"/>
      </w:divBdr>
    </w:div>
    <w:div w:id="2077436916">
      <w:bodyDiv w:val="1"/>
      <w:marLeft w:val="0"/>
      <w:marRight w:val="0"/>
      <w:marTop w:val="0"/>
      <w:marBottom w:val="0"/>
      <w:divBdr>
        <w:top w:val="none" w:sz="0" w:space="0" w:color="auto"/>
        <w:left w:val="none" w:sz="0" w:space="0" w:color="auto"/>
        <w:bottom w:val="none" w:sz="0" w:space="0" w:color="auto"/>
        <w:right w:val="none" w:sz="0" w:space="0" w:color="auto"/>
      </w:divBdr>
    </w:div>
    <w:div w:id="2126190112">
      <w:bodyDiv w:val="1"/>
      <w:marLeft w:val="0"/>
      <w:marRight w:val="0"/>
      <w:marTop w:val="0"/>
      <w:marBottom w:val="0"/>
      <w:divBdr>
        <w:top w:val="none" w:sz="0" w:space="0" w:color="auto"/>
        <w:left w:val="none" w:sz="0" w:space="0" w:color="auto"/>
        <w:bottom w:val="none" w:sz="0" w:space="0" w:color="auto"/>
        <w:right w:val="none" w:sz="0" w:space="0" w:color="auto"/>
      </w:divBdr>
    </w:div>
    <w:div w:id="2136831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microsoft.com/office/2007/relationships/stylesWithEffects" Target="stylesWithEffect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endnotes" Target="endnotes.xml" Id="rId11" /><Relationship Type="http://schemas.openxmlformats.org/officeDocument/2006/relationships/numbering" Target="numbering.xml" Id="rId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2364</ap:Words>
  <ap:Characters>13007</ap:Characters>
  <ap:DocSecurity>0</ap:DocSecurity>
  <ap:Lines>108</ap:Lines>
  <ap:Paragraphs>30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15341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2018-11-23T10:21:00.0000000Z</lastPrinted>
  <dcterms:created xsi:type="dcterms:W3CDTF">2020-05-08T15:55:00.0000000Z</dcterms:created>
  <dcterms:modified xsi:type="dcterms:W3CDTF">2020-05-08T15:55:00.0000000Z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23457598</vt:i4>
  </property>
  <property fmtid="{D5CDD505-2E9C-101B-9397-08002B2CF9AE}" pid="3" name="ContentTypeId">
    <vt:lpwstr>0x010100E798A468A9DD284BAFF6C5B821F3BFC7</vt:lpwstr>
  </property>
</Properties>
</file>