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3B3" w:rsidP="004563B3" w:rsidRDefault="004563B3">
      <w:pPr>
        <w:rPr>
          <w:rFonts w:ascii="Calibri" w:hAnsi="Calibri" w:eastAsia="Times New Roman" w:cs="Calibri"/>
          <w:b/>
          <w:bCs/>
          <w:sz w:val="22"/>
          <w:szCs w:val="22"/>
        </w:rPr>
      </w:pPr>
      <w:r>
        <w:rPr>
          <w:rFonts w:ascii="Calibri" w:hAnsi="Calibri" w:eastAsia="Times New Roman" w:cs="Calibri"/>
          <w:b/>
          <w:bCs/>
          <w:sz w:val="22"/>
          <w:szCs w:val="22"/>
        </w:rPr>
        <w:t>2020Z</w:t>
      </w:r>
      <w:r w:rsidR="00601183">
        <w:rPr>
          <w:rFonts w:ascii="Calibri" w:hAnsi="Calibri" w:eastAsia="Times New Roman" w:cs="Calibri"/>
          <w:b/>
          <w:bCs/>
          <w:sz w:val="22"/>
          <w:szCs w:val="22"/>
        </w:rPr>
        <w:t>06608</w:t>
      </w:r>
      <w:r>
        <w:rPr>
          <w:rFonts w:ascii="Calibri" w:hAnsi="Calibri" w:eastAsia="Times New Roman" w:cs="Calibri"/>
          <w:b/>
          <w:bCs/>
          <w:sz w:val="22"/>
          <w:szCs w:val="22"/>
        </w:rPr>
        <w:t>/2020D</w:t>
      </w:r>
      <w:r w:rsidR="00601183">
        <w:rPr>
          <w:rFonts w:ascii="Calibri" w:hAnsi="Calibri" w:eastAsia="Times New Roman" w:cs="Calibri"/>
          <w:b/>
          <w:bCs/>
          <w:sz w:val="22"/>
          <w:szCs w:val="22"/>
        </w:rPr>
        <w:t>14070</w:t>
      </w:r>
      <w:bookmarkStart w:name="_GoBack" w:id="0"/>
      <w:bookmarkEnd w:id="0"/>
    </w:p>
    <w:p w:rsidR="004563B3" w:rsidP="004563B3" w:rsidRDefault="004563B3">
      <w:pPr>
        <w:rPr>
          <w:rFonts w:ascii="Calibri" w:hAnsi="Calibri" w:eastAsia="Times New Roman" w:cs="Calibri"/>
          <w:b/>
          <w:bCs/>
          <w:sz w:val="22"/>
          <w:szCs w:val="22"/>
        </w:rPr>
      </w:pPr>
    </w:p>
    <w:p w:rsidR="004563B3" w:rsidP="004563B3" w:rsidRDefault="004563B3">
      <w:pPr>
        <w:rPr>
          <w:rFonts w:ascii="Calibri" w:hAnsi="Calibri" w:eastAsia="Times New Roman" w:cs="Calibri"/>
          <w:sz w:val="22"/>
          <w:szCs w:val="22"/>
        </w:rPr>
      </w:pPr>
      <w:r>
        <w:rPr>
          <w:rFonts w:ascii="Calibri" w:hAnsi="Calibri" w:eastAsia="Times New Roman" w:cs="Calibri"/>
          <w:b/>
          <w:bCs/>
          <w:sz w:val="22"/>
          <w:szCs w:val="22"/>
        </w:rPr>
        <w:t>Van:</w:t>
      </w:r>
      <w:r>
        <w:rPr>
          <w:rFonts w:ascii="Calibri" w:hAnsi="Calibri" w:eastAsia="Times New Roman" w:cs="Calibri"/>
          <w:sz w:val="22"/>
          <w:szCs w:val="22"/>
        </w:rPr>
        <w:t xml:space="preserve"> Berge, N. &lt;n.vdberge@tweedekamer.nl&gt; </w:t>
      </w:r>
      <w:r>
        <w:rPr>
          <w:rFonts w:ascii="Calibri" w:hAnsi="Calibri" w:eastAsia="Times New Roman" w:cs="Calibri"/>
          <w:sz w:val="22"/>
          <w:szCs w:val="22"/>
        </w:rPr>
        <w:br/>
      </w:r>
      <w:r>
        <w:rPr>
          <w:rFonts w:ascii="Calibri" w:hAnsi="Calibri" w:eastAsia="Times New Roman" w:cs="Calibri"/>
          <w:b/>
          <w:bCs/>
          <w:sz w:val="22"/>
          <w:szCs w:val="22"/>
        </w:rPr>
        <w:t>Verzonden:</w:t>
      </w:r>
      <w:r>
        <w:rPr>
          <w:rFonts w:ascii="Calibri" w:hAnsi="Calibri" w:eastAsia="Times New Roman" w:cs="Calibri"/>
          <w:sz w:val="22"/>
          <w:szCs w:val="22"/>
        </w:rPr>
        <w:t xml:space="preserve"> zaterdag 11 april 2020 15:55</w:t>
      </w:r>
      <w:r>
        <w:rPr>
          <w:rFonts w:ascii="Calibri" w:hAnsi="Calibri" w:eastAsia="Times New Roman" w:cs="Calibri"/>
          <w:sz w:val="22"/>
          <w:szCs w:val="22"/>
        </w:rPr>
        <w:br/>
      </w:r>
      <w:r>
        <w:rPr>
          <w:rFonts w:ascii="Calibri" w:hAnsi="Calibri" w:eastAsia="Times New Roman" w:cs="Calibri"/>
          <w:b/>
          <w:bCs/>
          <w:sz w:val="22"/>
          <w:szCs w:val="22"/>
        </w:rPr>
        <w:t>Aan:</w:t>
      </w:r>
      <w:r>
        <w:rPr>
          <w:rFonts w:ascii="Calibri" w:hAnsi="Calibri" w:eastAsia="Times New Roman" w:cs="Calibri"/>
          <w:sz w:val="22"/>
          <w:szCs w:val="22"/>
        </w:rPr>
        <w:t xml:space="preserve"> Commissie SZW &lt;cie.szw@tweedekamer.nl&gt;</w:t>
      </w:r>
      <w:r>
        <w:rPr>
          <w:rFonts w:ascii="Calibri" w:hAnsi="Calibri" w:eastAsia="Times New Roman" w:cs="Calibri"/>
          <w:sz w:val="22"/>
          <w:szCs w:val="22"/>
        </w:rPr>
        <w:br/>
      </w:r>
      <w:r>
        <w:rPr>
          <w:rFonts w:ascii="Calibri" w:hAnsi="Calibri" w:eastAsia="Times New Roman" w:cs="Calibri"/>
          <w:b/>
          <w:bCs/>
          <w:sz w:val="22"/>
          <w:szCs w:val="22"/>
        </w:rPr>
        <w:t>CC:</w:t>
      </w:r>
      <w:r>
        <w:rPr>
          <w:rFonts w:ascii="Calibri" w:hAnsi="Calibri" w:eastAsia="Times New Roman" w:cs="Calibri"/>
          <w:sz w:val="22"/>
          <w:szCs w:val="22"/>
        </w:rPr>
        <w:t xml:space="preserve"> Esmeijer M.E. &lt;M.Esmeijer@tweedekamer.nl&gt;; Sjerp E. &lt;E.Sjerp@tweedekamer.nl&gt;; van </w:t>
      </w:r>
      <w:proofErr w:type="spellStart"/>
      <w:r>
        <w:rPr>
          <w:rFonts w:ascii="Calibri" w:hAnsi="Calibri" w:eastAsia="Times New Roman" w:cs="Calibri"/>
          <w:sz w:val="22"/>
          <w:szCs w:val="22"/>
        </w:rPr>
        <w:t>Goens</w:t>
      </w:r>
      <w:proofErr w:type="spellEnd"/>
      <w:r>
        <w:rPr>
          <w:rFonts w:ascii="Calibri" w:hAnsi="Calibri" w:eastAsia="Times New Roman" w:cs="Calibri"/>
          <w:sz w:val="22"/>
          <w:szCs w:val="22"/>
        </w:rPr>
        <w:t xml:space="preserve"> </w:t>
      </w:r>
      <w:proofErr w:type="spellStart"/>
      <w:r>
        <w:rPr>
          <w:rFonts w:ascii="Calibri" w:hAnsi="Calibri" w:eastAsia="Times New Roman" w:cs="Calibri"/>
          <w:sz w:val="22"/>
          <w:szCs w:val="22"/>
        </w:rPr>
        <w:t>Youskine</w:t>
      </w:r>
      <w:proofErr w:type="spellEnd"/>
      <w:r>
        <w:rPr>
          <w:rFonts w:ascii="Calibri" w:hAnsi="Calibri" w:eastAsia="Times New Roman" w:cs="Calibri"/>
          <w:sz w:val="22"/>
          <w:szCs w:val="22"/>
        </w:rPr>
        <w:t>, N. &lt;n.vangoensyouskine@tweedekamer.nl&gt;</w:t>
      </w:r>
      <w:r>
        <w:rPr>
          <w:rFonts w:ascii="Calibri" w:hAnsi="Calibri" w:eastAsia="Times New Roman" w:cs="Calibri"/>
          <w:sz w:val="22"/>
          <w:szCs w:val="22"/>
        </w:rPr>
        <w:br/>
      </w:r>
      <w:r>
        <w:rPr>
          <w:rFonts w:ascii="Calibri" w:hAnsi="Calibri" w:eastAsia="Times New Roman" w:cs="Calibri"/>
          <w:b/>
          <w:bCs/>
          <w:sz w:val="22"/>
          <w:szCs w:val="22"/>
        </w:rPr>
        <w:t>Onderwerp:</w:t>
      </w:r>
      <w:r>
        <w:rPr>
          <w:rFonts w:ascii="Calibri" w:hAnsi="Calibri" w:eastAsia="Times New Roman" w:cs="Calibri"/>
          <w:sz w:val="22"/>
          <w:szCs w:val="22"/>
        </w:rPr>
        <w:t xml:space="preserve"> FW: GP-SZW,GP-Alle leden - Versoepeling voorwaarden afstandsonderwijs inburgering </w:t>
      </w:r>
    </w:p>
    <w:p w:rsidR="004563B3" w:rsidP="004563B3" w:rsidRDefault="004563B3"/>
    <w:p w:rsidR="004563B3" w:rsidP="004563B3" w:rsidRDefault="004563B3">
      <w:pPr>
        <w:rPr>
          <w:rFonts w:ascii="Calibri" w:hAnsi="Calibri" w:cs="Calibri"/>
          <w:color w:val="1F497D"/>
          <w:sz w:val="22"/>
          <w:szCs w:val="22"/>
          <w:lang w:eastAsia="en-US"/>
        </w:rPr>
      </w:pPr>
      <w:r>
        <w:rPr>
          <w:rFonts w:ascii="Calibri" w:hAnsi="Calibri" w:cs="Calibri"/>
          <w:color w:val="1F497D"/>
          <w:sz w:val="22"/>
          <w:szCs w:val="22"/>
          <w:lang w:eastAsia="en-US"/>
        </w:rPr>
        <w:t>Beste griffier,</w:t>
      </w:r>
    </w:p>
    <w:p w:rsidR="004563B3" w:rsidP="004563B3" w:rsidRDefault="004563B3">
      <w:pPr>
        <w:rPr>
          <w:rFonts w:ascii="Calibri" w:hAnsi="Calibri" w:cs="Calibri"/>
          <w:color w:val="1F497D"/>
          <w:sz w:val="22"/>
          <w:szCs w:val="22"/>
          <w:lang w:eastAsia="en-US"/>
        </w:rPr>
      </w:pPr>
    </w:p>
    <w:p w:rsidR="004563B3" w:rsidP="004563B3" w:rsidRDefault="004563B3">
      <w:pPr>
        <w:rPr>
          <w:rFonts w:ascii="Calibri" w:hAnsi="Calibri" w:cs="Calibri"/>
          <w:color w:val="1F497D"/>
          <w:sz w:val="22"/>
          <w:szCs w:val="22"/>
          <w:lang w:eastAsia="en-US"/>
        </w:rPr>
      </w:pPr>
      <w:r>
        <w:rPr>
          <w:rFonts w:ascii="Calibri" w:hAnsi="Calibri" w:cs="Calibri"/>
          <w:color w:val="1F497D"/>
          <w:sz w:val="22"/>
          <w:szCs w:val="22"/>
          <w:lang w:eastAsia="en-US"/>
        </w:rPr>
        <w:t>Graag zou ik per e-mailprocedure aan de leden voor willen stellen om een SO te voeren over onderstaande brief.</w:t>
      </w:r>
    </w:p>
    <w:p w:rsidR="004563B3" w:rsidP="004563B3" w:rsidRDefault="004563B3">
      <w:pPr>
        <w:rPr>
          <w:rFonts w:ascii="Calibri" w:hAnsi="Calibri" w:cs="Calibri"/>
          <w:color w:val="1F497D"/>
          <w:sz w:val="22"/>
          <w:szCs w:val="22"/>
          <w:lang w:eastAsia="en-US"/>
        </w:rPr>
      </w:pPr>
    </w:p>
    <w:p w:rsidR="004563B3" w:rsidP="004563B3" w:rsidRDefault="004563B3">
      <w:pPr>
        <w:rPr>
          <w:rFonts w:ascii="Calibri" w:hAnsi="Calibri" w:cs="Calibri"/>
          <w:color w:val="1F497D"/>
          <w:sz w:val="22"/>
          <w:szCs w:val="22"/>
          <w:lang w:eastAsia="en-US"/>
        </w:rPr>
      </w:pPr>
      <w:r>
        <w:rPr>
          <w:rFonts w:ascii="Calibri" w:hAnsi="Calibri" w:cs="Calibri"/>
          <w:color w:val="1F497D"/>
          <w:sz w:val="22"/>
          <w:szCs w:val="22"/>
          <w:lang w:eastAsia="en-US"/>
        </w:rPr>
        <w:t>Een mooi en zonnig Paasweekend gewenst,</w:t>
      </w:r>
    </w:p>
    <w:p w:rsidR="004563B3" w:rsidP="004563B3" w:rsidRDefault="004563B3">
      <w:pPr>
        <w:rPr>
          <w:rFonts w:ascii="Calibri" w:hAnsi="Calibri" w:cs="Calibri"/>
          <w:color w:val="1F497D"/>
          <w:sz w:val="22"/>
          <w:szCs w:val="22"/>
          <w:lang w:eastAsia="en-US"/>
        </w:rPr>
      </w:pPr>
      <w:r>
        <w:rPr>
          <w:rFonts w:ascii="Calibri" w:hAnsi="Calibri" w:cs="Calibri"/>
          <w:color w:val="1F497D"/>
          <w:sz w:val="22"/>
          <w:szCs w:val="22"/>
          <w:lang w:eastAsia="en-US"/>
        </w:rPr>
        <w:t>Niels</w:t>
      </w:r>
    </w:p>
    <w:p w:rsidR="004563B3" w:rsidP="004563B3" w:rsidRDefault="004563B3">
      <w:pPr>
        <w:rPr>
          <w:rFonts w:ascii="Calibri" w:hAnsi="Calibri" w:cs="Calibri"/>
          <w:color w:val="1F497D"/>
          <w:sz w:val="22"/>
          <w:szCs w:val="22"/>
          <w:lang w:eastAsia="en-US"/>
        </w:rPr>
      </w:pPr>
    </w:p>
    <w:p w:rsidR="004563B3" w:rsidP="004563B3" w:rsidRDefault="004563B3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Met vriendelijke groeten, </w:t>
      </w:r>
    </w:p>
    <w:p w:rsidR="004563B3" w:rsidP="004563B3" w:rsidRDefault="004563B3">
      <w:pPr>
        <w:rPr>
          <w:rFonts w:ascii="Calibri" w:hAnsi="Calibri" w:cs="Calibri"/>
          <w:color w:val="1F497D"/>
          <w:sz w:val="22"/>
          <w:szCs w:val="22"/>
        </w:rPr>
      </w:pPr>
    </w:p>
    <w:p w:rsidR="004563B3" w:rsidP="004563B3" w:rsidRDefault="004563B3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Niels van den Berge</w:t>
      </w:r>
      <w:r>
        <w:rPr>
          <w:rFonts w:ascii="Calibri" w:hAnsi="Calibri" w:cs="Calibri"/>
          <w:color w:val="1F497D"/>
          <w:sz w:val="22"/>
          <w:szCs w:val="22"/>
        </w:rPr>
        <w:br/>
        <w:t xml:space="preserve">Tweede Kamerlid </w:t>
      </w:r>
      <w:r>
        <w:rPr>
          <w:rFonts w:ascii="Calibri" w:hAnsi="Calibri" w:cs="Calibri"/>
          <w:b/>
          <w:bCs/>
          <w:color w:val="FF0000"/>
          <w:sz w:val="22"/>
          <w:szCs w:val="22"/>
        </w:rPr>
        <w:t>Groen</w:t>
      </w:r>
      <w:r>
        <w:rPr>
          <w:rFonts w:ascii="Calibri" w:hAnsi="Calibri" w:cs="Calibri"/>
          <w:b/>
          <w:bCs/>
          <w:color w:val="7CA917"/>
          <w:sz w:val="22"/>
          <w:szCs w:val="22"/>
        </w:rPr>
        <w:t>Links</w:t>
      </w:r>
    </w:p>
    <w:p w:rsidR="004563B3" w:rsidP="004563B3" w:rsidRDefault="004563B3">
      <w:pPr>
        <w:rPr>
          <w:rFonts w:ascii="Calibri" w:hAnsi="Calibri" w:cs="Calibri"/>
          <w:color w:val="1F497D"/>
          <w:sz w:val="22"/>
          <w:szCs w:val="22"/>
        </w:rPr>
      </w:pPr>
    </w:p>
    <w:p w:rsidR="004563B3" w:rsidP="004563B3" w:rsidRDefault="004563B3">
      <w:pPr>
        <w:outlineLvl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Van: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Parlis</w:t>
      </w:r>
      <w:proofErr w:type="spellEnd"/>
      <w:r>
        <w:rPr>
          <w:rFonts w:ascii="Calibri" w:hAnsi="Calibri" w:cs="Calibri"/>
          <w:sz w:val="22"/>
          <w:szCs w:val="22"/>
        </w:rPr>
        <w:t xml:space="preserve"> &lt;</w:t>
      </w:r>
      <w:hyperlink w:history="1" r:id="rId5">
        <w:r>
          <w:rPr>
            <w:rStyle w:val="Hyperlink"/>
            <w:rFonts w:ascii="Calibri" w:hAnsi="Calibri" w:cs="Calibri"/>
            <w:sz w:val="22"/>
            <w:szCs w:val="22"/>
          </w:rPr>
          <w:t>Parlis@tweedekamer.nl</w:t>
        </w:r>
      </w:hyperlink>
      <w:r>
        <w:rPr>
          <w:rFonts w:ascii="Calibri" w:hAnsi="Calibri" w:cs="Calibri"/>
          <w:sz w:val="22"/>
          <w:szCs w:val="22"/>
        </w:rPr>
        <w:t xml:space="preserve">&gt; 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>Verzonden:</w:t>
      </w:r>
      <w:r>
        <w:rPr>
          <w:rFonts w:ascii="Calibri" w:hAnsi="Calibri" w:cs="Calibri"/>
          <w:sz w:val="22"/>
          <w:szCs w:val="22"/>
        </w:rPr>
        <w:t xml:space="preserve"> vrijdag 10 april 2020 12:12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>Onderwerp:</w:t>
      </w:r>
      <w:r>
        <w:rPr>
          <w:rFonts w:ascii="Calibri" w:hAnsi="Calibri" w:cs="Calibri"/>
          <w:sz w:val="22"/>
          <w:szCs w:val="22"/>
        </w:rPr>
        <w:t xml:space="preserve"> GP-SZW,GP-Alle leden - Versoepeling voorwaarden afstandsonderwijs inburgering </w:t>
      </w:r>
    </w:p>
    <w:p w:rsidR="004563B3" w:rsidP="004563B3" w:rsidRDefault="004563B3"/>
    <w:p w:rsidR="004563B3" w:rsidP="004563B3" w:rsidRDefault="004563B3">
      <w:pPr>
        <w:rPr>
          <w:rFonts w:ascii="Verdana" w:hAnsi="Verdana"/>
          <w:color w:val="000080"/>
          <w:sz w:val="19"/>
          <w:szCs w:val="19"/>
        </w:rPr>
      </w:pPr>
      <w:r>
        <w:rPr>
          <w:rFonts w:ascii="Verdana" w:hAnsi="Verdana"/>
          <w:color w:val="000080"/>
          <w:sz w:val="19"/>
          <w:szCs w:val="19"/>
        </w:rPr>
        <w:t xml:space="preserve">Bijgevoegd een of meer documenten die u ter kennisneming worden toegezonden: </w:t>
      </w:r>
    </w:p>
    <w:p w:rsidR="004563B3" w:rsidP="004563B3" w:rsidRDefault="004563B3">
      <w:pPr>
        <w:numPr>
          <w:ilvl w:val="0"/>
          <w:numId w:val="1"/>
        </w:numPr>
        <w:spacing w:before="100" w:beforeAutospacing="1" w:after="100" w:afterAutospacing="1"/>
        <w:ind w:left="360"/>
        <w:rPr>
          <w:rFonts w:ascii="Verdana" w:hAnsi="Verdana"/>
          <w:color w:val="000080"/>
          <w:sz w:val="19"/>
          <w:szCs w:val="19"/>
        </w:rPr>
      </w:pPr>
      <w:r>
        <w:rPr>
          <w:rFonts w:ascii="Verdana" w:hAnsi="Verdana"/>
          <w:color w:val="000080"/>
          <w:sz w:val="19"/>
          <w:szCs w:val="19"/>
        </w:rPr>
        <w:t xml:space="preserve">Versoepeling voorwaarden afstandsonderwijs inburgering </w:t>
      </w:r>
    </w:p>
    <w:p w:rsidR="004563B3" w:rsidP="004563B3" w:rsidRDefault="00601183">
      <w:pPr>
        <w:numPr>
          <w:ilvl w:val="1"/>
          <w:numId w:val="1"/>
        </w:numPr>
        <w:spacing w:before="100" w:beforeAutospacing="1" w:after="100" w:afterAutospacing="1"/>
        <w:ind w:left="720"/>
        <w:rPr>
          <w:rFonts w:ascii="Verdana" w:hAnsi="Verdana"/>
          <w:color w:val="000080"/>
          <w:sz w:val="19"/>
          <w:szCs w:val="19"/>
        </w:rPr>
      </w:pPr>
      <w:hyperlink w:history="1" r:id="rId6">
        <w:r w:rsidR="004563B3">
          <w:rPr>
            <w:rStyle w:val="Hyperlink"/>
            <w:rFonts w:ascii="Verdana" w:hAnsi="Verdana"/>
            <w:sz w:val="19"/>
            <w:szCs w:val="19"/>
          </w:rPr>
          <w:t>Document openen</w:t>
        </w:r>
      </w:hyperlink>
    </w:p>
    <w:p w:rsidR="004563B3" w:rsidP="004563B3" w:rsidRDefault="00601183">
      <w:pPr>
        <w:numPr>
          <w:ilvl w:val="1"/>
          <w:numId w:val="1"/>
        </w:numPr>
        <w:spacing w:before="100" w:beforeAutospacing="1" w:after="240"/>
        <w:ind w:left="720"/>
        <w:rPr>
          <w:rFonts w:ascii="Verdana" w:hAnsi="Verdana"/>
          <w:color w:val="000080"/>
          <w:sz w:val="19"/>
          <w:szCs w:val="19"/>
        </w:rPr>
      </w:pPr>
      <w:hyperlink w:history="1" r:id="rId7">
        <w:r w:rsidR="004563B3">
          <w:rPr>
            <w:rStyle w:val="Hyperlink"/>
            <w:rFonts w:ascii="Verdana" w:hAnsi="Verdana"/>
            <w:sz w:val="19"/>
            <w:szCs w:val="19"/>
          </w:rPr>
          <w:t>Documentgegevens openen (incl. eventuele bijlagen)</w:t>
        </w:r>
      </w:hyperlink>
    </w:p>
    <w:p w:rsidR="004563B3" w:rsidP="004563B3" w:rsidRDefault="00601183">
      <w:pPr>
        <w:numPr>
          <w:ilvl w:val="1"/>
          <w:numId w:val="1"/>
        </w:numPr>
        <w:spacing w:before="100" w:beforeAutospacing="1" w:after="100" w:afterAutospacing="1"/>
        <w:ind w:left="720"/>
        <w:rPr>
          <w:rFonts w:ascii="Verdana" w:hAnsi="Verdana"/>
          <w:color w:val="000080"/>
          <w:sz w:val="19"/>
          <w:szCs w:val="19"/>
        </w:rPr>
      </w:pPr>
      <w:hyperlink w:history="1" r:id="rId8">
        <w:r w:rsidR="004563B3">
          <w:rPr>
            <w:rStyle w:val="Hyperlink"/>
            <w:rFonts w:ascii="Verdana" w:hAnsi="Verdana"/>
            <w:sz w:val="19"/>
            <w:szCs w:val="19"/>
          </w:rPr>
          <w:t>Document ontvangen op uw mobile device (84 KB)</w:t>
        </w:r>
      </w:hyperlink>
    </w:p>
    <w:p w:rsidR="004563B3" w:rsidP="004563B3" w:rsidRDefault="00601183">
      <w:pPr>
        <w:numPr>
          <w:ilvl w:val="1"/>
          <w:numId w:val="1"/>
        </w:numPr>
        <w:spacing w:before="100" w:beforeAutospacing="1" w:after="100" w:afterAutospacing="1"/>
        <w:ind w:left="720"/>
        <w:rPr>
          <w:rFonts w:ascii="Verdana" w:hAnsi="Verdana"/>
          <w:color w:val="000080"/>
          <w:sz w:val="19"/>
          <w:szCs w:val="19"/>
        </w:rPr>
      </w:pPr>
      <w:hyperlink w:history="1" r:id="rId9">
        <w:r w:rsidR="004563B3">
          <w:rPr>
            <w:rStyle w:val="Hyperlink"/>
            <w:rFonts w:ascii="Verdana" w:hAnsi="Verdana"/>
            <w:sz w:val="19"/>
            <w:szCs w:val="19"/>
          </w:rPr>
          <w:t>Document openen in Outlook Web Access</w:t>
        </w:r>
      </w:hyperlink>
    </w:p>
    <w:p w:rsidR="004563B3" w:rsidP="004563B3" w:rsidRDefault="00601183">
      <w:pPr>
        <w:numPr>
          <w:ilvl w:val="1"/>
          <w:numId w:val="1"/>
        </w:numPr>
        <w:spacing w:before="100" w:beforeAutospacing="1" w:after="100" w:afterAutospacing="1"/>
        <w:ind w:left="720"/>
        <w:rPr>
          <w:rFonts w:ascii="Verdana" w:hAnsi="Verdana"/>
          <w:color w:val="000080"/>
          <w:sz w:val="19"/>
          <w:szCs w:val="19"/>
        </w:rPr>
      </w:pPr>
      <w:hyperlink w:history="1" r:id="rId10">
        <w:r w:rsidR="004563B3">
          <w:rPr>
            <w:rStyle w:val="Hyperlink"/>
            <w:rFonts w:ascii="Verdana" w:hAnsi="Verdana"/>
            <w:sz w:val="19"/>
            <w:szCs w:val="19"/>
          </w:rPr>
          <w:t>Documentgegevens openen in Outlook Web Access (incl. eventuele bijlagen)</w:t>
        </w:r>
      </w:hyperlink>
    </w:p>
    <w:p w:rsidR="004563B3" w:rsidP="004563B3" w:rsidRDefault="004563B3">
      <w:pPr>
        <w:pStyle w:val="office"/>
        <w:rPr>
          <w:rFonts w:ascii="Verdana" w:hAnsi="Verdana"/>
          <w:color w:val="000080"/>
          <w:sz w:val="19"/>
          <w:szCs w:val="19"/>
        </w:rPr>
      </w:pPr>
      <w:r>
        <w:rPr>
          <w:rFonts w:ascii="Verdana" w:hAnsi="Verdana"/>
          <w:color w:val="000080"/>
          <w:sz w:val="19"/>
          <w:szCs w:val="19"/>
        </w:rPr>
        <w:t xml:space="preserve">De behandeling van dit document (of documenten) kunt u via de zaak </w:t>
      </w:r>
      <w:hyperlink w:history="1" r:id="rId11">
        <w:r>
          <w:rPr>
            <w:rStyle w:val="Hyperlink"/>
            <w:rFonts w:ascii="Verdana" w:hAnsi="Verdana"/>
            <w:sz w:val="19"/>
            <w:szCs w:val="19"/>
          </w:rPr>
          <w:t>2020Z06550</w:t>
        </w:r>
      </w:hyperlink>
      <w:r>
        <w:rPr>
          <w:rFonts w:ascii="Verdana" w:hAnsi="Verdana"/>
          <w:color w:val="000080"/>
          <w:sz w:val="19"/>
          <w:szCs w:val="19"/>
        </w:rPr>
        <w:t xml:space="preserve"> volgen.</w:t>
      </w:r>
    </w:p>
    <w:p w:rsidR="005B25AD" w:rsidRDefault="005B25AD"/>
    <w:sectPr w:rsidR="005B25AD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2255D0"/>
    <w:multiLevelType w:val="multilevel"/>
    <w:tmpl w:val="AF2A5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3B3"/>
    <w:rsid w:val="004563B3"/>
    <w:rsid w:val="005B25AD"/>
    <w:rsid w:val="0060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A8243"/>
  <w15:chartTrackingRefBased/>
  <w15:docId w15:val="{EB073FC8-767F-4845-B95B-E5791BA37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563B3"/>
    <w:pPr>
      <w:spacing w:after="0" w:line="240" w:lineRule="auto"/>
    </w:pPr>
    <w:rPr>
      <w:rFonts w:ascii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4563B3"/>
    <w:rPr>
      <w:color w:val="0000FF"/>
      <w:u w:val="single"/>
    </w:rPr>
  </w:style>
  <w:style w:type="paragraph" w:customStyle="1" w:styleId="office">
    <w:name w:val="office"/>
    <w:basedOn w:val="Standaard"/>
    <w:uiPriority w:val="99"/>
    <w:rsid w:val="004563B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4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ParlisPdaAanvraag@parlis.local?subject=2020D13935&amp;body=Als%20u%20dit%20bericht%20verstuurt,%20ontvangt%20u%20per%20omgaande%20de%20door%20u%20geselecteerde%20document(en).%20De%20gegevens%20van%20dit%20bericht%20niet%20wijzigen%20svp.%20" TargetMode="External" Id="rId8" /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hyperlink" Target="http://parlisweb/parlis/document.aspx?id=55a9a2a2-74fa-4409-b1c1-173ac7e9d2a3" TargetMode="External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://parlisweb/parlis/GetDocumentOutlook.aspx?link=55a9a2a2-74fa-4409-b1c1-173ac7e9d2a3.docx" TargetMode="External" Id="rId6" /><Relationship Type="http://schemas.openxmlformats.org/officeDocument/2006/relationships/hyperlink" Target="http://parlisweb/parlis/zaak.aspx?id=8982dd9a-2377-499a-9c24-5cbe6abcce08" TargetMode="External" Id="rId11" /><Relationship Type="http://schemas.openxmlformats.org/officeDocument/2006/relationships/hyperlink" Target="mailto:Parlis@tweedekamer.nl" TargetMode="External" Id="rId5" /><Relationship Type="http://schemas.openxmlformats.org/officeDocument/2006/relationships/hyperlink" Target="http://parlisweb/parlis/document.aspx?id=55a9a2a2-74fa-4409-b1c1-173ac7e9d2a3" TargetMode="External" Id="rId10" /><Relationship Type="http://schemas.openxmlformats.org/officeDocument/2006/relationships/webSettings" Target="webSettings.xml" Id="rId4" /><Relationship Type="http://schemas.openxmlformats.org/officeDocument/2006/relationships/hyperlink" Target="http://parlisweb/parlis/GetDocumentOutlook.aspx?link=55a9a2a2-74fa-4409-b1c1-173ac7e9d2a3.docx" TargetMode="External" Id="rId9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316</ap:Words>
  <ap:Characters>1741</ap:Characters>
  <ap:DocSecurity>0</ap:DocSecurity>
  <ap:Lines>14</ap:Lines>
  <ap:Paragraphs>4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2053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2020-04-14T08:39:00.0000000Z</dcterms:created>
  <dcterms:modified xsi:type="dcterms:W3CDTF">2020-04-14T08:39:00.0000000Z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0x010100483E2D1C5F9C4A4A930B37F5FCADB64A</vt:lpwstr>
  </property>
</Properties>
</file>