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771CAB" w:rsidP="00771CAB" w:rsidRDefault="00771CAB">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771CAB" w:rsidP="00771CAB" w:rsidRDefault="00771CAB">
      <w:pPr>
        <w:rPr>
          <w:rFonts w:asciiTheme="minorHAnsi" w:hAnsiTheme="minorHAnsi"/>
          <w:sz w:val="20"/>
          <w:szCs w:val="20"/>
        </w:rPr>
      </w:pPr>
    </w:p>
    <w:p w:rsidRPr="00C00215" w:rsidR="00771CAB" w:rsidP="00771CAB" w:rsidRDefault="00771CAB">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6C266C">
        <w:rPr>
          <w:rFonts w:asciiTheme="minorHAnsi" w:hAnsiTheme="minorHAnsi"/>
          <w:sz w:val="20"/>
          <w:szCs w:val="20"/>
          <w:u w:val="single"/>
        </w:rPr>
        <w:t>1 februari</w:t>
      </w:r>
      <w:r w:rsidR="005B442F">
        <w:rPr>
          <w:rFonts w:asciiTheme="minorHAnsi" w:hAnsiTheme="minorHAnsi"/>
          <w:sz w:val="20"/>
          <w:szCs w:val="20"/>
          <w:u w:val="single"/>
        </w:rPr>
        <w:t xml:space="preserve"> 2019</w:t>
      </w:r>
      <w:r w:rsidR="00701C69">
        <w:rPr>
          <w:rFonts w:asciiTheme="minorHAnsi" w:hAnsiTheme="minorHAnsi"/>
          <w:sz w:val="20"/>
          <w:szCs w:val="20"/>
          <w:u w:val="single"/>
        </w:rPr>
        <w:t xml:space="preserve"> tot en met </w:t>
      </w:r>
      <w:r w:rsidR="006C266C">
        <w:rPr>
          <w:rFonts w:asciiTheme="minorHAnsi" w:hAnsiTheme="minorHAnsi"/>
          <w:sz w:val="20"/>
          <w:szCs w:val="20"/>
          <w:u w:val="single"/>
        </w:rPr>
        <w:t>11 maart</w:t>
      </w:r>
      <w:r w:rsidR="005B442F">
        <w:rPr>
          <w:rFonts w:asciiTheme="minorHAnsi" w:hAnsiTheme="minorHAnsi"/>
          <w:sz w:val="20"/>
          <w:szCs w:val="20"/>
          <w:u w:val="single"/>
        </w:rPr>
        <w:t xml:space="preserve"> 2020</w:t>
      </w:r>
      <w:r w:rsidRPr="0055500A">
        <w:rPr>
          <w:rFonts w:asciiTheme="minorHAnsi" w:hAnsiTheme="minorHAnsi"/>
          <w:sz w:val="20"/>
          <w:szCs w:val="20"/>
          <w:u w:val="single"/>
        </w:rPr>
        <w:t xml:space="preserve"> </w:t>
      </w:r>
    </w:p>
    <w:p w:rsidRPr="00221383" w:rsidR="00771CAB" w:rsidP="00771CAB" w:rsidRDefault="00771CAB">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771CAB" w:rsidTr="00B3079F">
        <w:trPr>
          <w:trHeight w:val="1550"/>
        </w:trPr>
        <w:tc>
          <w:tcPr>
            <w:tcW w:w="1149"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771CAB" w:rsidP="00B3079F" w:rsidRDefault="00771CAB">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771CAB" w:rsidTr="00B3079F">
        <w:trPr>
          <w:trHeight w:val="300"/>
        </w:trPr>
        <w:tc>
          <w:tcPr>
            <w:tcW w:w="1149"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771CAB" w:rsidP="00B3079F" w:rsidRDefault="00771CAB">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771CAB" w:rsidTr="00B3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71CAB" w:rsidP="006C266C" w:rsidRDefault="006C266C">
            <w:pPr>
              <w:rPr>
                <w:rFonts w:ascii="Calibri" w:hAnsi="Calibri" w:cs="Calibri"/>
                <w:color w:val="000000"/>
                <w:sz w:val="22"/>
                <w:szCs w:val="22"/>
              </w:rPr>
            </w:pPr>
            <w:r>
              <w:rPr>
                <w:rFonts w:ascii="Calibri" w:hAnsi="Calibri" w:cs="Calibri"/>
                <w:color w:val="000000"/>
                <w:sz w:val="22"/>
                <w:szCs w:val="22"/>
              </w:rPr>
              <w:t>4</w:t>
            </w:r>
            <w:r w:rsidR="004E264E">
              <w:rPr>
                <w:rFonts w:ascii="Calibri" w:hAnsi="Calibri" w:cs="Calibri"/>
                <w:color w:val="000000"/>
                <w:sz w:val="22"/>
                <w:szCs w:val="22"/>
              </w:rPr>
              <w:t>-</w:t>
            </w:r>
            <w:r>
              <w:rPr>
                <w:rFonts w:ascii="Calibri" w:hAnsi="Calibri" w:cs="Calibri"/>
                <w:color w:val="000000"/>
                <w:sz w:val="22"/>
                <w:szCs w:val="22"/>
              </w:rPr>
              <w:t>feb</w:t>
            </w:r>
            <w:r w:rsidR="004E264E">
              <w:rPr>
                <w:rFonts w:ascii="Calibri" w:hAnsi="Calibri" w:cs="Calibri"/>
                <w:color w:val="000000"/>
                <w:sz w:val="22"/>
                <w:szCs w:val="22"/>
              </w:rPr>
              <w:t>-</w:t>
            </w:r>
            <w:r>
              <w:rPr>
                <w:rFonts w:ascii="Calibri" w:hAnsi="Calibri" w:cs="Calibri"/>
                <w:color w:val="000000"/>
                <w:sz w:val="22"/>
                <w:szCs w:val="22"/>
              </w:rPr>
              <w:t>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771CAB" w:rsidP="00771CAB" w:rsidRDefault="00771CAB">
            <w:pPr>
              <w:rPr>
                <w:rFonts w:ascii="Calibri" w:hAnsi="Calibri"/>
                <w:color w:val="000000"/>
                <w:sz w:val="22"/>
                <w:szCs w:val="22"/>
              </w:rPr>
            </w:pPr>
            <w:r>
              <w:rPr>
                <w:rFonts w:ascii="Calibri" w:hAnsi="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71CAB" w:rsidP="00771CAB" w:rsidRDefault="00402DBB">
            <w:pPr>
              <w:rPr>
                <w:rFonts w:ascii="Calibri" w:hAnsi="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00402DBB" w:rsidP="00402DBB" w:rsidRDefault="006C266C">
            <w:pPr>
              <w:rPr>
                <w:rFonts w:ascii="Calibri" w:hAnsi="Calibri" w:cs="Calibri"/>
                <w:color w:val="000000"/>
                <w:sz w:val="22"/>
                <w:szCs w:val="22"/>
              </w:rPr>
            </w:pPr>
            <w:proofErr w:type="spellStart"/>
            <w:r>
              <w:rPr>
                <w:rFonts w:ascii="Calibri" w:hAnsi="Calibri" w:cs="Calibri"/>
                <w:color w:val="000000"/>
                <w:sz w:val="22"/>
                <w:szCs w:val="22"/>
              </w:rPr>
              <w:t>Europe’s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Beating</w:t>
            </w:r>
            <w:proofErr w:type="spellEnd"/>
            <w:r>
              <w:rPr>
                <w:rFonts w:ascii="Calibri" w:hAnsi="Calibri" w:cs="Calibri"/>
                <w:color w:val="000000"/>
                <w:sz w:val="22"/>
                <w:szCs w:val="22"/>
              </w:rPr>
              <w:t xml:space="preserve"> Cancer Plan</w:t>
            </w:r>
          </w:p>
          <w:p w:rsidR="00771CAB" w:rsidP="006026E4" w:rsidRDefault="00771CAB">
            <w:pPr>
              <w:rPr>
                <w:rFonts w:ascii="Calibri" w:hAnsi="Calibri" w:cs="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402DBB" w:rsidP="006C266C" w:rsidRDefault="00CE191C">
            <w:pPr>
              <w:rPr>
                <w:rFonts w:ascii="Calibri" w:hAnsi="Calibri" w:cs="Calibri"/>
                <w:color w:val="0000FF"/>
                <w:sz w:val="22"/>
                <w:szCs w:val="22"/>
                <w:u w:val="single"/>
              </w:rPr>
            </w:pPr>
            <w:hyperlink w:history="1" r:id="rId7">
              <w:r w:rsidRPr="006C266C" w:rsidR="006C266C">
                <w:rPr>
                  <w:rStyle w:val="Hyperlink"/>
                  <w:rFonts w:ascii="Calibri" w:hAnsi="Calibri" w:cs="Calibri"/>
                  <w:sz w:val="22"/>
                  <w:szCs w:val="22"/>
                </w:rPr>
                <w:t>OR</w:t>
              </w:r>
            </w:hyperlink>
            <w:r w:rsidR="006C266C">
              <w:rPr>
                <w:rFonts w:eastAsia="Arial Unicode MS" w:asciiTheme="minorHAnsi" w:hAnsiTheme="minorHAnsi"/>
                <w:noProof/>
                <w:sz w:val="20"/>
                <w:szCs w:val="20"/>
              </w:rPr>
              <w:t xml:space="preserve"> (Deadline – 7</w:t>
            </w:r>
            <w:r w:rsidR="00402DBB">
              <w:rPr>
                <w:rFonts w:eastAsia="Arial Unicode MS" w:asciiTheme="minorHAnsi" w:hAnsiTheme="minorHAnsi"/>
                <w:noProof/>
                <w:sz w:val="20"/>
                <w:szCs w:val="20"/>
              </w:rPr>
              <w:t>/</w:t>
            </w:r>
            <w:r w:rsidR="006C266C">
              <w:rPr>
                <w:rFonts w:eastAsia="Arial Unicode MS" w:asciiTheme="minorHAnsi" w:hAnsiTheme="minorHAnsi"/>
                <w:noProof/>
                <w:sz w:val="20"/>
                <w:szCs w:val="20"/>
              </w:rPr>
              <w:t>5</w:t>
            </w:r>
            <w:r w:rsidR="00402DBB">
              <w:rPr>
                <w:rFonts w:eastAsia="Arial Unicode MS" w:asciiTheme="minorHAnsi" w:hAnsiTheme="minorHAnsi"/>
                <w:noProof/>
                <w:sz w:val="20"/>
                <w:szCs w:val="20"/>
              </w:rPr>
              <w:t>/2020)</w:t>
            </w: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771CAB" w:rsidP="00B3079F" w:rsidRDefault="00771CAB">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134419" w:rsidP="00470170" w:rsidRDefault="006C266C">
            <w:pPr>
              <w:pBdr>
                <w:top w:val="nil"/>
                <w:left w:val="nil"/>
                <w:bottom w:val="nil"/>
                <w:right w:val="nil"/>
                <w:between w:val="nil"/>
                <w:bar w:val="nil"/>
              </w:pBdr>
              <w:rPr>
                <w:rFonts w:eastAsia="Arial Unicode MS" w:asciiTheme="minorHAnsi" w:hAnsiTheme="minorHAnsi"/>
                <w:noProof/>
                <w:sz w:val="20"/>
                <w:szCs w:val="20"/>
              </w:rPr>
            </w:pPr>
            <w:r>
              <w:rPr>
                <w:rFonts w:eastAsia="Arial Unicode MS" w:asciiTheme="minorHAnsi" w:hAnsiTheme="minorHAnsi"/>
                <w:noProof/>
                <w:sz w:val="20"/>
                <w:szCs w:val="20"/>
              </w:rPr>
              <w:t xml:space="preserve">Deze openbare raadpleging is bedoeld om individuen en organisaties hun standpunten en ervaringen te laten delen als het gaat om de hele cyclus van kanker van preventie en vroegtijdige diagnose tot behandeling en levenskwaliteit van (ex-)patiënten. Dit wordt gebruikt als input voor het Europees kankerbestrijdingsplan dat de Europese Commissie later in 2020 zal presenteren. </w:t>
            </w:r>
          </w:p>
          <w:p w:rsidR="00402DBB" w:rsidP="00470170" w:rsidRDefault="00402DBB">
            <w:pPr>
              <w:pBdr>
                <w:top w:val="nil"/>
                <w:left w:val="nil"/>
                <w:bottom w:val="nil"/>
                <w:right w:val="nil"/>
                <w:between w:val="nil"/>
                <w:bar w:val="nil"/>
              </w:pBdr>
              <w:rPr>
                <w:rFonts w:eastAsia="Arial Unicode MS" w:asciiTheme="minorHAnsi" w:hAnsiTheme="minorHAnsi"/>
                <w:noProof/>
                <w:sz w:val="20"/>
                <w:szCs w:val="20"/>
              </w:rPr>
            </w:pPr>
          </w:p>
          <w:p w:rsidR="00402DBB" w:rsidP="00470170" w:rsidRDefault="00402DBB">
            <w:pPr>
              <w:pBdr>
                <w:top w:val="nil"/>
                <w:left w:val="nil"/>
                <w:bottom w:val="nil"/>
                <w:right w:val="nil"/>
                <w:between w:val="nil"/>
                <w:bar w:val="nil"/>
              </w:pBdr>
              <w:rPr>
                <w:rFonts w:eastAsia="Arial Unicode MS" w:asciiTheme="minorHAnsi" w:hAnsiTheme="minorHAnsi"/>
                <w:noProof/>
                <w:sz w:val="20"/>
                <w:szCs w:val="20"/>
              </w:rPr>
            </w:pPr>
            <w:r>
              <w:rPr>
                <w:rFonts w:eastAsia="Arial Unicode MS" w:asciiTheme="minorHAnsi" w:hAnsiTheme="minorHAnsi"/>
                <w:noProof/>
                <w:sz w:val="20"/>
                <w:szCs w:val="20"/>
              </w:rPr>
              <w:t xml:space="preserve">Het ministerie </w:t>
            </w:r>
            <w:r w:rsidR="005B442F">
              <w:rPr>
                <w:rFonts w:eastAsia="Arial Unicode MS" w:asciiTheme="minorHAnsi" w:hAnsiTheme="minorHAnsi"/>
                <w:noProof/>
                <w:sz w:val="20"/>
                <w:szCs w:val="20"/>
              </w:rPr>
              <w:t xml:space="preserve">is niet voornemens </w:t>
            </w:r>
            <w:r>
              <w:rPr>
                <w:rFonts w:eastAsia="Arial Unicode MS" w:asciiTheme="minorHAnsi" w:hAnsiTheme="minorHAnsi"/>
                <w:noProof/>
                <w:sz w:val="20"/>
                <w:szCs w:val="20"/>
              </w:rPr>
              <w:t xml:space="preserve">om te reageren. </w:t>
            </w:r>
            <w:r w:rsidR="000F3472">
              <w:rPr>
                <w:rFonts w:eastAsia="Arial Unicode MS" w:asciiTheme="minorHAnsi" w:hAnsiTheme="minorHAnsi"/>
                <w:noProof/>
                <w:sz w:val="20"/>
                <w:szCs w:val="20"/>
              </w:rPr>
              <w:t>(NB: de consultatie is met name gericht op burgers, patiënten, professionals en organisaties betrokken bij kankerpreventie, -diagnose, - behandeling, en –onderzoek)</w:t>
            </w:r>
          </w:p>
          <w:p w:rsidRPr="00470170" w:rsidR="00402DBB" w:rsidP="00470170" w:rsidRDefault="00402DBB">
            <w:pPr>
              <w:pBdr>
                <w:top w:val="nil"/>
                <w:left w:val="nil"/>
                <w:bottom w:val="nil"/>
                <w:right w:val="nil"/>
                <w:between w:val="nil"/>
                <w:bar w:val="nil"/>
              </w:pBdr>
              <w:rPr>
                <w:rFonts w:eastAsia="Arial Unicode MS" w:asciiTheme="minorHAnsi" w:hAnsiTheme="minorHAnsi"/>
                <w:noProof/>
                <w:sz w:val="20"/>
                <w:szCs w:val="20"/>
              </w:rPr>
            </w:pPr>
          </w:p>
          <w:p w:rsidRPr="00272820" w:rsidR="00771CAB" w:rsidP="005B442F" w:rsidRDefault="00771CAB">
            <w:pPr>
              <w:pBdr>
                <w:top w:val="nil"/>
                <w:left w:val="nil"/>
                <w:bottom w:val="nil"/>
                <w:right w:val="nil"/>
                <w:between w:val="nil"/>
                <w:bar w:val="nil"/>
              </w:pBdr>
              <w:spacing w:after="240"/>
              <w:rPr>
                <w:rFonts w:eastAsia="Arial Unicode MS" w:asciiTheme="minorHAnsi" w:hAnsiTheme="minorHAnsi"/>
                <w:b/>
                <w:noProof/>
                <w:sz w:val="20"/>
                <w:szCs w:val="20"/>
                <w:highlight w:val="yellow"/>
              </w:rPr>
            </w:pPr>
            <w:r w:rsidRPr="00272820">
              <w:rPr>
                <w:rFonts w:eastAsia="Arial Unicode MS" w:asciiTheme="minorHAnsi" w:hAnsiTheme="minorHAnsi"/>
                <w:b/>
                <w:noProof/>
                <w:sz w:val="20"/>
                <w:szCs w:val="20"/>
              </w:rPr>
              <w:t xml:space="preserve">Behandelvoorstel: </w:t>
            </w:r>
            <w:r w:rsidR="005B442F">
              <w:rPr>
                <w:rFonts w:eastAsia="Arial Unicode MS" w:asciiTheme="minorHAnsi" w:hAnsiTheme="minorHAnsi"/>
                <w:noProof/>
                <w:sz w:val="20"/>
                <w:szCs w:val="20"/>
              </w:rPr>
              <w:t>voor kennisgeving aannemen</w:t>
            </w:r>
          </w:p>
        </w:tc>
      </w:tr>
      <w:tr w:rsidRPr="00221383" w:rsidR="000A7A00" w:rsidTr="00B3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A7A00" w:rsidP="006C266C" w:rsidRDefault="000A7A00">
            <w:pPr>
              <w:rPr>
                <w:rFonts w:ascii="Calibri" w:hAnsi="Calibri" w:cs="Calibri"/>
                <w:color w:val="000000"/>
                <w:sz w:val="22"/>
                <w:szCs w:val="22"/>
              </w:rPr>
            </w:pPr>
            <w:r>
              <w:rPr>
                <w:rFonts w:ascii="Calibri" w:hAnsi="Calibri" w:cs="Calibri"/>
                <w:color w:val="000000"/>
                <w:sz w:val="22"/>
                <w:szCs w:val="22"/>
              </w:rPr>
              <w:t>10-mrt-20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0A7A00" w:rsidP="00771CAB" w:rsidRDefault="000A7A00">
            <w:pPr>
              <w:rPr>
                <w:rFonts w:ascii="Calibri" w:hAnsi="Calibri"/>
                <w:color w:val="000000"/>
                <w:sz w:val="22"/>
                <w:szCs w:val="22"/>
              </w:rPr>
            </w:pPr>
            <w:r>
              <w:rPr>
                <w:rFonts w:ascii="Calibri" w:hAnsi="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0A7A00" w:rsidP="00771CAB" w:rsidRDefault="000A7A00">
            <w:pPr>
              <w:rPr>
                <w:rFonts w:ascii="Calibri" w:hAnsi="Calibri" w:cs="Calibri"/>
                <w:color w:val="000000"/>
                <w:sz w:val="22"/>
                <w:szCs w:val="22"/>
              </w:rPr>
            </w:pPr>
            <w:r>
              <w:rPr>
                <w:rFonts w:ascii="Calibri" w:hAnsi="Calibri" w:cs="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0A7A00" w:rsidP="00402DBB" w:rsidRDefault="000A7A00">
            <w:pPr>
              <w:rPr>
                <w:rFonts w:ascii="Calibri" w:hAnsi="Calibri" w:cs="Calibri"/>
                <w:color w:val="000000"/>
                <w:sz w:val="22"/>
                <w:szCs w:val="22"/>
              </w:rPr>
            </w:pPr>
            <w:r w:rsidRPr="000A7A00">
              <w:rPr>
                <w:rFonts w:ascii="Calibri" w:hAnsi="Calibri" w:cs="Calibri"/>
                <w:color w:val="000000"/>
                <w:sz w:val="22"/>
                <w:szCs w:val="22"/>
              </w:rPr>
              <w:t>VERSLAG VAN DE COMMISSIE AAN HET EUROPEES PARLEMENT EN DE RAAD Uitvoering van het derde actieprogramma van de EU op het gebied van gezondheid 2017</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A7A00" w:rsidP="000A7A00" w:rsidRDefault="00CE191C">
            <w:pPr>
              <w:rPr>
                <w:rFonts w:ascii="Calibri" w:hAnsi="Calibri" w:cs="Calibri"/>
                <w:color w:val="0000FF"/>
                <w:sz w:val="22"/>
                <w:szCs w:val="22"/>
                <w:u w:val="single"/>
              </w:rPr>
            </w:pPr>
            <w:hyperlink w:history="1" r:id="rId8">
              <w:r w:rsidR="000A7A00">
                <w:rPr>
                  <w:rStyle w:val="Hyperlink"/>
                  <w:rFonts w:ascii="Calibri" w:hAnsi="Calibri" w:cs="Calibri"/>
                  <w:sz w:val="22"/>
                  <w:szCs w:val="22"/>
                </w:rPr>
                <w:t>COM (2020) 88</w:t>
              </w:r>
            </w:hyperlink>
          </w:p>
          <w:p w:rsidR="000A7A00" w:rsidP="006C266C" w:rsidRDefault="000A7A00"/>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0A7A00" w:rsidP="00B3079F" w:rsidRDefault="000A7A00">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0A7A00" w:rsidP="00470170" w:rsidRDefault="000A7A00">
            <w:pPr>
              <w:pBdr>
                <w:top w:val="nil"/>
                <w:left w:val="nil"/>
                <w:bottom w:val="nil"/>
                <w:right w:val="nil"/>
                <w:between w:val="nil"/>
                <w:bar w:val="nil"/>
              </w:pBdr>
              <w:rPr>
                <w:rFonts w:eastAsia="Arial Unicode MS" w:asciiTheme="minorHAnsi" w:hAnsiTheme="minorHAnsi"/>
                <w:noProof/>
                <w:sz w:val="20"/>
                <w:szCs w:val="20"/>
              </w:rPr>
            </w:pPr>
            <w:r>
              <w:rPr>
                <w:rFonts w:eastAsia="Arial Unicode MS" w:asciiTheme="minorHAnsi" w:hAnsiTheme="minorHAnsi"/>
                <w:noProof/>
                <w:sz w:val="20"/>
                <w:szCs w:val="20"/>
              </w:rPr>
              <w:t xml:space="preserve">Dit verslag betreft de utivoering van het jaarlijkse werkprogramma 2017 in het kader van het derde gezondheidsprogramma 2014-2020. </w:t>
            </w:r>
            <w:r w:rsidR="00F61656">
              <w:rPr>
                <w:rFonts w:eastAsia="Arial Unicode MS" w:asciiTheme="minorHAnsi" w:hAnsiTheme="minorHAnsi"/>
                <w:noProof/>
                <w:sz w:val="20"/>
                <w:szCs w:val="20"/>
              </w:rPr>
              <w:t>Er zijn zes gezamenlijke acties gestar</w:t>
            </w:r>
            <w:r w:rsidR="00B066F7">
              <w:rPr>
                <w:rFonts w:eastAsia="Arial Unicode MS" w:asciiTheme="minorHAnsi" w:hAnsiTheme="minorHAnsi"/>
                <w:noProof/>
                <w:sz w:val="20"/>
                <w:szCs w:val="20"/>
              </w:rPr>
              <w:t>t</w:t>
            </w:r>
            <w:r w:rsidR="00F61656">
              <w:rPr>
                <w:rFonts w:eastAsia="Arial Unicode MS" w:asciiTheme="minorHAnsi" w:hAnsiTheme="minorHAnsi"/>
                <w:noProof/>
                <w:sz w:val="20"/>
                <w:szCs w:val="20"/>
              </w:rPr>
              <w:t xml:space="preserve"> voor een bedrag van 20,2 miljoen euro: gezamenlijke actie inzake gezondheidsgelijkheid in Europa; gezamenljke actie inzake vaccinatie; gezamenlijke actie ter ondersteuning van het e-gezondheidsnetwerk; gezamenlijke actie inzake gezondheidsinformatie; gezamenlijke actie inzake </w:t>
            </w:r>
            <w:r w:rsidR="00F61656">
              <w:rPr>
                <w:rFonts w:eastAsia="Arial Unicode MS" w:asciiTheme="minorHAnsi" w:hAnsiTheme="minorHAnsi"/>
                <w:noProof/>
                <w:sz w:val="20"/>
                <w:szCs w:val="20"/>
              </w:rPr>
              <w:lastRenderedPageBreak/>
              <w:t xml:space="preserve">innovatief partnerschap voor kankerbestrijding; gezamenlijke actie inzake paraatheid en actie op de punten van binnenkomst. </w:t>
            </w:r>
            <w:r w:rsidR="00B066F7">
              <w:rPr>
                <w:rFonts w:eastAsia="Arial Unicode MS" w:asciiTheme="minorHAnsi" w:hAnsiTheme="minorHAnsi"/>
                <w:noProof/>
                <w:sz w:val="20"/>
                <w:szCs w:val="20"/>
              </w:rPr>
              <w:t xml:space="preserve">In totaal is in 2017 60 mijloen euro uitgegeven. </w:t>
            </w:r>
            <w:r w:rsidR="001616B4">
              <w:rPr>
                <w:rFonts w:eastAsia="Arial Unicode MS" w:asciiTheme="minorHAnsi" w:hAnsiTheme="minorHAnsi"/>
                <w:noProof/>
                <w:sz w:val="20"/>
                <w:szCs w:val="20"/>
              </w:rPr>
              <w:t xml:space="preserve">Daarbij zijn geen ongeregeldheden naar voren gekomen. </w:t>
            </w:r>
          </w:p>
          <w:p w:rsidR="00F61656" w:rsidP="00470170" w:rsidRDefault="00F61656">
            <w:pPr>
              <w:pBdr>
                <w:top w:val="nil"/>
                <w:left w:val="nil"/>
                <w:bottom w:val="nil"/>
                <w:right w:val="nil"/>
                <w:between w:val="nil"/>
                <w:bar w:val="nil"/>
              </w:pBdr>
              <w:rPr>
                <w:rFonts w:eastAsia="Arial Unicode MS" w:asciiTheme="minorHAnsi" w:hAnsiTheme="minorHAnsi"/>
                <w:noProof/>
                <w:sz w:val="20"/>
                <w:szCs w:val="20"/>
              </w:rPr>
            </w:pPr>
          </w:p>
          <w:p w:rsidRPr="000A7A00" w:rsidR="000A7A00" w:rsidP="00470170" w:rsidRDefault="000A7A00">
            <w:pPr>
              <w:pBdr>
                <w:top w:val="nil"/>
                <w:left w:val="nil"/>
                <w:bottom w:val="nil"/>
                <w:right w:val="nil"/>
                <w:between w:val="nil"/>
                <w:bar w:val="nil"/>
              </w:pBdr>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F61656">
              <w:rPr>
                <w:rFonts w:eastAsia="Arial Unicode MS" w:asciiTheme="minorHAnsi" w:hAnsiTheme="minorHAnsi"/>
                <w:noProof/>
                <w:sz w:val="20"/>
                <w:szCs w:val="20"/>
              </w:rPr>
              <w:t>voor kennisgeving aannemen</w:t>
            </w:r>
          </w:p>
        </w:tc>
      </w:tr>
    </w:tbl>
    <w:p w:rsidRPr="009D058D" w:rsidR="00771CAB" w:rsidP="00771CAB" w:rsidRDefault="00771CAB">
      <w:pPr>
        <w:spacing w:after="200" w:line="276" w:lineRule="auto"/>
        <w:rPr>
          <w:rFonts w:asciiTheme="minorHAnsi" w:hAnsiTheme="minorHAnsi"/>
          <w:b/>
          <w:sz w:val="22"/>
          <w:szCs w:val="22"/>
        </w:rPr>
      </w:pPr>
    </w:p>
    <w:p w:rsidRPr="00221383" w:rsidR="00771CAB" w:rsidP="00771CAB" w:rsidRDefault="00771CAB">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771CAB" w:rsidP="00771CAB" w:rsidRDefault="00771CA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771CAB" w:rsidTr="00B3079F">
        <w:tc>
          <w:tcPr>
            <w:tcW w:w="2093" w:type="dxa"/>
          </w:tcPr>
          <w:p w:rsidRPr="00221383" w:rsidR="00771CAB" w:rsidP="00B3079F" w:rsidRDefault="00771CAB">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771CAB" w:rsidP="00B3079F" w:rsidRDefault="00771CAB">
            <w:pPr>
              <w:pStyle w:val="Voetnoottekst"/>
              <w:rPr>
                <w:rFonts w:asciiTheme="minorHAnsi" w:hAnsiTheme="minorHAnsi"/>
                <w:b/>
              </w:rPr>
            </w:pPr>
            <w:r w:rsidRPr="00221383">
              <w:rPr>
                <w:rFonts w:asciiTheme="minorHAnsi" w:hAnsiTheme="minorHAnsi"/>
                <w:b/>
              </w:rPr>
              <w:t>Toelichting</w:t>
            </w:r>
          </w:p>
        </w:tc>
        <w:tc>
          <w:tcPr>
            <w:tcW w:w="5103" w:type="dxa"/>
          </w:tcPr>
          <w:p w:rsidRPr="00221383" w:rsidR="00771CAB" w:rsidP="00B3079F" w:rsidRDefault="00771CAB">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p>
          <w:p w:rsidRPr="00221383" w:rsidR="00771CAB" w:rsidP="00B3079F" w:rsidRDefault="00771CAB">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Verordening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w:t>
            </w:r>
            <w:r w:rsidRPr="00221383">
              <w:rPr>
                <w:rFonts w:asciiTheme="minorHAnsi" w:hAnsiTheme="minorHAnsi"/>
              </w:rPr>
              <w:lastRenderedPageBreak/>
              <w:t xml:space="preserve">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(Besluit)</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Niet-wetgevende bindende rechtshandelingen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w:t>
            </w:r>
            <w:r w:rsidRPr="00221383">
              <w:rPr>
                <w:rFonts w:asciiTheme="minorHAnsi" w:hAnsiTheme="minorHAnsi"/>
              </w:rPr>
              <w:lastRenderedPageBreak/>
              <w:t xml:space="preserve">bevoegdheid van de Commissie om de gedelegeerde handeling vast te stellen intrekken.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771CAB" w:rsidP="00B3079F" w:rsidRDefault="00771CAB">
            <w:pPr>
              <w:pStyle w:val="Voetnoottekst"/>
              <w:ind w:left="360"/>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771CAB" w:rsidP="00B3079F" w:rsidRDefault="00771CAB">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9">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771CAB" w:rsidP="00B3079F" w:rsidRDefault="00771CAB">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771CAB" w:rsidP="00B3079F" w:rsidRDefault="00771CAB">
            <w:pPr>
              <w:pStyle w:val="Voetnoottekst"/>
              <w:numPr>
                <w:ilvl w:val="0"/>
                <w:numId w:val="1"/>
              </w:numPr>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771CAB" w:rsidP="00B3079F" w:rsidRDefault="00771CAB">
            <w:pPr>
              <w:pStyle w:val="Voetnoottekst"/>
              <w:rPr>
                <w:rFonts w:asciiTheme="minorHAnsi" w:hAnsiTheme="minorHAnsi"/>
              </w:rPr>
            </w:pP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771CAB" w:rsidP="00B3079F" w:rsidRDefault="00771CAB">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Advies, aanbeveling, mededeling</w:t>
            </w: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 xml:space="preserve">Routekaart, actieplannen, strategie, agenda </w:t>
            </w:r>
          </w:p>
        </w:tc>
        <w:tc>
          <w:tcPr>
            <w:tcW w:w="6946" w:type="dxa"/>
          </w:tcPr>
          <w:p w:rsidRPr="00221383" w:rsidR="00771CAB" w:rsidP="00B3079F" w:rsidRDefault="00771CAB">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Groen- en witboek</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771CAB" w:rsidP="00B3079F" w:rsidRDefault="00771CAB">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0">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Subsidiariteitstoets </w:t>
            </w:r>
          </w:p>
          <w:p w:rsidRPr="00221383" w:rsidR="00771CAB" w:rsidP="00B3079F" w:rsidRDefault="00771CAB">
            <w:pPr>
              <w:pStyle w:val="Voetnoottekst"/>
              <w:rPr>
                <w:rFonts w:asciiTheme="minorHAnsi" w:hAnsiTheme="minorHAnsi"/>
              </w:rPr>
            </w:pPr>
            <w:r w:rsidRPr="00221383">
              <w:rPr>
                <w:rFonts w:asciiTheme="minorHAnsi" w:hAnsiTheme="minorHAnsi"/>
              </w:rPr>
              <w:t>(richting EU)</w:t>
            </w:r>
          </w:p>
        </w:tc>
        <w:tc>
          <w:tcPr>
            <w:tcW w:w="6946" w:type="dxa"/>
          </w:tcPr>
          <w:p w:rsidRPr="00221383" w:rsidR="00771CAB" w:rsidP="00B3079F" w:rsidRDefault="00771CAB">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w:t>
            </w:r>
            <w:r w:rsidRPr="00221383">
              <w:rPr>
                <w:rFonts w:asciiTheme="minorHAnsi" w:hAnsiTheme="minorHAnsi"/>
                <w:sz w:val="20"/>
                <w:szCs w:val="20"/>
              </w:rPr>
              <w:lastRenderedPageBreak/>
              <w:t xml:space="preserve">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 xml:space="preserve">bij wetgevende EU-voorstellen kan een Kamercommissie besluiten tot het uitvoeren van een subsidiariteitstoets. Let op: dit moet binnen acht </w:t>
            </w:r>
            <w:r w:rsidRPr="00221383">
              <w:rPr>
                <w:rFonts w:asciiTheme="minorHAnsi" w:hAnsiTheme="minorHAnsi"/>
              </w:rPr>
              <w:lastRenderedPageBreak/>
              <w:t>weken na het uitkomen van alle taalversies van het voorstel.</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Behandel-voorbehoud (richting regering)</w:t>
            </w:r>
          </w:p>
        </w:tc>
        <w:tc>
          <w:tcPr>
            <w:tcW w:w="6946" w:type="dxa"/>
          </w:tcPr>
          <w:p w:rsidRPr="00221383" w:rsidR="00771CAB" w:rsidP="00B3079F" w:rsidRDefault="00771CAB">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771CAB" w:rsidP="00B3079F" w:rsidRDefault="00771CAB">
            <w:pPr>
              <w:pStyle w:val="Voetnoottekst"/>
              <w:rPr>
                <w:rFonts w:asciiTheme="minorHAnsi" w:hAnsiTheme="minorHAnsi"/>
              </w:rPr>
            </w:pPr>
          </w:p>
        </w:tc>
      </w:tr>
    </w:tbl>
    <w:p w:rsidRPr="00221383" w:rsidR="00771CAB" w:rsidP="00771CAB" w:rsidRDefault="00771CAB">
      <w:pPr>
        <w:rPr>
          <w:rFonts w:asciiTheme="minorHAnsi" w:hAnsiTheme="minorHAnsi"/>
          <w:sz w:val="20"/>
          <w:szCs w:val="20"/>
        </w:rPr>
      </w:pPr>
    </w:p>
    <w:p w:rsidRPr="00221383" w:rsidR="00771CAB" w:rsidP="00771CAB" w:rsidRDefault="00771CAB">
      <w:pPr>
        <w:rPr>
          <w:rFonts w:asciiTheme="minorHAnsi" w:hAnsiTheme="minorHAnsi"/>
        </w:rPr>
      </w:pPr>
    </w:p>
    <w:p w:rsidR="00771CAB" w:rsidP="00771CAB" w:rsidRDefault="00771CAB"/>
    <w:p w:rsidR="00451F3B" w:rsidRDefault="00CE191C"/>
    <w:sectPr w:rsidR="00451F3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AB" w:rsidRDefault="00771CAB" w:rsidP="00771CAB">
      <w:r>
        <w:separator/>
      </w:r>
    </w:p>
  </w:endnote>
  <w:endnote w:type="continuationSeparator" w:id="0">
    <w:p w:rsidR="00771CAB" w:rsidRDefault="00771CAB" w:rsidP="0077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AB" w:rsidRDefault="00771CAB" w:rsidP="00771CAB">
      <w:r>
        <w:separator/>
      </w:r>
    </w:p>
  </w:footnote>
  <w:footnote w:type="continuationSeparator" w:id="0">
    <w:p w:rsidR="00771CAB" w:rsidRDefault="00771CAB" w:rsidP="00771CAB">
      <w:r>
        <w:continuationSeparator/>
      </w:r>
    </w:p>
  </w:footnote>
  <w:footnote w:id="1">
    <w:p w:rsidR="00771CAB" w:rsidRDefault="00771CAB" w:rsidP="00771CA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771CAB" w:rsidRPr="00B45904" w:rsidRDefault="00771CAB" w:rsidP="00771CA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343A89"/>
    <w:multiLevelType w:val="hybridMultilevel"/>
    <w:tmpl w:val="770EB6C0"/>
    <w:lvl w:ilvl="0" w:tplc="5BB22986">
      <w:start w:val="5"/>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3124299"/>
    <w:multiLevelType w:val="hybridMultilevel"/>
    <w:tmpl w:val="AEBAB20E"/>
    <w:lvl w:ilvl="0" w:tplc="EB501A5C">
      <w:start w:val="1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AB"/>
    <w:rsid w:val="0003444D"/>
    <w:rsid w:val="0009530C"/>
    <w:rsid w:val="000A7A00"/>
    <w:rsid w:val="000F3472"/>
    <w:rsid w:val="00104C5F"/>
    <w:rsid w:val="00134419"/>
    <w:rsid w:val="001616B4"/>
    <w:rsid w:val="00165F4D"/>
    <w:rsid w:val="001F3897"/>
    <w:rsid w:val="003103A0"/>
    <w:rsid w:val="003C261A"/>
    <w:rsid w:val="003F4E96"/>
    <w:rsid w:val="003F7103"/>
    <w:rsid w:val="00402DBB"/>
    <w:rsid w:val="00410CDC"/>
    <w:rsid w:val="00470170"/>
    <w:rsid w:val="004A4758"/>
    <w:rsid w:val="004E264E"/>
    <w:rsid w:val="00566027"/>
    <w:rsid w:val="005B442F"/>
    <w:rsid w:val="006026E4"/>
    <w:rsid w:val="006C06A8"/>
    <w:rsid w:val="006C266C"/>
    <w:rsid w:val="006E309D"/>
    <w:rsid w:val="00701C69"/>
    <w:rsid w:val="00771CAB"/>
    <w:rsid w:val="0083521C"/>
    <w:rsid w:val="008F53C1"/>
    <w:rsid w:val="00931EF9"/>
    <w:rsid w:val="009D058D"/>
    <w:rsid w:val="00AA7D91"/>
    <w:rsid w:val="00B066F7"/>
    <w:rsid w:val="00BC0F84"/>
    <w:rsid w:val="00C24752"/>
    <w:rsid w:val="00CE191C"/>
    <w:rsid w:val="00DA6C99"/>
    <w:rsid w:val="00DC27A2"/>
    <w:rsid w:val="00E6059F"/>
    <w:rsid w:val="00ED3242"/>
    <w:rsid w:val="00F61656"/>
    <w:rsid w:val="00F872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0468F-374B-421D-9A1F-9A586691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1CA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1CAB"/>
    <w:rPr>
      <w:color w:val="0000FF"/>
      <w:u w:val="single"/>
    </w:rPr>
  </w:style>
  <w:style w:type="character" w:styleId="Zwaar">
    <w:name w:val="Strong"/>
    <w:basedOn w:val="Standaardalinea-lettertype"/>
    <w:uiPriority w:val="22"/>
    <w:qFormat/>
    <w:rsid w:val="00771CAB"/>
    <w:rPr>
      <w:b/>
      <w:bCs/>
    </w:rPr>
  </w:style>
  <w:style w:type="paragraph" w:styleId="Voetnoottekst">
    <w:name w:val="footnote text"/>
    <w:basedOn w:val="Standaard"/>
    <w:link w:val="VoetnoottekstChar"/>
    <w:rsid w:val="00771CAB"/>
    <w:rPr>
      <w:sz w:val="20"/>
      <w:szCs w:val="20"/>
    </w:rPr>
  </w:style>
  <w:style w:type="character" w:customStyle="1" w:styleId="VoetnoottekstChar">
    <w:name w:val="Voetnoottekst Char"/>
    <w:basedOn w:val="Standaardalinea-lettertype"/>
    <w:link w:val="Voetnoottekst"/>
    <w:rsid w:val="00771CAB"/>
    <w:rPr>
      <w:rFonts w:ascii="Times New Roman" w:eastAsia="Times New Roman" w:hAnsi="Times New Roman" w:cs="Times New Roman"/>
      <w:sz w:val="20"/>
      <w:szCs w:val="20"/>
      <w:lang w:eastAsia="nl-NL"/>
    </w:rPr>
  </w:style>
  <w:style w:type="table" w:styleId="Tabelraster">
    <w:name w:val="Table Grid"/>
    <w:basedOn w:val="Standaardtabel"/>
    <w:rsid w:val="00771CA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71CAB"/>
    <w:pPr>
      <w:ind w:left="720"/>
    </w:pPr>
    <w:rPr>
      <w:rFonts w:eastAsiaTheme="minorHAnsi"/>
    </w:rPr>
  </w:style>
  <w:style w:type="character" w:styleId="Voetnootmarkering">
    <w:name w:val="footnote reference"/>
    <w:basedOn w:val="Standaardalinea-lettertype"/>
    <w:uiPriority w:val="99"/>
    <w:rsid w:val="00771CAB"/>
    <w:rPr>
      <w:vertAlign w:val="superscript"/>
    </w:rPr>
  </w:style>
  <w:style w:type="character" w:styleId="GevolgdeHyperlink">
    <w:name w:val="FollowedHyperlink"/>
    <w:basedOn w:val="Standaardalinea-lettertype"/>
    <w:uiPriority w:val="99"/>
    <w:semiHidden/>
    <w:unhideWhenUsed/>
    <w:rsid w:val="00771CAB"/>
    <w:rPr>
      <w:color w:val="954F72" w:themeColor="followedHyperlink"/>
      <w:u w:val="single"/>
    </w:rPr>
  </w:style>
  <w:style w:type="character" w:styleId="Verwijzingopmerking">
    <w:name w:val="annotation reference"/>
    <w:basedOn w:val="Standaardalinea-lettertype"/>
    <w:uiPriority w:val="99"/>
    <w:semiHidden/>
    <w:unhideWhenUsed/>
    <w:rsid w:val="00771CAB"/>
    <w:rPr>
      <w:sz w:val="16"/>
      <w:szCs w:val="16"/>
    </w:rPr>
  </w:style>
  <w:style w:type="paragraph" w:styleId="Tekstopmerking">
    <w:name w:val="annotation text"/>
    <w:basedOn w:val="Standaard"/>
    <w:link w:val="TekstopmerkingChar"/>
    <w:uiPriority w:val="99"/>
    <w:semiHidden/>
    <w:unhideWhenUsed/>
    <w:rsid w:val="00771CAB"/>
    <w:rPr>
      <w:sz w:val="20"/>
      <w:szCs w:val="20"/>
    </w:rPr>
  </w:style>
  <w:style w:type="character" w:customStyle="1" w:styleId="TekstopmerkingChar">
    <w:name w:val="Tekst opmerking Char"/>
    <w:basedOn w:val="Standaardalinea-lettertype"/>
    <w:link w:val="Tekstopmerking"/>
    <w:uiPriority w:val="99"/>
    <w:semiHidden/>
    <w:rsid w:val="00771CAB"/>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1CAB"/>
    <w:rPr>
      <w:b/>
      <w:bCs/>
    </w:rPr>
  </w:style>
  <w:style w:type="character" w:customStyle="1" w:styleId="OnderwerpvanopmerkingChar">
    <w:name w:val="Onderwerp van opmerking Char"/>
    <w:basedOn w:val="TekstopmerkingChar"/>
    <w:link w:val="Onderwerpvanopmerking"/>
    <w:uiPriority w:val="99"/>
    <w:semiHidden/>
    <w:rsid w:val="00771CAB"/>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1CA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1CAB"/>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58809">
      <w:bodyDiv w:val="1"/>
      <w:marLeft w:val="0"/>
      <w:marRight w:val="0"/>
      <w:marTop w:val="0"/>
      <w:marBottom w:val="0"/>
      <w:divBdr>
        <w:top w:val="none" w:sz="0" w:space="0" w:color="auto"/>
        <w:left w:val="none" w:sz="0" w:space="0" w:color="auto"/>
        <w:bottom w:val="none" w:sz="0" w:space="0" w:color="auto"/>
        <w:right w:val="none" w:sz="0" w:space="0" w:color="auto"/>
      </w:divBdr>
    </w:div>
    <w:div w:id="447286965">
      <w:bodyDiv w:val="1"/>
      <w:marLeft w:val="0"/>
      <w:marRight w:val="0"/>
      <w:marTop w:val="0"/>
      <w:marBottom w:val="0"/>
      <w:divBdr>
        <w:top w:val="none" w:sz="0" w:space="0" w:color="auto"/>
        <w:left w:val="none" w:sz="0" w:space="0" w:color="auto"/>
        <w:bottom w:val="none" w:sz="0" w:space="0" w:color="auto"/>
        <w:right w:val="none" w:sz="0" w:space="0" w:color="auto"/>
      </w:divBdr>
    </w:div>
    <w:div w:id="488401030">
      <w:bodyDiv w:val="1"/>
      <w:marLeft w:val="0"/>
      <w:marRight w:val="0"/>
      <w:marTop w:val="0"/>
      <w:marBottom w:val="0"/>
      <w:divBdr>
        <w:top w:val="none" w:sz="0" w:space="0" w:color="auto"/>
        <w:left w:val="none" w:sz="0" w:space="0" w:color="auto"/>
        <w:bottom w:val="none" w:sz="0" w:space="0" w:color="auto"/>
        <w:right w:val="none" w:sz="0" w:space="0" w:color="auto"/>
      </w:divBdr>
    </w:div>
    <w:div w:id="650596466">
      <w:bodyDiv w:val="1"/>
      <w:marLeft w:val="0"/>
      <w:marRight w:val="0"/>
      <w:marTop w:val="0"/>
      <w:marBottom w:val="0"/>
      <w:divBdr>
        <w:top w:val="none" w:sz="0" w:space="0" w:color="auto"/>
        <w:left w:val="none" w:sz="0" w:space="0" w:color="auto"/>
        <w:bottom w:val="none" w:sz="0" w:space="0" w:color="auto"/>
        <w:right w:val="none" w:sz="0" w:space="0" w:color="auto"/>
      </w:divBdr>
    </w:div>
    <w:div w:id="759179215">
      <w:bodyDiv w:val="1"/>
      <w:marLeft w:val="0"/>
      <w:marRight w:val="0"/>
      <w:marTop w:val="0"/>
      <w:marBottom w:val="0"/>
      <w:divBdr>
        <w:top w:val="none" w:sz="0" w:space="0" w:color="auto"/>
        <w:left w:val="none" w:sz="0" w:space="0" w:color="auto"/>
        <w:bottom w:val="none" w:sz="0" w:space="0" w:color="auto"/>
        <w:right w:val="none" w:sz="0" w:space="0" w:color="auto"/>
      </w:divBdr>
    </w:div>
    <w:div w:id="145833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cure.ipex.eu/IPEXL-WEB/dossier/document/COM20200088.do" TargetMode="External" Id="rId8" /><Relationship Type="http://schemas.openxmlformats.org/officeDocument/2006/relationships/settings" Target="settings.xml" Id="rId3" /><Relationship Type="http://schemas.openxmlformats.org/officeDocument/2006/relationships/hyperlink" Target="https://ec.europa.eu/info/law/better-regulation/have-your-say/initiatives/12154-Europe-s-Beating-Cancer-Plan/public-consultation"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yperlink" Target="http://ec.europa.eu/yourvoice/consultations/index_nl.htm" TargetMode="External" Id="rId10" /><Relationship Type="http://schemas.openxmlformats.org/officeDocument/2006/relationships/webSettings" Target="webSettings.xml" Id="rId4"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2582</ap:Words>
  <ap:Characters>14202</ap:Characters>
  <ap:DocSecurity>4</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2020-03-12T09:25:00.0000000Z</dcterms:created>
  <dcterms:modified xsi:type="dcterms:W3CDTF">2020-03-12T09:25:00.0000000Z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0x0101005A6AD333B1D67245A80D524F67425569</vt:lpwstr>
  </property>
</Properties>
</file>