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142FB" w:rsidR="00CB3578" w:rsidTr="00F13442">
        <w:trPr>
          <w:cantSplit/>
        </w:trPr>
        <w:tc>
          <w:tcPr>
            <w:tcW w:w="9142" w:type="dxa"/>
            <w:gridSpan w:val="2"/>
            <w:tcBorders>
              <w:top w:val="nil"/>
              <w:left w:val="nil"/>
              <w:bottom w:val="nil"/>
              <w:right w:val="nil"/>
            </w:tcBorders>
          </w:tcPr>
          <w:p w:rsidRPr="005142FB" w:rsidR="00CB3578" w:rsidP="005142FB" w:rsidRDefault="00A56BF5">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10 maart 2020)</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b/>
                <w:bCs/>
                <w:sz w:val="24"/>
              </w:rPr>
            </w:pPr>
          </w:p>
        </w:tc>
      </w:tr>
      <w:tr w:rsidRPr="005142F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2A727C" w:rsidP="005142FB" w:rsidRDefault="00A57531">
            <w:pPr>
              <w:rPr>
                <w:rFonts w:ascii="Times New Roman" w:hAnsi="Times New Roman"/>
                <w:b/>
                <w:sz w:val="24"/>
              </w:rPr>
            </w:pPr>
            <w:r w:rsidRPr="005142FB">
              <w:rPr>
                <w:rFonts w:ascii="Times New Roman" w:hAnsi="Times New Roman"/>
                <w:b/>
                <w:sz w:val="24"/>
              </w:rPr>
              <w:t>35 337</w:t>
            </w:r>
          </w:p>
        </w:tc>
        <w:tc>
          <w:tcPr>
            <w:tcW w:w="6590" w:type="dxa"/>
            <w:tcBorders>
              <w:top w:val="nil"/>
              <w:left w:val="nil"/>
              <w:bottom w:val="nil"/>
              <w:right w:val="nil"/>
            </w:tcBorders>
          </w:tcPr>
          <w:p w:rsidRPr="005142FB" w:rsidR="002A727C" w:rsidP="005142FB" w:rsidRDefault="00A57531">
            <w:pPr>
              <w:rPr>
                <w:rFonts w:ascii="Times New Roman" w:hAnsi="Times New Roman"/>
                <w:b/>
                <w:sz w:val="24"/>
              </w:rPr>
            </w:pPr>
            <w:r w:rsidRPr="005142FB">
              <w:rPr>
                <w:rFonts w:ascii="Times New Roman" w:hAnsi="Times New Roman"/>
                <w:b/>
                <w:sz w:val="24"/>
              </w:rPr>
              <w:t>Wijziging van de Drank- en Horecawet in verband met het Nationaal Preventieakkoord en evaluatie van de wet</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sz w:val="24"/>
              </w:rPr>
            </w:pP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sz w:val="24"/>
              </w:rPr>
            </w:pP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b/>
                <w:sz w:val="24"/>
              </w:rPr>
            </w:pPr>
            <w:r w:rsidRPr="005142FB">
              <w:rPr>
                <w:rFonts w:ascii="Times New Roman" w:hAnsi="Times New Roman"/>
                <w:b/>
                <w:sz w:val="24"/>
              </w:rPr>
              <w:t>Nr. 2</w:t>
            </w:r>
          </w:p>
        </w:tc>
        <w:tc>
          <w:tcPr>
            <w:tcW w:w="6590" w:type="dxa"/>
            <w:tcBorders>
              <w:top w:val="nil"/>
              <w:left w:val="nil"/>
              <w:bottom w:val="nil"/>
              <w:right w:val="nil"/>
            </w:tcBorders>
          </w:tcPr>
          <w:p w:rsidRPr="005142FB" w:rsidR="00CB3578" w:rsidP="005142FB" w:rsidRDefault="00CB3578">
            <w:pPr>
              <w:rPr>
                <w:rFonts w:ascii="Times New Roman" w:hAnsi="Times New Roman"/>
                <w:b/>
                <w:sz w:val="24"/>
              </w:rPr>
            </w:pPr>
            <w:r w:rsidRPr="005142FB">
              <w:rPr>
                <w:rFonts w:ascii="Times New Roman" w:hAnsi="Times New Roman"/>
                <w:b/>
                <w:sz w:val="24"/>
              </w:rPr>
              <w:t>VOORSTEL VAN WET</w:t>
            </w:r>
          </w:p>
        </w:tc>
      </w:tr>
      <w:tr w:rsidRPr="005142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pPr>
              <w:rPr>
                <w:rFonts w:ascii="Times New Roman" w:hAnsi="Times New Roman"/>
                <w:b/>
                <w:sz w:val="24"/>
              </w:rPr>
            </w:pPr>
          </w:p>
        </w:tc>
        <w:tc>
          <w:tcPr>
            <w:tcW w:w="6590" w:type="dxa"/>
            <w:tcBorders>
              <w:top w:val="nil"/>
              <w:left w:val="nil"/>
              <w:bottom w:val="nil"/>
              <w:right w:val="nil"/>
            </w:tcBorders>
          </w:tcPr>
          <w:p w:rsidRPr="005142FB" w:rsidR="00CB3578" w:rsidP="005142FB" w:rsidRDefault="00CB3578">
            <w:pPr>
              <w:rPr>
                <w:rFonts w:ascii="Times New Roman" w:hAnsi="Times New Roman"/>
                <w:b/>
                <w:sz w:val="24"/>
              </w:rPr>
            </w:pPr>
          </w:p>
        </w:tc>
      </w:tr>
    </w:tbl>
    <w:p w:rsidRPr="005142FB" w:rsidR="00A57531" w:rsidP="005142FB" w:rsidRDefault="00A57531">
      <w:pPr>
        <w:ind w:firstLine="284"/>
        <w:rPr>
          <w:rFonts w:ascii="Times New Roman" w:hAnsi="Times New Roman"/>
          <w:sz w:val="24"/>
          <w:lang w:val="de-DE"/>
        </w:rPr>
      </w:pPr>
      <w:r w:rsidRPr="005142FB">
        <w:rPr>
          <w:rFonts w:ascii="Times New Roman" w:hAnsi="Times New Roman"/>
          <w:sz w:val="24"/>
        </w:rPr>
        <w:t xml:space="preserve">Wij Willem-Alexander, bij de gratie Gods, Koning der Nederlanden, Prins van </w:t>
      </w:r>
      <w:r w:rsidRPr="005142FB">
        <w:rPr>
          <w:rFonts w:ascii="Times New Roman" w:hAnsi="Times New Roman"/>
          <w:sz w:val="24"/>
          <w:lang w:val="de-DE"/>
        </w:rPr>
        <w:t xml:space="preserve">Oranje-Nassau,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 xml:space="preserve">.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 xml:space="preserve">. </w:t>
      </w:r>
      <w:proofErr w:type="spellStart"/>
      <w:r w:rsidRPr="005142FB">
        <w:rPr>
          <w:rFonts w:ascii="Times New Roman" w:hAnsi="Times New Roman"/>
          <w:sz w:val="24"/>
          <w:lang w:val="de-DE"/>
        </w:rPr>
        <w:t>enz</w:t>
      </w:r>
      <w:proofErr w:type="spellEnd"/>
      <w:r w:rsidRPr="005142FB">
        <w:rPr>
          <w:rFonts w:ascii="Times New Roman" w:hAnsi="Times New Roman"/>
          <w:sz w:val="24"/>
          <w:lang w:val="de-DE"/>
        </w:rPr>
        <w:t>.</w:t>
      </w:r>
    </w:p>
    <w:p w:rsidRPr="005142FB" w:rsidR="00A57531" w:rsidP="005142FB" w:rsidRDefault="00A57531">
      <w:pPr>
        <w:rPr>
          <w:rFonts w:ascii="Times New Roman" w:hAnsi="Times New Roman"/>
          <w:sz w:val="24"/>
          <w:lang w:val="de-DE"/>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Allen, die deze zullen zien of horen lezen, saluut! doen te weten: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Alzo Wij in overweging genomen hebben, dat het wenselijk is de Drank- en Horecawet te wijzigen ten einde problematisch alcoholgebruik tegen te gaan, de positie van de Landelijke Commissie sociale hygiëne te regelen, de naleving van de leeftijdsgrens bij verkoop op afstand te verbeteren en enkele andere aanpassingen mogelijk te maken;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De Drank- en Horecawet wordt als volgt gewijzigd: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A </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Onder vervanging van de punt aan het slot van het onderdeel betreffende bijlage, door een puntkomma, worden aan artikel 1, eerste lid, drie onderdelen toegevoegd, luidende: </w:t>
      </w:r>
    </w:p>
    <w:p w:rsidRPr="005142FB" w:rsidR="00A57531" w:rsidP="005142FB" w:rsidRDefault="00A57531">
      <w:pPr>
        <w:ind w:firstLine="284"/>
        <w:rPr>
          <w:rFonts w:ascii="Times New Roman" w:hAnsi="Times New Roman"/>
          <w:sz w:val="24"/>
        </w:rPr>
      </w:pPr>
      <w:r w:rsidRPr="005142FB">
        <w:rPr>
          <w:rFonts w:ascii="Times New Roman" w:hAnsi="Times New Roman" w:eastAsia="DejaVu Sans"/>
          <w:kern w:val="3"/>
          <w:sz w:val="24"/>
          <w:lang w:eastAsia="zh-CN" w:bidi="hi-IN"/>
        </w:rPr>
        <w:t>-</w:t>
      </w:r>
      <w:r w:rsidRPr="005142FB">
        <w:rPr>
          <w:rFonts w:ascii="Times New Roman" w:hAnsi="Times New Roman"/>
          <w:sz w:val="24"/>
        </w:rPr>
        <w:t xml:space="preserve"> partijen-cateringbedrijf: de activiteit bestaande uit het met dienstverlening gepaard gaande bedrijfsmatig verstrekken van gerechten en dranken voor gebruik bij besloten partijen op een door een opdrachtgever te bepalen plaats, die slechts incidenteel beschikbaar is voor dergelijke partijen;</w:t>
      </w:r>
    </w:p>
    <w:p w:rsidRPr="005142FB" w:rsidR="00A57531" w:rsidP="005142FB" w:rsidRDefault="00A57531">
      <w:pPr>
        <w:ind w:firstLine="284"/>
        <w:rPr>
          <w:rFonts w:ascii="Times New Roman" w:hAnsi="Times New Roman"/>
          <w:sz w:val="24"/>
        </w:rPr>
      </w:pPr>
      <w:r w:rsidRPr="005142FB">
        <w:rPr>
          <w:rFonts w:ascii="Times New Roman" w:hAnsi="Times New Roman"/>
          <w:sz w:val="24"/>
        </w:rPr>
        <w:t>- verkoop op afstand: een verkoopovereenkomst:</w:t>
      </w: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a. </w:t>
      </w:r>
      <w:r w:rsidRPr="005142FB" w:rsidR="00A57531">
        <w:rPr>
          <w:rFonts w:ascii="Times New Roman" w:hAnsi="Times New Roman"/>
          <w:sz w:val="24"/>
        </w:rPr>
        <w:t>tussen degene die bedrijfsmatig of anders dan om niet alcoholhoudende drank verkoopt en een particulier;</w:t>
      </w:r>
    </w:p>
    <w:p w:rsidRPr="005142FB" w:rsidR="00A57531" w:rsidP="005142FB" w:rsidRDefault="005142FB">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die zich beiden in Nederland bevinden;</w:t>
      </w:r>
    </w:p>
    <w:p w:rsidRPr="005142FB" w:rsidR="00A57531" w:rsidP="005142FB" w:rsidRDefault="005142FB">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die wordt gesloten in het kader van een georganiseerd systeem voor verkoop op afstand zonder gelijktijdige persoonlijke aanwezigheid van degene die bedrijfsmatig of anders dan om niet alcoholhoudende drank verkoopt en de particulier tot en met het moment van het sluiten van de verkoopovereenkomst; </w:t>
      </w:r>
    </w:p>
    <w:p w:rsidRPr="005142FB" w:rsidR="00A57531" w:rsidP="005142FB" w:rsidRDefault="005142FB">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waarbij tot en met het moment van sluiten van de verkoopovereenkomst uitsluitend gebruik wordt gemaakt van een of meer middelen voor communicatie op afstand; en</w:t>
      </w:r>
    </w:p>
    <w:p w:rsidRPr="005142FB" w:rsidR="00A57531" w:rsidP="005142FB" w:rsidRDefault="005142FB">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 xml:space="preserve">waarbij geen sprake is van de uitoefening van het partijen-cateringbedrijf; </w:t>
      </w:r>
    </w:p>
    <w:p w:rsidRPr="005142FB" w:rsidR="00A57531" w:rsidP="005142FB" w:rsidRDefault="005142FB">
      <w:pPr>
        <w:ind w:firstLine="284"/>
        <w:rPr>
          <w:rFonts w:ascii="Times New Roman" w:hAnsi="Times New Roman"/>
          <w:sz w:val="24"/>
        </w:rPr>
      </w:pPr>
      <w:r>
        <w:rPr>
          <w:rFonts w:ascii="Times New Roman" w:hAnsi="Times New Roman"/>
          <w:sz w:val="24"/>
        </w:rPr>
        <w:t xml:space="preserve">-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ruimte binnen een gebouw welke ruimte in gebruik is voor een van de hierna te noemen activiteiten: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1º. het uitoefenen van de kleinhandel of de zelfbedieningsgroothandel; </w:t>
      </w:r>
    </w:p>
    <w:p w:rsidRPr="005142FB" w:rsidR="00A57531" w:rsidP="005142FB" w:rsidRDefault="00A57531">
      <w:pPr>
        <w:ind w:firstLine="284"/>
        <w:rPr>
          <w:rFonts w:ascii="Times New Roman" w:hAnsi="Times New Roman"/>
          <w:sz w:val="24"/>
        </w:rPr>
      </w:pPr>
      <w:r w:rsidRPr="005142FB">
        <w:rPr>
          <w:rFonts w:ascii="Times New Roman" w:hAnsi="Times New Roman"/>
          <w:sz w:val="24"/>
        </w:rPr>
        <w:lastRenderedPageBreak/>
        <w:t xml:space="preserve">2º. het bedrijfsmatig aan particulieren verkopen van goederen in het kader van een openbare verkoping, als bedoeld in artikel 1 van de Wet ambtelijk toezicht bij openbare verkopingen;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3º. het bedrijfsmatig aanbieden van diensten;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4º. het bedrijfsmatig verhuren van goederen; </w:t>
      </w: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5º. het in het openbaar bedrijfsmatig opkopen van goederen.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B</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Na artikel 2 wordt een artikel ingevoegd, luidende: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2a</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verboden om bedrijfsmatig of anders dan om niet alcoholhoudende drank aan te bieden of te verstrekken voor gebruik elders dan ter plaatse tegen een prijs die voor een periode van een maand of korter lager is dan 75% van de prijs die in het betreffende verkooppunt gewoonlijk wordt gevraagd.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Het is verboden om bedrijfsmatig of anders dan om niet alcoholhoudende drank aan te bieden of te verstrekken voor gebruik elders dan ter plaatse waarbij de indruk wordt gewekt dat de prijs lager is dan 75% van de prijs die gewoonlijk wordt gevraagd.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C</w:t>
      </w:r>
    </w:p>
    <w:p w:rsidRPr="005142FB" w:rsidR="00A57531" w:rsidP="005142FB" w:rsidRDefault="00A57531">
      <w:pPr>
        <w:rPr>
          <w:rFonts w:ascii="Times New Roman" w:hAnsi="Times New Roman"/>
          <w:sz w:val="24"/>
        </w:rPr>
      </w:pPr>
    </w:p>
    <w:p w:rsidR="00A57531" w:rsidP="005142FB" w:rsidRDefault="00A57531">
      <w:pPr>
        <w:ind w:firstLine="284"/>
        <w:rPr>
          <w:rFonts w:ascii="Times New Roman" w:hAnsi="Times New Roman"/>
          <w:sz w:val="24"/>
        </w:rPr>
      </w:pPr>
      <w:r w:rsidRPr="005142FB">
        <w:rPr>
          <w:rFonts w:ascii="Times New Roman" w:hAnsi="Times New Roman"/>
          <w:sz w:val="24"/>
        </w:rPr>
        <w:t xml:space="preserve">Artikel 8 wordt als volgt gewijzigd: </w:t>
      </w:r>
    </w:p>
    <w:p w:rsidRPr="00A56BF5" w:rsidR="00A56BF5" w:rsidP="005142FB" w:rsidRDefault="00A56BF5">
      <w:pPr>
        <w:ind w:firstLine="284"/>
        <w:rPr>
          <w:rFonts w:ascii="Times New Roman" w:hAnsi="Times New Roman"/>
          <w:sz w:val="24"/>
        </w:rPr>
      </w:pPr>
    </w:p>
    <w:p w:rsidRPr="00A56BF5" w:rsidR="00A56BF5" w:rsidP="00A56BF5" w:rsidRDefault="00A56BF5">
      <w:pPr>
        <w:tabs>
          <w:tab w:val="left" w:pos="735"/>
        </w:tabs>
        <w:ind w:firstLine="284"/>
        <w:rPr>
          <w:rFonts w:ascii="Times New Roman" w:hAnsi="Times New Roman"/>
          <w:sz w:val="24"/>
        </w:rPr>
      </w:pPr>
      <w:r w:rsidRPr="00A56BF5">
        <w:rPr>
          <w:rFonts w:ascii="Times New Roman" w:hAnsi="Times New Roman"/>
          <w:sz w:val="24"/>
        </w:rPr>
        <w:t xml:space="preserve">1. In het tweede lid wordt “Bij algemene maatregel van bestuur” gewijzigd in “Bij of krachtens algemene maatregel van bestuur”. </w:t>
      </w:r>
    </w:p>
    <w:p w:rsidR="005142FB" w:rsidP="005142FB" w:rsidRDefault="005142FB">
      <w:pPr>
        <w:rPr>
          <w:rFonts w:ascii="Times New Roman" w:hAnsi="Times New Roman"/>
          <w:sz w:val="24"/>
        </w:rPr>
      </w:pPr>
    </w:p>
    <w:p w:rsidRPr="005142FB" w:rsidR="00A57531" w:rsidP="005142FB" w:rsidRDefault="00A56BF5">
      <w:pPr>
        <w:ind w:firstLine="284"/>
        <w:rPr>
          <w:rFonts w:ascii="Times New Roman" w:hAnsi="Times New Roman"/>
          <w:sz w:val="24"/>
        </w:rPr>
      </w:pPr>
      <w:r>
        <w:rPr>
          <w:rFonts w:ascii="Times New Roman" w:hAnsi="Times New Roman"/>
          <w:sz w:val="24"/>
        </w:rPr>
        <w:t>2</w:t>
      </w:r>
      <w:r w:rsidR="005142FB">
        <w:rPr>
          <w:rFonts w:ascii="Times New Roman" w:hAnsi="Times New Roman"/>
          <w:sz w:val="24"/>
        </w:rPr>
        <w:t xml:space="preserve">. </w:t>
      </w:r>
      <w:r w:rsidRPr="005142FB" w:rsidR="00A57531">
        <w:rPr>
          <w:rFonts w:ascii="Times New Roman" w:hAnsi="Times New Roman"/>
          <w:sz w:val="24"/>
        </w:rPr>
        <w:t xml:space="preserve">Het derde lid komt te luiden: </w:t>
      </w:r>
    </w:p>
    <w:p w:rsidRPr="005142FB" w:rsidR="00A57531" w:rsidP="005142FB" w:rsidRDefault="005142FB">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Leidinggevenden beschikken tevens over voldoende kennis en inzicht met betrekking tot sociale hygiëne en zijn ingeschreven in het Register sociale hygiëne, genoemd in artikel 11c. </w:t>
      </w:r>
    </w:p>
    <w:p w:rsidR="005142FB" w:rsidP="005142FB" w:rsidRDefault="005142FB">
      <w:pPr>
        <w:rPr>
          <w:rFonts w:ascii="Times New Roman" w:hAnsi="Times New Roman"/>
          <w:sz w:val="24"/>
        </w:rPr>
      </w:pPr>
    </w:p>
    <w:p w:rsidRPr="005142FB" w:rsidR="00A57531" w:rsidP="005142FB" w:rsidRDefault="00A56BF5">
      <w:pPr>
        <w:ind w:firstLine="284"/>
        <w:rPr>
          <w:rFonts w:ascii="Times New Roman" w:hAnsi="Times New Roman"/>
          <w:sz w:val="24"/>
        </w:rPr>
      </w:pPr>
      <w:r>
        <w:rPr>
          <w:rFonts w:ascii="Times New Roman" w:hAnsi="Times New Roman"/>
          <w:sz w:val="24"/>
        </w:rPr>
        <w:t>3</w:t>
      </w:r>
      <w:r w:rsidRPr="005142FB" w:rsidR="00A57531">
        <w:rPr>
          <w:rFonts w:ascii="Times New Roman" w:hAnsi="Times New Roman"/>
          <w:sz w:val="24"/>
        </w:rPr>
        <w:t xml:space="preserve">. Het vijfde lid vervalt, onder vernummering van het zesde lid tot het vijfde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D </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Artikel 10 komt te luiden: </w:t>
      </w:r>
    </w:p>
    <w:p w:rsidR="005142FB" w:rsidP="005142FB" w:rsidRDefault="005142FB">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10</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1. </w:t>
      </w:r>
      <w:r w:rsidRPr="005142FB" w:rsidR="00A57531">
        <w:rPr>
          <w:rFonts w:ascii="Times New Roman" w:hAnsi="Times New Roman"/>
          <w:sz w:val="24"/>
        </w:rPr>
        <w:t xml:space="preserve">Een slijtlokaliteit staat niet rechtstreeks in verbinding met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5142FB" w:rsidR="00A57531" w:rsidP="005142FB" w:rsidRDefault="005142FB">
      <w:pPr>
        <w:ind w:firstLine="284"/>
        <w:rPr>
          <w:rFonts w:ascii="Times New Roman" w:hAnsi="Times New Roman"/>
          <w:sz w:val="24"/>
        </w:rPr>
      </w:pPr>
      <w:r w:rsidRPr="005142FB">
        <w:rPr>
          <w:rFonts w:ascii="Times New Roman" w:hAnsi="Times New Roman"/>
          <w:sz w:val="24"/>
        </w:rPr>
        <w:t xml:space="preserve">2. </w:t>
      </w:r>
      <w:r w:rsidRPr="005142FB" w:rsidR="00A57531">
        <w:rPr>
          <w:rFonts w:ascii="Times New Roman" w:hAnsi="Times New Roman"/>
          <w:sz w:val="24"/>
        </w:rPr>
        <w:t xml:space="preserve">Bij ministeriële regeling worden eisen gesteld aan de minimale verbindingsruimte tussen een slijtlokaliteit en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5142FB" w:rsidR="00A57531" w:rsidP="005142FB" w:rsidRDefault="005142FB">
      <w:pPr>
        <w:ind w:firstLine="284"/>
        <w:rPr>
          <w:rFonts w:ascii="Times New Roman" w:hAnsi="Times New Roman" w:eastAsia="Calibri"/>
          <w:sz w:val="24"/>
          <w:lang w:eastAsia="en-US"/>
        </w:rPr>
      </w:pPr>
      <w:r w:rsidRPr="005142FB">
        <w:rPr>
          <w:rFonts w:ascii="Times New Roman" w:hAnsi="Times New Roman"/>
          <w:sz w:val="24"/>
          <w:lang w:eastAsia="en-US"/>
        </w:rPr>
        <w:t xml:space="preserve">3. </w:t>
      </w:r>
      <w:r w:rsidRPr="005142FB" w:rsidR="00A57531">
        <w:rPr>
          <w:rFonts w:ascii="Times New Roman" w:hAnsi="Times New Roman"/>
          <w:sz w:val="24"/>
          <w:lang w:eastAsia="en-US"/>
        </w:rPr>
        <w:t>De bij of krachtens dit artikel gestelde eisen gelden in aanvulling op hetgeen is geregeld bij of krachtens artikel 4.3, eerste lid, van de Omgevingswet.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E</w:t>
      </w:r>
    </w:p>
    <w:p w:rsidRPr="005142FB" w:rsidR="00A57531" w:rsidP="005142FB" w:rsidRDefault="00A57531">
      <w:pPr>
        <w:rPr>
          <w:rFonts w:ascii="Times New Roman" w:hAnsi="Times New Roman"/>
          <w:sz w:val="24"/>
        </w:rPr>
      </w:pPr>
    </w:p>
    <w:p w:rsidRPr="005142FB" w:rsidR="00A57531" w:rsidP="005142FB" w:rsidRDefault="00A57531">
      <w:pPr>
        <w:ind w:firstLine="284"/>
        <w:rPr>
          <w:rFonts w:ascii="Times New Roman" w:hAnsi="Times New Roman"/>
          <w:sz w:val="24"/>
        </w:rPr>
      </w:pPr>
      <w:r w:rsidRPr="005142FB">
        <w:rPr>
          <w:rFonts w:ascii="Times New Roman" w:hAnsi="Times New Roman"/>
          <w:sz w:val="24"/>
        </w:rPr>
        <w:t xml:space="preserve">Na artikel 11 wordt een paragraaf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i/>
          <w:sz w:val="24"/>
        </w:rPr>
      </w:pPr>
      <w:r w:rsidRPr="005142FB">
        <w:rPr>
          <w:rFonts w:ascii="Times New Roman" w:hAnsi="Times New Roman"/>
          <w:i/>
          <w:sz w:val="24"/>
        </w:rPr>
        <w:t>§ 2a De Landelijke commissie sociale hygiëne</w:t>
      </w:r>
    </w:p>
    <w:p w:rsidRPr="005142FB" w:rsidR="00A57531" w:rsidP="005142FB" w:rsidRDefault="00A57531">
      <w:pPr>
        <w:rPr>
          <w:rFonts w:ascii="Times New Roman" w:hAnsi="Times New Roman"/>
          <w:i/>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11a</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Er is een Landelijke commissie sociale hygiëne.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Landelijke commissie sociale hygiëne is gevestigd in een door Onze Minister aangewezen plaats.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11b</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bestaat uit ten minste drie en ten hoogste vijf leden. </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leden worden benoemd voor een periode van vier jaar. Herbenoeming kan eenmaal plaatsvinden voor een periode van vier jaar. </w:t>
      </w:r>
    </w:p>
    <w:p w:rsidRPr="005142FB" w:rsidR="00A57531" w:rsidP="005142FB" w:rsidRDefault="005142FB">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Landelijke commissie sociale hygiëne stelt een bestuursreglement vast en maakt deze openbaar.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11c</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heeft tot taak: </w:t>
      </w:r>
    </w:p>
    <w:p w:rsidRPr="005142FB" w:rsidR="00A57531" w:rsidP="005142FB" w:rsidRDefault="005142FB">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het erkennen van diploma’s op grond van de bijbehorende eindtermen als bewijsstuk;</w:t>
      </w:r>
    </w:p>
    <w:p w:rsidRPr="005142FB" w:rsidR="00A57531" w:rsidP="005142FB" w:rsidRDefault="005142FB">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het inschrijven van personen in het Register sociale hygiëne en het afgeven van de Verklaring kennis en inzicht sociale hygiëne aan die personen;</w:t>
      </w:r>
    </w:p>
    <w:p w:rsidRPr="005142FB" w:rsidR="00A57531" w:rsidP="005142FB" w:rsidRDefault="005142FB">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het voor eenieder raadpleegbaar maken van het Register sociale hygiëne op basis van achternaam, voorletters en geboortedatum.</w:t>
      </w:r>
    </w:p>
    <w:p w:rsidRPr="005142FB" w:rsidR="00A57531" w:rsidP="005142FB" w:rsidRDefault="005142FB">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Landelijke commissie sociale hygiëne is bevoegd tot het verwerken van persoonsgegevens voor zover dit voor de uitvoering van haar taken noodzakelijk is.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11d</w:t>
      </w:r>
    </w:p>
    <w:p w:rsidR="005142FB" w:rsidP="005142FB" w:rsidRDefault="005142FB">
      <w:pPr>
        <w:rPr>
          <w:rFonts w:ascii="Times New Roman" w:hAnsi="Times New Roman"/>
          <w:sz w:val="24"/>
        </w:rPr>
      </w:pPr>
    </w:p>
    <w:p w:rsidRPr="005142FB" w:rsidR="00A57531" w:rsidP="005142FB" w:rsidRDefault="005142FB">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diploma wordt slechts erkend als bewijsstuk indien de onderwijsinstelling die het diploma afgeeft, waarborgt dat degene die het diploma ontvangt, beschikt over voldoende kennis en inzicht met betrekking tot sociale hygiëne.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Bij algemene maatregel van bestuur wordt bepaald wat in elk geval onder sociale hygiëne wordt verstaan en kunnen andere voorwaarden worden gesteld aan de erkenning van diploma’s als bewijsstuk.</w:t>
      </w:r>
      <w:bookmarkStart w:name="_GoBack" w:id="0"/>
      <w:bookmarkEnd w:id="0"/>
      <w:r w:rsidRPr="005142FB" w:rsidR="00A57531">
        <w:rPr>
          <w:rFonts w:ascii="Times New Roman" w:hAnsi="Times New Roman"/>
          <w:sz w:val="24"/>
        </w:rPr>
        <w:t xml:space="preserve">  </w:t>
      </w:r>
    </w:p>
    <w:p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erkenning van een diploma als bewijsstuk geldt voor een periode van vijf jaar. </w:t>
      </w:r>
    </w:p>
    <w:p w:rsidRPr="00971EFD" w:rsidR="003F6D44" w:rsidP="003F6D44" w:rsidRDefault="003F6D44">
      <w:pPr>
        <w:tabs>
          <w:tab w:val="left" w:pos="735"/>
        </w:tabs>
        <w:ind w:firstLine="284"/>
        <w:rPr>
          <w:rFonts w:ascii="Times New Roman" w:hAnsi="Times New Roman"/>
          <w:sz w:val="24"/>
        </w:rPr>
      </w:pPr>
      <w:r w:rsidRPr="00971EFD">
        <w:rPr>
          <w:rFonts w:ascii="Times New Roman" w:hAnsi="Times New Roman"/>
          <w:sz w:val="24"/>
        </w:rPr>
        <w:t xml:space="preserve">4. Indien de onderwijsinstelling die het diploma afgeeft niet langer voldoet aan het bepaalde bij of krachtens het eerste en tweede lid, kan de erkenning van het diploma als bewijsstuk worden ingetrokken.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11e</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Inschrijving in het Register sociale hygiëne vindt slechts plaats indien de in te schrijven persoon:</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beschikt over een diploma welke door de Landelijke commissie sociale hygiëne als bewijsstuk is erkend;</w:t>
      </w:r>
    </w:p>
    <w:p w:rsidRPr="005142FB" w:rsidR="00A57531" w:rsidP="00554337" w:rsidRDefault="00554337">
      <w:pPr>
        <w:ind w:firstLine="284"/>
        <w:rPr>
          <w:rFonts w:ascii="Times New Roman" w:hAnsi="Times New Roman"/>
          <w:sz w:val="24"/>
        </w:rPr>
      </w:pPr>
      <w:r>
        <w:rPr>
          <w:rFonts w:ascii="Times New Roman" w:hAnsi="Times New Roman"/>
          <w:sz w:val="24"/>
        </w:rPr>
        <w:lastRenderedPageBreak/>
        <w:t xml:space="preserve">b. </w:t>
      </w:r>
      <w:r w:rsidRPr="005142FB" w:rsidR="00A57531">
        <w:rPr>
          <w:rFonts w:ascii="Times New Roman" w:hAnsi="Times New Roman"/>
          <w:sz w:val="24"/>
        </w:rPr>
        <w:t>beschikt over een bewijsstuk dat is verkregen in een andere lidstaat van de Europese Unie dan wel een staat, niet zijnde een lidstaat van de Europese Unie, die partij is bij een daartoe strekkend of mede daartoe strekkend verdrag dat Nederland bindt, welk bewijsstuk een beroepsniveau waarborgt dat ten minste gelijkwaardig is aan het niveau dat met de erkende diploma’s bedoeld in artikel 11c, onder a, wordt nagestreefd; of</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voldoet aan artikel 19 van Richtlijn 2005/36/EG van het Europees Parlement en de Raad van 7 september 2005 betreffende de erkenning van beroepskwalificaties (</w:t>
      </w:r>
      <w:proofErr w:type="spellStart"/>
      <w:r w:rsidRPr="005142FB" w:rsidR="00A57531">
        <w:rPr>
          <w:rFonts w:ascii="Times New Roman" w:hAnsi="Times New Roman"/>
          <w:sz w:val="24"/>
        </w:rPr>
        <w:t>PbEU</w:t>
      </w:r>
      <w:proofErr w:type="spellEnd"/>
      <w:r w:rsidRPr="005142FB" w:rsidR="00A57531">
        <w:rPr>
          <w:rFonts w:ascii="Times New Roman" w:hAnsi="Times New Roman"/>
          <w:sz w:val="24"/>
        </w:rPr>
        <w:t xml:space="preserve"> 2005, L 255).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w:t>
      </w:r>
      <w:r w:rsidR="00554337">
        <w:rPr>
          <w:rFonts w:ascii="Times New Roman" w:hAnsi="Times New Roman"/>
          <w:sz w:val="24"/>
        </w:rPr>
        <w:t>O</w:t>
      </w:r>
      <w:r w:rsidRPr="005142FB">
        <w:rPr>
          <w:rFonts w:ascii="Times New Roman" w:hAnsi="Times New Roman"/>
          <w:sz w:val="24"/>
        </w:rPr>
        <w:t xml:space="preserve">p zijn verzoek wordt een ingeschreven persoon uit het Register sociale hygiëne uitgeschreven.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11f</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brengt de kosten die samenhangen met het erkennen van een diploma als bewijsstuk, het inschrijven in het Register sociale hygiëne en het afgeven van een Verklaring kennis en inzicht sociale hygiëne ten laste van de aanvrager.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bedragen ter vergoeding van de kosten worden bij ministeriële regeling vastgesteld.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F</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eastAsia="Calibri"/>
          <w:sz w:val="24"/>
        </w:rPr>
      </w:pPr>
      <w:r w:rsidRPr="005142FB">
        <w:rPr>
          <w:rFonts w:ascii="Times New Roman" w:hAnsi="Times New Roman"/>
          <w:sz w:val="24"/>
        </w:rPr>
        <w:t xml:space="preserve">In artikel 14, vierde lid, wordt “met uitzondering van het aanwezig hebben van speelautomaten” vervangen door “met uitzondering van </w:t>
      </w:r>
      <w:r w:rsidRPr="005142FB">
        <w:rPr>
          <w:rFonts w:ascii="Times New Roman" w:hAnsi="Times New Roman" w:eastAsia="Calibri"/>
          <w:sz w:val="24"/>
        </w:rPr>
        <w:t xml:space="preserve">dit aanbod in inrichtingen als bedoeld in artikel 27g, tweede lid, van de Wet op de kansspelen en het aanwezig hebben van speelautomaten”. </w:t>
      </w:r>
    </w:p>
    <w:p w:rsidRPr="005142FB" w:rsidR="00A57531" w:rsidP="005142FB" w:rsidRDefault="00A57531">
      <w:pPr>
        <w:rPr>
          <w:rFonts w:ascii="Times New Roman" w:hAnsi="Times New Roman" w:eastAsia="Calibri"/>
          <w:sz w:val="24"/>
        </w:rPr>
      </w:pPr>
    </w:p>
    <w:p w:rsidRPr="005142FB" w:rsidR="00A57531" w:rsidP="005142FB" w:rsidRDefault="00A57531">
      <w:pPr>
        <w:rPr>
          <w:rFonts w:ascii="Times New Roman" w:hAnsi="Times New Roman" w:eastAsia="Calibri"/>
          <w:sz w:val="24"/>
        </w:rPr>
      </w:pPr>
      <w:r w:rsidRPr="005142FB">
        <w:rPr>
          <w:rFonts w:ascii="Times New Roman" w:hAnsi="Times New Roman" w:eastAsia="Calibri"/>
          <w:sz w:val="24"/>
        </w:rPr>
        <w:t>G</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14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14a</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is verboden om bij het aanbieden en verstrekken van sterke drank in het kader van verkoop op afstand in de rechtmatige uitoefening van het slijtersbedrijf, gelijktijdig andere bedrijfsactiviteiten dan die welke tot het slijtersbedrijf behoren uit te oefenen.</w:t>
      </w:r>
    </w:p>
    <w:p w:rsidR="00A57531" w:rsidP="005142FB" w:rsidRDefault="00A57531">
      <w:pPr>
        <w:rPr>
          <w:rFonts w:ascii="Times New Roman" w:hAnsi="Times New Roman"/>
          <w:sz w:val="24"/>
        </w:rPr>
      </w:pPr>
    </w:p>
    <w:p w:rsidRPr="00DE71BF" w:rsidR="00DE71BF" w:rsidP="00DE71BF" w:rsidRDefault="00DE71BF">
      <w:pPr>
        <w:autoSpaceDE w:val="0"/>
        <w:autoSpaceDN w:val="0"/>
        <w:adjustRightInd w:val="0"/>
        <w:rPr>
          <w:rFonts w:ascii="Times New Roman" w:hAnsi="Times New Roman"/>
          <w:iCs/>
          <w:sz w:val="24"/>
        </w:rPr>
      </w:pPr>
      <w:r w:rsidRPr="00DE71BF">
        <w:rPr>
          <w:rFonts w:ascii="Times New Roman" w:hAnsi="Times New Roman"/>
          <w:iCs/>
          <w:sz w:val="24"/>
        </w:rPr>
        <w:t>Ga</w:t>
      </w:r>
    </w:p>
    <w:p w:rsidRPr="00DE71BF" w:rsidR="00DE71BF" w:rsidP="00DE71BF" w:rsidRDefault="00DE71BF">
      <w:pPr>
        <w:autoSpaceDE w:val="0"/>
        <w:autoSpaceDN w:val="0"/>
        <w:adjustRightInd w:val="0"/>
        <w:rPr>
          <w:rFonts w:ascii="Times New Roman" w:hAnsi="Times New Roman"/>
          <w:iCs/>
          <w:sz w:val="24"/>
        </w:rPr>
      </w:pPr>
    </w:p>
    <w:p w:rsidRPr="00DE71BF" w:rsidR="00DE71BF" w:rsidP="00DE71BF" w:rsidRDefault="00DE71BF">
      <w:pPr>
        <w:autoSpaceDE w:val="0"/>
        <w:autoSpaceDN w:val="0"/>
        <w:adjustRightInd w:val="0"/>
        <w:ind w:firstLine="284"/>
        <w:rPr>
          <w:rFonts w:ascii="Times New Roman" w:hAnsi="Times New Roman"/>
          <w:iCs/>
          <w:sz w:val="24"/>
        </w:rPr>
      </w:pPr>
      <w:r w:rsidRPr="00DE71BF">
        <w:rPr>
          <w:rFonts w:ascii="Times New Roman" w:hAnsi="Times New Roman"/>
          <w:iCs/>
          <w:sz w:val="24"/>
        </w:rPr>
        <w:t xml:space="preserve">Het tweede lid van artikel 15 alsmede de aanduiding “1.” voor het eerste lid vervallen. </w:t>
      </w:r>
    </w:p>
    <w:p w:rsidRPr="005142FB" w:rsidR="00DE71BF" w:rsidP="005142FB" w:rsidRDefault="00DE71BF">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H</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19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19</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1. Het is verboden, anders dan in de rechtmatige uitoefening van verkoop op afstand door een slijtersbedrijf of in de uitoefening van het partijen-cateringbedrijf gelegenheid te bieden tot het doen van bestellingen voor sterke drank en sterke drank op bestelling af te leveren of te doen afleveren aan huizen van particulieren.</w:t>
      </w: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2. Het is verboden gelegenheid te bieden tot het doen van bestellingen voor zwak-alcoholhoudende drank en zwak-alcoholhoudende drank op bestelling af te leveren of te doen afleveren aan huizen van particulieren:</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anders dan in het kader van de rechtmatige uitoefening van verkoop op afstand vanuit:</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niet voor publiek toegankelijke besloten ruimte, waarin overeenkomstige bestellingen plegen te worden aanvaard, niet zijnde een horecalokaliteit;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een ruimte als bedoeld in artikel 18, tweede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inrichting waarin het slijtersbedrijf wordt uitgeoefend;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anders dan in de uitoefening van het partijen-cateringbedrijf vanuit een niet voor publiek toegankelijke besloten ruimte waar vanuit het partijen-cateringbedrijf wordt uitgeoefend.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I</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Artikel 19a vervalt.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J</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20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tweede lid vervalt onder vernummering van het derde tot en met zesde lid tot tweede tot en met vijfde lid.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In het tweede lid (nieuw) wordt “bedoeld in het eerste en tweede lid” vervangen door “bedoeld in het eerste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K </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20 wordt een artikel ingevoegd, luidende: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20a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Bij of krachtens algemene maatregel van bestuur worden eisen gesteld aan verkoop op afstand van alcoholhoudende drank. Deze eisen hebben in elk geval betrekking op: </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het hanteren van een leeftijdsverificatiesysteem op het moment van aankoop;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het beschikken over en hanteren van een werkwijze waarmee wordt gewaarborgd dat de alcoholhoudende drank slechts wordt afgeleverd op het adres van de geadresseerde of bij een distributiepunt en dat de leeftijd van de persoon aan wie de alcoholhoudende drank wordt verstrekt, wordt vastgesteld overeenkomstig artikel 20, tweede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Het is verboden alcoholhoudende drank te koop aan te bieden of te verstrekken in het kader van verkoop op afstand indien niet is voldaan aan het bepaalde krachtens het eerste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Het is verboden om in het kader van verkoop op afstand van alcoholhoudende drank een verkoopovereenkomst te sluiten met een persoon van wie door middel van het leeftijdsverificatiesysteem als bedoeld in het eerste lid, onderdeel a, is vastgesteld dat deze de leeftijd van 18 jaar nog niet heeft bereikt.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L</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24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lastRenderedPageBreak/>
        <w:t xml:space="preserve">1. </w:t>
      </w:r>
      <w:r w:rsidRPr="005142FB" w:rsidR="00A57531">
        <w:rPr>
          <w:rFonts w:ascii="Times New Roman" w:hAnsi="Times New Roman"/>
          <w:sz w:val="24"/>
        </w:rPr>
        <w:t>In het vierde lid wordt “artikel 20, eerste tot en met derde lid” vervangen door “artikel 20, eerste en tweede lid”.</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Er wordt een lid toegevoegd, luidende: </w:t>
      </w:r>
    </w:p>
    <w:p w:rsidRPr="005142FB" w:rsidR="00A57531" w:rsidP="00554337" w:rsidRDefault="00554337">
      <w:pPr>
        <w:ind w:firstLine="284"/>
        <w:rPr>
          <w:rFonts w:ascii="Times New Roman" w:hAnsi="Times New Roman"/>
          <w:sz w:val="24"/>
        </w:rPr>
      </w:pPr>
      <w:r>
        <w:rPr>
          <w:rFonts w:ascii="Times New Roman" w:hAnsi="Times New Roman"/>
          <w:sz w:val="24"/>
        </w:rPr>
        <w:t xml:space="preserve">5. </w:t>
      </w:r>
      <w:r w:rsidRPr="005142FB" w:rsidR="00A57531">
        <w:rPr>
          <w:rFonts w:ascii="Times New Roman" w:hAnsi="Times New Roman"/>
          <w:sz w:val="24"/>
        </w:rPr>
        <w:t xml:space="preserve">Het derde lid en, indien van toepassing de algemene maatregel van bestuur krachtens het vierde lid, zijn niet van toepassing op personen die de in die leden genoemde leeftijd nog niet hebben bereikt en die alcoholhoudende drank verstrekken in het kader van onderwijs als bedoeld in: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a. artikel 10b, derde lid, onder f, h, i, en j, en het zevende lid, onder a,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b. artikel 10b1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c. artikel 10b8 van de Wet op het voortgezet onderwijs;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 artikel 10d, derde lid, onder f, h, i en j en het zevende lid, onder b, van de Wet op het voortgezet onderwijs;  </w:t>
      </w:r>
    </w:p>
    <w:p w:rsidRPr="005142FB" w:rsidR="00A57531" w:rsidP="00554337" w:rsidRDefault="00A57531">
      <w:pPr>
        <w:ind w:firstLine="284"/>
        <w:rPr>
          <w:rFonts w:ascii="Times New Roman" w:hAnsi="Times New Roman"/>
          <w:sz w:val="24"/>
        </w:rPr>
      </w:pPr>
      <w:r w:rsidRPr="005142FB">
        <w:rPr>
          <w:rFonts w:ascii="Times New Roman" w:hAnsi="Times New Roman"/>
          <w:sz w:val="24"/>
        </w:rPr>
        <w:t>e. artikel 10f van de Wet op het voortgezet onderwijs;</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f. artikel 14a van de Wet op de expertisecentra gelezen in samenhang met de artikelen 10b, derde lid, onder, f, h, i, en j, en zevende lid onder a, en 10d, derde lid, onder f, h, i, en j, en zevende lid, onder b, van de Wet op het voortgezet onderwijs; 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g. artikel 14c van de Wet op de expertisecentra.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M</w:t>
      </w:r>
    </w:p>
    <w:p w:rsidRPr="005142FB" w:rsidR="00A57531" w:rsidP="005142FB" w:rsidRDefault="00A57531">
      <w:pPr>
        <w:rPr>
          <w:rFonts w:ascii="Times New Roman" w:hAnsi="Times New Roman"/>
          <w:sz w:val="24"/>
        </w:rPr>
      </w:pPr>
    </w:p>
    <w:p w:rsidRPr="00CC5BD0" w:rsidR="00A57531" w:rsidP="00CC5BD0" w:rsidRDefault="00A57531">
      <w:pPr>
        <w:pStyle w:val="Lijstalinea"/>
        <w:numPr>
          <w:ilvl w:val="0"/>
          <w:numId w:val="30"/>
        </w:numPr>
        <w:spacing w:line="240" w:lineRule="auto"/>
        <w:ind w:left="0" w:firstLine="284"/>
        <w:rPr>
          <w:sz w:val="24"/>
        </w:rPr>
      </w:pPr>
      <w:r w:rsidRPr="00CC5BD0">
        <w:rPr>
          <w:sz w:val="24"/>
        </w:rPr>
        <w:t xml:space="preserve">Onder vervanging van de punt aan het slot van subonderdeel 2 van artikel 25, eerste lid, onder b, door een puntkomma, wordt er een subonderdeel toegevoegd, luidende: </w:t>
      </w:r>
    </w:p>
    <w:p w:rsidR="00A57531" w:rsidP="00CC5BD0" w:rsidRDefault="00A57531">
      <w:pPr>
        <w:ind w:firstLine="284"/>
        <w:rPr>
          <w:rFonts w:ascii="Times New Roman" w:hAnsi="Times New Roman"/>
          <w:sz w:val="24"/>
        </w:rPr>
      </w:pPr>
      <w:r w:rsidRPr="005142FB">
        <w:rPr>
          <w:rFonts w:ascii="Times New Roman" w:hAnsi="Times New Roman"/>
          <w:sz w:val="24"/>
        </w:rPr>
        <w:t>3˚. het in voorraad hebben van alcoholhoudende drank ten dienste van het uitoefenen van een distributiepunt bedoeld voor verkoop op afstand.</w:t>
      </w:r>
    </w:p>
    <w:p w:rsidR="00CC5BD0" w:rsidP="00CC5BD0" w:rsidRDefault="00CC5BD0">
      <w:pPr>
        <w:ind w:firstLine="284"/>
        <w:rPr>
          <w:rFonts w:ascii="Times New Roman" w:hAnsi="Times New Roman"/>
          <w:sz w:val="24"/>
        </w:rPr>
      </w:pPr>
    </w:p>
    <w:p w:rsidRPr="00A948AD" w:rsidR="00CC5BD0" w:rsidP="00CC5BD0" w:rsidRDefault="00CC5BD0">
      <w:pPr>
        <w:ind w:firstLine="284"/>
        <w:rPr>
          <w:rFonts w:ascii="Times New Roman" w:hAnsi="Times New Roman"/>
          <w:sz w:val="24"/>
        </w:rPr>
      </w:pPr>
      <w:r w:rsidRPr="00A948AD">
        <w:rPr>
          <w:rFonts w:ascii="Times New Roman" w:hAnsi="Times New Roman"/>
          <w:sz w:val="24"/>
        </w:rPr>
        <w:t xml:space="preserve">2. </w:t>
      </w:r>
      <w:r w:rsidRPr="00A948AD">
        <w:rPr>
          <w:rFonts w:ascii="Times New Roman" w:hAnsi="Times New Roman"/>
          <w:sz w:val="24"/>
        </w:rPr>
        <w:tab/>
        <w:t xml:space="preserve">In artikel 25, tweede lid, wordt “de uitzondering bedoeld in artikel 13, tweede lid” vervangen door “een uitzondering als bedoeld in de artikelen 13, tweede lid, of 25e”.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N</w:t>
      </w:r>
    </w:p>
    <w:p w:rsidRPr="005142FB" w:rsidR="00A57531" w:rsidP="005142FB" w:rsidRDefault="00A57531">
      <w:pPr>
        <w:rPr>
          <w:rFonts w:ascii="Times New Roman" w:hAnsi="Times New Roman"/>
          <w:sz w:val="24"/>
        </w:rPr>
      </w:pPr>
    </w:p>
    <w:p w:rsidRPr="00CC5BD0" w:rsidR="00CC5BD0" w:rsidP="00CC5BD0" w:rsidRDefault="00CC5BD0">
      <w:pPr>
        <w:pStyle w:val="wat"/>
        <w:shd w:val="clear" w:color="auto" w:fill="FFFFFF"/>
        <w:ind w:firstLine="284"/>
        <w:rPr>
          <w:rFonts w:ascii="Times New Roman" w:hAnsi="Times New Roman"/>
          <w:i w:val="0"/>
          <w:sz w:val="24"/>
        </w:rPr>
      </w:pPr>
      <w:r w:rsidRPr="00CC5BD0">
        <w:rPr>
          <w:rFonts w:ascii="Times New Roman" w:hAnsi="Times New Roman"/>
          <w:i w:val="0"/>
          <w:sz w:val="24"/>
        </w:rPr>
        <w:t>Aan artikel 25a wordt een lid toegevoegd, luidende:</w:t>
      </w:r>
    </w:p>
    <w:p w:rsidRPr="00CC5BD0" w:rsidR="00CC5BD0" w:rsidP="00CC5BD0" w:rsidRDefault="00CC5BD0">
      <w:pPr>
        <w:pStyle w:val="lid"/>
        <w:shd w:val="clear" w:color="auto" w:fill="FFFFFF"/>
        <w:ind w:firstLine="284"/>
        <w:rPr>
          <w:rFonts w:ascii="Times New Roman" w:hAnsi="Times New Roman"/>
          <w:sz w:val="24"/>
        </w:rPr>
      </w:pPr>
      <w:r w:rsidRPr="00CC5BD0">
        <w:rPr>
          <w:rStyle w:val="lidnr"/>
          <w:rFonts w:ascii="Times New Roman" w:hAnsi="Times New Roman"/>
          <w:sz w:val="24"/>
        </w:rPr>
        <w:t>3.</w:t>
      </w:r>
      <w:r w:rsidRPr="00CC5BD0">
        <w:rPr>
          <w:rFonts w:ascii="Times New Roman" w:hAnsi="Times New Roman"/>
          <w:sz w:val="24"/>
        </w:rPr>
        <w:t xml:space="preserve"> Bij gemeentelijke verordening als bedoeld in het eerste lid, kunnen aanvullend aan hetgeen is geregeld bij of krachtens artikel 4.3, eerste lid, van de Omgevingswet eisen worden gesteld aan de minimumvloeroppervlakte van een slijtlokaliteit of horecalokaliteit. </w:t>
      </w:r>
    </w:p>
    <w:p w:rsidRPr="005142FB" w:rsidR="00A57531" w:rsidP="005142FB" w:rsidRDefault="00A57531">
      <w:pPr>
        <w:rPr>
          <w:rFonts w:ascii="Times New Roman" w:hAnsi="Times New Roman"/>
          <w:sz w:val="24"/>
          <w:lang w:eastAsia="en-US"/>
        </w:rPr>
      </w:pPr>
    </w:p>
    <w:p w:rsidRPr="005142FB" w:rsidR="00A57531" w:rsidP="005142FB" w:rsidRDefault="00A57531">
      <w:pPr>
        <w:rPr>
          <w:rFonts w:ascii="Times New Roman" w:hAnsi="Times New Roman"/>
          <w:sz w:val="24"/>
        </w:rPr>
      </w:pPr>
      <w:r w:rsidRPr="005142FB">
        <w:rPr>
          <w:rFonts w:ascii="Times New Roman" w:hAnsi="Times New Roman"/>
          <w:sz w:val="24"/>
          <w:lang w:eastAsia="en-US"/>
        </w:rPr>
        <w:t>O</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In artikel 25b, tweede lid, onder b, wordt “artikel 20, derde lid” vervangen door “artikel 20, tweede lid”.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P</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25d, eerste lid,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Bij gemeentelijke verordening kan ter bescherming van de volksgezondheid of in het belang van de openbare orde worden verboden bedrijfsmatig of anders dan om niet alcoholhoudende dranken te verstrekken voor gebruik ter plaatse tegen een prijs die voor een </w:t>
      </w:r>
      <w:r w:rsidRPr="005142FB" w:rsidR="00A57531">
        <w:rPr>
          <w:rFonts w:ascii="Times New Roman" w:hAnsi="Times New Roman"/>
          <w:sz w:val="24"/>
        </w:rPr>
        <w:lastRenderedPageBreak/>
        <w:t xml:space="preserve">periode van 24 uur of korter lager is dan 60% van de prijs die in de betreffende horecalokaliteit of op het betreffende terras gewoonlijk wordt gevraagd.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Q</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25d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 xml:space="preserve">Artikel 25e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Bij gemeentelijke verordening kan met inachtneming van artikel 3, eerste lid, van de Winkeltijdenwet vrijstelling worden verleend van het in artikel 3, eerste lid, ten aanzien van het horecabedrijf vervatte verbod en het in artikel 14, eerste lid, vervatte verbod ten behoeve van proeverijen in slijtlokaliteiten buiten de dagen en tijden dat de slijtlokaliteiten regulier zijn opengesteld. Bij algemene maatregel van bestuur worden regels gesteld waaraan een proeverij moet voldoen.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R</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29, eerste lid, onder e, wordt “de </w:t>
      </w:r>
      <w:proofErr w:type="spellStart"/>
      <w:r w:rsidRPr="005142FB">
        <w:rPr>
          <w:rFonts w:ascii="Times New Roman" w:hAnsi="Times New Roman"/>
          <w:sz w:val="24"/>
        </w:rPr>
        <w:t>voorschiften</w:t>
      </w:r>
      <w:proofErr w:type="spellEnd"/>
      <w:r w:rsidRPr="005142FB">
        <w:rPr>
          <w:rFonts w:ascii="Times New Roman" w:hAnsi="Times New Roman"/>
          <w:sz w:val="24"/>
        </w:rPr>
        <w:t xml:space="preserve"> of beperkingen” vervangen door “de voorschriften of beperkingen”.</w:t>
      </w:r>
    </w:p>
    <w:p w:rsidRPr="00CC5BD0" w:rsidR="00A57531" w:rsidP="005142FB" w:rsidRDefault="00A57531">
      <w:pPr>
        <w:rPr>
          <w:rFonts w:ascii="Times New Roman" w:hAnsi="Times New Roman"/>
          <w:sz w:val="24"/>
        </w:rPr>
      </w:pPr>
    </w:p>
    <w:p w:rsidRPr="00CC5BD0" w:rsidR="00CC5BD0" w:rsidP="00CC5BD0" w:rsidRDefault="00CC5BD0">
      <w:pPr>
        <w:rPr>
          <w:rFonts w:ascii="Times New Roman" w:hAnsi="Times New Roman"/>
          <w:sz w:val="24"/>
        </w:rPr>
      </w:pPr>
      <w:r w:rsidRPr="00CC5BD0">
        <w:rPr>
          <w:rFonts w:ascii="Times New Roman" w:hAnsi="Times New Roman"/>
          <w:sz w:val="24"/>
        </w:rPr>
        <w:t>Ra</w:t>
      </w:r>
    </w:p>
    <w:p w:rsidRPr="00CC5BD0" w:rsidR="00CC5BD0" w:rsidP="00CC5BD0" w:rsidRDefault="00CC5BD0">
      <w:pPr>
        <w:ind w:firstLine="284"/>
        <w:rPr>
          <w:rFonts w:ascii="Times New Roman" w:hAnsi="Times New Roman"/>
          <w:sz w:val="24"/>
        </w:rPr>
      </w:pPr>
    </w:p>
    <w:p w:rsidRPr="00CC5BD0" w:rsidR="00CC5BD0" w:rsidP="00CC5BD0" w:rsidRDefault="00CC5BD0">
      <w:pPr>
        <w:ind w:firstLine="284"/>
        <w:rPr>
          <w:rFonts w:ascii="Times New Roman" w:hAnsi="Times New Roman"/>
          <w:sz w:val="24"/>
        </w:rPr>
      </w:pPr>
      <w:r w:rsidRPr="00CC5BD0">
        <w:rPr>
          <w:rFonts w:ascii="Times New Roman" w:hAnsi="Times New Roman"/>
          <w:sz w:val="24"/>
        </w:rPr>
        <w:t xml:space="preserve">Aan artikel 35 wordt een lid toegevoegd, luidende: </w:t>
      </w:r>
    </w:p>
    <w:p w:rsidRPr="00CC5BD0" w:rsidR="00CC5BD0" w:rsidP="00CC5BD0" w:rsidRDefault="00CC5BD0">
      <w:pPr>
        <w:ind w:firstLine="284"/>
        <w:rPr>
          <w:rFonts w:ascii="Times New Roman" w:hAnsi="Times New Roman"/>
          <w:sz w:val="24"/>
        </w:rPr>
      </w:pPr>
      <w:r w:rsidRPr="00CC5BD0">
        <w:rPr>
          <w:rFonts w:ascii="Times New Roman" w:hAnsi="Times New Roman"/>
          <w:sz w:val="24"/>
        </w:rPr>
        <w:t>7. Een aanvraag voor een ontheffing wordt gesteld op een formulier of een elektronische informatiedrager, die bij regeling van Onze Minister worden vastgesteld.</w:t>
      </w:r>
    </w:p>
    <w:p w:rsidRPr="005142FB" w:rsidR="00CC5BD0" w:rsidP="005142FB" w:rsidRDefault="00CC5BD0">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S</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opschrift “§ 7. Toezicht” wordt vervangen door “§ 7. Toezicht en handhaving”.</w:t>
      </w:r>
    </w:p>
    <w:p w:rsidRPr="00667CA7" w:rsidR="00A57531" w:rsidP="005142FB" w:rsidRDefault="00A57531">
      <w:pPr>
        <w:rPr>
          <w:rFonts w:ascii="Times New Roman" w:hAnsi="Times New Roman"/>
          <w:sz w:val="24"/>
        </w:rPr>
      </w:pPr>
    </w:p>
    <w:p w:rsidRPr="00667CA7" w:rsidR="00667CA7" w:rsidP="00667CA7" w:rsidRDefault="00667CA7">
      <w:pPr>
        <w:rPr>
          <w:rFonts w:ascii="Times New Roman" w:hAnsi="Times New Roman"/>
          <w:sz w:val="24"/>
        </w:rPr>
      </w:pPr>
      <w:r w:rsidRPr="00667CA7">
        <w:rPr>
          <w:rFonts w:ascii="Times New Roman" w:hAnsi="Times New Roman"/>
          <w:sz w:val="24"/>
        </w:rPr>
        <w:t>Sa</w:t>
      </w:r>
    </w:p>
    <w:p w:rsidRPr="00667CA7" w:rsidR="00667CA7" w:rsidP="00667CA7" w:rsidRDefault="00667CA7">
      <w:pPr>
        <w:rPr>
          <w:rFonts w:ascii="Times New Roman" w:hAnsi="Times New Roman"/>
          <w:sz w:val="24"/>
        </w:rPr>
      </w:pPr>
      <w:r w:rsidRPr="00667CA7">
        <w:rPr>
          <w:rFonts w:ascii="Times New Roman" w:hAnsi="Times New Roman"/>
          <w:sz w:val="24"/>
        </w:rPr>
        <w:tab/>
      </w:r>
    </w:p>
    <w:p w:rsidRPr="00667CA7" w:rsidR="00667CA7" w:rsidP="00667CA7" w:rsidRDefault="00667CA7">
      <w:pPr>
        <w:ind w:firstLine="284"/>
        <w:rPr>
          <w:rFonts w:ascii="Times New Roman" w:hAnsi="Times New Roman"/>
          <w:sz w:val="24"/>
        </w:rPr>
      </w:pPr>
      <w:r w:rsidRPr="00667CA7">
        <w:rPr>
          <w:rFonts w:ascii="Times New Roman" w:hAnsi="Times New Roman"/>
          <w:sz w:val="24"/>
        </w:rPr>
        <w:t xml:space="preserve">In artikel 41, tweede lid, aanhef, wordt “Onze Minister van Veiligheid en Justitie” vervangen door “Onze Minister van Justitie en Veiligheid”. </w:t>
      </w:r>
    </w:p>
    <w:p w:rsidRPr="005142FB" w:rsidR="00667CA7" w:rsidP="005142FB" w:rsidRDefault="00667CA7">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T</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42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42a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De in artikel 41, eerste lid, onder a, bedoelde ambtenaren zijn bevoegd tot het sluiten van een verkoopovereenkomst als bedoeld in artikel 20a, derde lid, onder verstrekking van onjuiste of onvolledige gegevens met betrekking tot hun naam, adres en leeftijd, voor zover dat voor de vervulling van hun taken dringend noodzakelijk is. Zij brengen degene die alcoholhoudende drank te koop aanbiedt of verkoopt in het kader van verkoop op afstand niet tot andere overtredingen dan waarop diens opzet reeds was gericht. Artikel 5:12, tweede lid, van de Algemene wet bestuursrecht is niet van toepassing.</w:t>
      </w:r>
    </w:p>
    <w:p w:rsidRPr="005142FB" w:rsidR="00A57531" w:rsidP="00554337" w:rsidRDefault="00554337">
      <w:pPr>
        <w:ind w:firstLine="284"/>
        <w:rPr>
          <w:rFonts w:ascii="Times New Roman" w:hAnsi="Times New Roman"/>
          <w:sz w:val="24"/>
        </w:rPr>
      </w:pPr>
      <w:r>
        <w:rPr>
          <w:rFonts w:ascii="Times New Roman" w:hAnsi="Times New Roman"/>
          <w:sz w:val="24"/>
        </w:rPr>
        <w:lastRenderedPageBreak/>
        <w:t xml:space="preserve">2. </w:t>
      </w:r>
      <w:r w:rsidRPr="005142FB" w:rsidR="00A57531">
        <w:rPr>
          <w:rFonts w:ascii="Times New Roman" w:hAnsi="Times New Roman"/>
          <w:sz w:val="24"/>
        </w:rPr>
        <w:t xml:space="preserve">De ambtenaar die gebruik heeft gemaakt van de bevoegdheid, bedoeld in het eerste lid, maakt daarvan op zijn ambtseed of –belofte een schriftelijk verslag op waarin hij vermeldt: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zijn naam of nummer en zijn hoedanigheid;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de motivering van de dringende noodzaak, bedoeld in het eerste lid;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het adres, waaronder indien van toepassing het elektronische adres, en, voor zover bekend, de omschrijving van de desbetreffende aanbieder of verkoper van alcoholhoudende drank op afstand;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 xml:space="preserve">de onjuiste of onvolledige gegevens die bij het verrichten van de handelingen zijn verstrekt;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de wijze waarop en het tijdvak waarin de handelingen hebben plaatsgevonden;</w:t>
      </w:r>
    </w:p>
    <w:p w:rsidRPr="005142FB" w:rsidR="00A57531" w:rsidP="00554337" w:rsidRDefault="00554337">
      <w:pPr>
        <w:ind w:firstLine="284"/>
        <w:rPr>
          <w:rFonts w:ascii="Times New Roman" w:hAnsi="Times New Roman"/>
          <w:sz w:val="24"/>
        </w:rPr>
      </w:pPr>
      <w:r>
        <w:rPr>
          <w:rFonts w:ascii="Times New Roman" w:hAnsi="Times New Roman"/>
          <w:sz w:val="24"/>
        </w:rPr>
        <w:t xml:space="preserve">f. </w:t>
      </w:r>
      <w:r w:rsidRPr="005142FB" w:rsidR="00A57531">
        <w:rPr>
          <w:rFonts w:ascii="Times New Roman" w:hAnsi="Times New Roman"/>
          <w:sz w:val="24"/>
        </w:rPr>
        <w:t>hetgeen tijdens het onderzoek is verricht, gebleken en overigens is voorgevallen.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U</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43a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43b</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Onze Minister is bevoegd tot oplegging van een last onder dwangsom ter handhaving van artikel 2a, eerste en tweede lid.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V</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44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44</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Onze Minister kan de natuurlijke persoon of de rechtspersoon die een slijtersbedrijf exploiteert of bedrijf exploiteert als bedoeld in artikel 19, tweede lid, onder a, en die in een periode van 12 maanden driemaal artikel 20a, tweede of derde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ontzegging bedoeld in de voorgaande leden wordt opgelegd voor ten minste een week en ten hoogste 12 weken.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4. </w:t>
      </w:r>
      <w:r w:rsidRPr="005142FB" w:rsidR="00A57531">
        <w:rPr>
          <w:rFonts w:ascii="Times New Roman" w:hAnsi="Times New Roman"/>
          <w:sz w:val="24"/>
        </w:rPr>
        <w:t xml:space="preserve">De burgemeester en Onze Minister zijn bevoegd tot oplegging van een last onder bestuursdwang ter handhaving van een krachtens dit artikel opgelegde ontzegging.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W</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Het opschrift “§ 8. Bestuurlijke boete” vervalt.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X</w:t>
      </w:r>
    </w:p>
    <w:p w:rsidRPr="005142FB" w:rsidR="00A57531" w:rsidP="005142FB" w:rsidRDefault="00A57531">
      <w:pPr>
        <w:rPr>
          <w:rFonts w:ascii="Times New Roman" w:hAnsi="Times New Roman"/>
          <w:sz w:val="24"/>
        </w:rPr>
      </w:pPr>
    </w:p>
    <w:p w:rsidRPr="005142FB" w:rsidR="00A57531" w:rsidP="004829F5" w:rsidRDefault="00A57531">
      <w:pPr>
        <w:ind w:firstLine="284"/>
        <w:rPr>
          <w:rFonts w:ascii="Times New Roman" w:hAnsi="Times New Roman"/>
          <w:sz w:val="24"/>
        </w:rPr>
      </w:pPr>
      <w:r w:rsidRPr="005142FB">
        <w:rPr>
          <w:rFonts w:ascii="Times New Roman" w:hAnsi="Times New Roman"/>
          <w:sz w:val="24"/>
        </w:rPr>
        <w:lastRenderedPageBreak/>
        <w:t>In artikel 44a, eerste lid, wordt “artikel 20, eerste tot en met vierde lid” vervangen door “artikel 20, eerste tot en met derde lid”.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Y</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Artikel 44aa wordt als volgt gewijzigd:</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 het eerste lid, onderdeel a, wordt “de artikelen 2 en 25, derde lid” vervangen door “de artikelen 2, 2a, 14a, 20a, tweede en derde lid, en 25, derde lid”.</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In het eerste lid, onderdeel b, wordt “20, eerste tot en met vierde lid” vervangen door “20, eerste tot en met derde lid”.</w:t>
      </w:r>
    </w:p>
    <w:p w:rsidRPr="00455AD1" w:rsidR="00A57531" w:rsidP="005142FB" w:rsidRDefault="00A57531">
      <w:pPr>
        <w:rPr>
          <w:rFonts w:ascii="Times New Roman" w:hAnsi="Times New Roman"/>
          <w:sz w:val="24"/>
        </w:rPr>
      </w:pPr>
    </w:p>
    <w:p w:rsidRPr="00455AD1" w:rsidR="00455AD1" w:rsidP="00455AD1" w:rsidRDefault="00455AD1">
      <w:pPr>
        <w:rPr>
          <w:rFonts w:ascii="Times New Roman" w:hAnsi="Times New Roman"/>
          <w:sz w:val="24"/>
        </w:rPr>
      </w:pPr>
      <w:proofErr w:type="spellStart"/>
      <w:r w:rsidRPr="00455AD1">
        <w:rPr>
          <w:rFonts w:ascii="Times New Roman" w:hAnsi="Times New Roman"/>
          <w:sz w:val="24"/>
        </w:rPr>
        <w:t>Ya</w:t>
      </w:r>
      <w:proofErr w:type="spellEnd"/>
    </w:p>
    <w:p w:rsidRPr="00455AD1" w:rsidR="00455AD1" w:rsidP="00455AD1" w:rsidRDefault="00455AD1">
      <w:pPr>
        <w:ind w:left="708"/>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Artikel 44b wordt als volgt gewijzigd: </w:t>
      </w:r>
    </w:p>
    <w:p w:rsidRPr="00455AD1" w:rsidR="00455AD1" w:rsidP="00455AD1" w:rsidRDefault="00455AD1">
      <w:pPr>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1. In het derde lid wordt “Onze Minister van Justitie” vervangen door “Onze Minister van Justitie en Veiligheid”. </w:t>
      </w:r>
    </w:p>
    <w:p w:rsidRPr="00455AD1" w:rsidR="00455AD1" w:rsidP="00455AD1" w:rsidRDefault="00455AD1">
      <w:pPr>
        <w:ind w:firstLine="284"/>
        <w:rPr>
          <w:rFonts w:ascii="Times New Roman" w:hAnsi="Times New Roman"/>
          <w:sz w:val="24"/>
        </w:rPr>
      </w:pP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2. Er wordt een lid toegevoegd, luidende: </w:t>
      </w:r>
    </w:p>
    <w:p w:rsidRPr="00455AD1" w:rsidR="00455AD1" w:rsidP="00455AD1" w:rsidRDefault="00455AD1">
      <w:pPr>
        <w:ind w:firstLine="284"/>
        <w:rPr>
          <w:rFonts w:ascii="Times New Roman" w:hAnsi="Times New Roman"/>
          <w:sz w:val="24"/>
        </w:rPr>
      </w:pPr>
      <w:r w:rsidRPr="00455AD1">
        <w:rPr>
          <w:rFonts w:ascii="Times New Roman" w:hAnsi="Times New Roman"/>
          <w:sz w:val="24"/>
        </w:rPr>
        <w:t xml:space="preserve">4. Bij algemene maatregel van bestuur kan worden bepaald dat bij ministeriële regeling elke twee jaar het bedrag van de op te leggen boete wordt gewijzigd aan de hand van een bij algemene maatregel van bestuur aan te wijzen prijsindex. Bij algemene maatregel van bestuur kunnen nadere regels ten aanzien van de indexering worden vastgesteld. Aan de eerste volzin wordt geen gevolg gegeven indien het in artikel 44a, tweede lid, genoemde bedrag daarbij zou worden overschreden. </w:t>
      </w:r>
    </w:p>
    <w:p w:rsidRPr="005142FB" w:rsidR="00455AD1" w:rsidP="005142FB" w:rsidRDefault="00455AD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Z</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Het opschrift “§ 8a. Bepaling van strafrechtelijke aard” wordt vervangen door “§ 8. Bepalingen van strafrechtelijke aard”.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AA</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45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eerste lid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personen die de leeftijd van 18 jaar nog niet hebben bereikt, verboden op voor publiek toegankelijke plaatsen alcoholhoudende drank aanwezig te hebben of voor consumptie gereed te hebben, met uitzondering van plaatsen waar bedrijfsmatig of anders dan om niet alcoholhoudende drank voor gebruik elders dan ter plaatse wordt verstrekt.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Onder vernummering van het tweede en derde lid tot derde en vierde lid, wordt een lid ingevoegd, luidende: </w:t>
      </w:r>
    </w:p>
    <w:p w:rsidRPr="005142FB" w:rsidR="00A57531" w:rsidP="00554337" w:rsidRDefault="00A57531">
      <w:pPr>
        <w:ind w:firstLine="284"/>
        <w:rPr>
          <w:rFonts w:ascii="Times New Roman" w:hAnsi="Times New Roman"/>
          <w:sz w:val="24"/>
        </w:rPr>
      </w:pPr>
      <w:r w:rsidRPr="005142FB">
        <w:rPr>
          <w:rFonts w:ascii="Times New Roman" w:hAnsi="Times New Roman"/>
          <w:sz w:val="24"/>
        </w:rPr>
        <w:t>2. Het eerste lid is niet van toepassing op:</w:t>
      </w:r>
    </w:p>
    <w:p w:rsidRPr="005142FB" w:rsidR="00A57531" w:rsidP="00554337" w:rsidRDefault="0055433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personen van 16 of 17 jaar die dienst doen in een inrichting waarin het horecabedrijf wordt uitgeoefend, waaronder begrepen het zijn van barvrijwilliger in een inrichting in beheer bij een </w:t>
      </w:r>
      <w:proofErr w:type="spellStart"/>
      <w:r w:rsidRPr="005142FB" w:rsidR="00A57531">
        <w:rPr>
          <w:rFonts w:ascii="Times New Roman" w:hAnsi="Times New Roman"/>
          <w:sz w:val="24"/>
        </w:rPr>
        <w:t>paracommerciële</w:t>
      </w:r>
      <w:proofErr w:type="spellEnd"/>
      <w:r w:rsidRPr="005142FB" w:rsidR="00A57531">
        <w:rPr>
          <w:rFonts w:ascii="Times New Roman" w:hAnsi="Times New Roman"/>
          <w:sz w:val="24"/>
        </w:rPr>
        <w:t xml:space="preserve"> rechtspersoon; </w:t>
      </w:r>
    </w:p>
    <w:p w:rsidRPr="005142FB" w:rsidR="00A57531" w:rsidP="00554337" w:rsidRDefault="00554337">
      <w:pPr>
        <w:ind w:firstLine="284"/>
        <w:rPr>
          <w:rFonts w:ascii="Times New Roman" w:hAnsi="Times New Roman"/>
          <w:sz w:val="24"/>
        </w:rPr>
      </w:pPr>
      <w:r>
        <w:rPr>
          <w:rFonts w:ascii="Times New Roman" w:hAnsi="Times New Roman"/>
          <w:sz w:val="24"/>
        </w:rPr>
        <w:lastRenderedPageBreak/>
        <w:t xml:space="preserve">b. </w:t>
      </w:r>
      <w:r w:rsidRPr="005142FB" w:rsidR="00A57531">
        <w:rPr>
          <w:rFonts w:ascii="Times New Roman" w:hAnsi="Times New Roman"/>
          <w:sz w:val="24"/>
        </w:rPr>
        <w:t xml:space="preserve">personen van 16 of 17 jaar die handelen in opdracht van een toezichthouder als bedoeld in artikel 41; </w:t>
      </w:r>
    </w:p>
    <w:p w:rsidRPr="005142FB" w:rsidR="00A57531" w:rsidP="00554337" w:rsidRDefault="0055433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personen als bedoeld in artikel 24, vijfde lid.</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3. In het derde lid (nieuw) wordt “een geldboete van de eerste categorie” vervangen door “een geldboete van de eerste categorie, bedoeld in artikel 23, vierde lid, van het Wetboek van Strafrecht”.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 xml:space="preserve">BB </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Na artikel 45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45a</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Onverminderd artikel 20, eerste lid, is het personen die de leeftijd van 18 jaar hebben bereikt, verboden op voor publiek toegankelijke plaatsen anders dan bedrijfsmatig alcoholhoudende drank te verstrekken aan een persoon die de leeftijd van 18 jaar nog niet heeft bereikt.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Overtreding van het eerste lid wordt gestraft met een geldboete van de eerste categorie, bedoeld in artikel 23, vierde lid, van het Wetboek van Strafrecht. </w:t>
      </w:r>
    </w:p>
    <w:p w:rsidRPr="005142FB" w:rsidR="00A57531" w:rsidP="00554337" w:rsidRDefault="0055433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in dit artikel strafbaar gestelde feiten zijn overtredingen.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CC</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46 komt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46</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Een wijziging van Richtlijn 2005/36/EG van het Europees Parlement en de Raad van 7 september 2005 betreffende de erkenning van beroepskwalificaties (</w:t>
      </w:r>
      <w:proofErr w:type="spellStart"/>
      <w:r w:rsidRPr="005142FB">
        <w:rPr>
          <w:rFonts w:ascii="Times New Roman" w:hAnsi="Times New Roman"/>
          <w:sz w:val="24"/>
        </w:rPr>
        <w:t>PbEU</w:t>
      </w:r>
      <w:proofErr w:type="spellEnd"/>
      <w:r w:rsidRPr="005142FB">
        <w:rPr>
          <w:rFonts w:ascii="Times New Roman" w:hAnsi="Times New Roman"/>
          <w:sz w:val="24"/>
        </w:rPr>
        <w:t xml:space="preserve"> 2005, L 255) gaat voor de toepassing van deze wet gelden met ingang van de dag waarop aan de betrokken wijziging uitvoering moet zijn gegeven.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DD</w:t>
      </w:r>
    </w:p>
    <w:p w:rsidRPr="005142FB" w:rsidR="00A57531" w:rsidP="005142FB" w:rsidRDefault="00A57531">
      <w:pPr>
        <w:rPr>
          <w:rFonts w:ascii="Times New Roman" w:hAnsi="Times New Roman"/>
          <w:sz w:val="24"/>
        </w:rPr>
      </w:pPr>
    </w:p>
    <w:p w:rsidRPr="005142FB" w:rsidR="00A57531" w:rsidP="00953105" w:rsidRDefault="00A57531">
      <w:pPr>
        <w:ind w:firstLine="284"/>
        <w:rPr>
          <w:rFonts w:ascii="Times New Roman" w:hAnsi="Times New Roman"/>
          <w:sz w:val="24"/>
        </w:rPr>
      </w:pPr>
      <w:r w:rsidRPr="005142FB">
        <w:rPr>
          <w:rFonts w:ascii="Times New Roman" w:hAnsi="Times New Roman"/>
          <w:sz w:val="24"/>
        </w:rPr>
        <w:t xml:space="preserve">Na artikel 48a wordt een artikel ingevoegd, luidende: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48b</w:t>
      </w:r>
    </w:p>
    <w:p w:rsidRPr="005142FB" w:rsidR="00A57531" w:rsidP="00554337" w:rsidRDefault="00554337">
      <w:pPr>
        <w:ind w:firstLine="284"/>
        <w:rPr>
          <w:rFonts w:ascii="Times New Roman" w:hAnsi="Times New Roman"/>
          <w:b/>
          <w:sz w:val="24"/>
        </w:rPr>
      </w:pPr>
      <w:r>
        <w:rPr>
          <w:rFonts w:ascii="Times New Roman" w:hAnsi="Times New Roman"/>
          <w:sz w:val="24"/>
        </w:rPr>
        <w:t xml:space="preserve">1. </w:t>
      </w:r>
      <w:r w:rsidRPr="005142FB" w:rsidR="00A57531">
        <w:rPr>
          <w:rFonts w:ascii="Times New Roman" w:hAnsi="Times New Roman"/>
          <w:sz w:val="24"/>
        </w:rPr>
        <w:t xml:space="preserve">Vergunningen en ontheffingen die zijn verleend op grond van de Drank- en Horecawet zoals deze luidde voor inwerkingtreding van dit artikel, berusten na inwerkingtreding van dit artikel op het van toepassing zijnde artikel van de Alcoholwet. </w:t>
      </w:r>
    </w:p>
    <w:p w:rsidRPr="005142FB" w:rsidR="00A57531" w:rsidP="00554337" w:rsidRDefault="00554337">
      <w:pPr>
        <w:ind w:firstLine="284"/>
        <w:rPr>
          <w:rFonts w:ascii="Times New Roman" w:hAnsi="Times New Roman"/>
          <w:b/>
          <w:sz w:val="24"/>
        </w:rPr>
      </w:pPr>
      <w:r>
        <w:rPr>
          <w:rFonts w:ascii="Times New Roman" w:hAnsi="Times New Roman"/>
          <w:sz w:val="24"/>
        </w:rPr>
        <w:t xml:space="preserve">2. </w:t>
      </w:r>
      <w:r w:rsidRPr="005142FB" w:rsidR="00A57531">
        <w:rPr>
          <w:rFonts w:ascii="Times New Roman" w:hAnsi="Times New Roman"/>
          <w:sz w:val="24"/>
        </w:rPr>
        <w:t xml:space="preserve">Diploma’s die op het moment direct voorafgaand aan inwerkingtreding van dit artikel recht gaven op een SVH Diploma Sociale Hygiëne, worden erkend als bewijsstuk als bedoeld in artikel 11d gedurende de voor dat diploma afgesproken termijn. </w:t>
      </w:r>
    </w:p>
    <w:p w:rsidRPr="005142FB" w:rsidR="00A57531" w:rsidP="00554337" w:rsidRDefault="00554337">
      <w:pPr>
        <w:ind w:firstLine="284"/>
        <w:rPr>
          <w:rFonts w:ascii="Times New Roman" w:hAnsi="Times New Roman"/>
          <w:b/>
          <w:sz w:val="24"/>
        </w:rPr>
      </w:pPr>
      <w:r>
        <w:rPr>
          <w:rFonts w:ascii="Times New Roman" w:hAnsi="Times New Roman"/>
          <w:sz w:val="24"/>
        </w:rPr>
        <w:t xml:space="preserve">3. </w:t>
      </w:r>
      <w:r w:rsidRPr="005142FB" w:rsidR="00A57531">
        <w:rPr>
          <w:rFonts w:ascii="Times New Roman" w:hAnsi="Times New Roman"/>
          <w:sz w:val="24"/>
        </w:rPr>
        <w:t>Personen die waren ingeschreven in het register op grond van artikel 8, vijfde lid, zoals dat luidde voor inwerkingtreding van dit artikel, worden na inwerkingtreding van dit artikel ingeschreven in het Register sociale hygiëne.</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sz w:val="24"/>
        </w:rPr>
      </w:pPr>
      <w:r w:rsidRPr="005142FB">
        <w:rPr>
          <w:rFonts w:ascii="Times New Roman" w:hAnsi="Times New Roman"/>
          <w:sz w:val="24"/>
        </w:rPr>
        <w:t>EE</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 xml:space="preserve">Artikel 49 komt te luiden: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49</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Deze wet wordt aangehaald als: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 onder 4˚, van de Wet op de economische delicten wordt als volgt gewijzigd: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Op alfabetische volgorde wordt ingevoegd: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 Alcoholwet, de artikelen 2, 2a, 3, 4, 12 tot en met 19, 20, eerste tot en met vijfde lid, 20a, tweede en derde lid, 21, 22, eerste en tweede lid, 24, 25, 25a tot en met 25d, 29, derde lid, 35, tweede en vierde lid, en 38. </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regel met betrekking tot de Drank- en Horecawet vervalt.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252, eerste lid, onder 1, van het Wetboek van Strafrecht wordt “de leeftijd van zestien jaren” vervangen door “de leeftijd van achttien jaren”.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IV</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Onderdeel D, onder 1, van Bijlage I, bedoeld in artikel 124b, eerste lid, van de Gemeentewet, komt te luiden: </w:t>
      </w: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Alcoholwet</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1.1, eerste lid, van de Mediawet 2008 wordt in de definitie van alcoholhoudende drank “artikel 1 van de Drank- en Horecawet” vervangen door “artikel 1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1, eerste lid, van de Tabaks- en rookwarenwet wordt in de definitie van horeca-inrichting “artikel 1, eerste lid, van de Drank- en Horecawet” vervangen door “artikel 1, eerste lid, van de Alcoholwet”. </w:t>
      </w: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1, eerste lid, onderdeel c, onder 2˚, van de Wet bevordering integriteitsbeoordelingen door het openbaar bestuur komt te luiden: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2˚. de artikelen 3 en 30a van de Alcoholwet;</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VIII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De Wet op de kansspelen wordt als volgt gewijzigd: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A</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30, onderdelen d en e wordt “artikel 1, eerste lid, van de Drank- en Horecawet” telkens vervangen door “artikel 1, eerste lid,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B</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30b, eerste lid, onderdeel c, onder 1˚, wordt “artikel 3 van de Drank- en Horecawet” vervangen door “artikel 3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C</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30c, vierde lid, wordt “artikel 1, eerste lid, van de Drank- en Horecawet” vervangen door “artikel 1, eerste lid,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IX</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In artikel 48a, tweede lid, van de Wet zeevarenden wordt “artikel 1, eerste lid, van de Drank- en Horecawet” vervangen door “artikel 1, eerste lid, van de Alcoholwet”.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X</w:t>
      </w:r>
    </w:p>
    <w:p w:rsidR="00554337" w:rsidP="005142FB" w:rsidRDefault="00554337">
      <w:pPr>
        <w:rPr>
          <w:rFonts w:ascii="Times New Roman" w:hAnsi="Times New Roman"/>
          <w:sz w:val="24"/>
        </w:rPr>
      </w:pPr>
    </w:p>
    <w:p w:rsidRPr="005142FB" w:rsidR="00A57531" w:rsidP="00554337" w:rsidRDefault="0055433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Indien het bij koninklijke boodschap van 10 juli 2019 ingediende voorstel van wet tot wijziging van de Algemene wet bestuursrecht en enkele andere wetten in verband met het nieuwe omgevingsrecht en nadeelcompensatie (Kamerstukken 35256) tot wet is of wordt verheven en artikel 4.82 van die wet later in werking treedt dan artikel I, onderdeel V, van deze wet komt artikel I, onderdeel V, van deze wet als volgt te luiden: </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V</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Artikel 44 wordt als volgt gewijzigd: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1. Voor de tekst wordt de aanduiding “5.” geplaatst. </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2. Voor het vijfde lid (nieuw) worden vier leden ingevoegd, luidende: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1. 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lastRenderedPageBreak/>
        <w:t xml:space="preserve">2. Onze Minister kan de natuurlijke persoon of de rechtspersoon die een slijtersbedrijf exploiteert of bedrijf exploiteert als bedoeld in artikel 19, tweede lid, onder a, en die in een periode van 12 maanden driemaal artikel 20a, tweede of derde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3. De ontzegging bedoeld in de voorgaande leden wordt opgelegd voor ten minste een week en ten hoogste 12 weken. </w:t>
      </w:r>
    </w:p>
    <w:p w:rsidRPr="005142FB" w:rsidR="00A57531" w:rsidP="00554337" w:rsidRDefault="00A57531">
      <w:pPr>
        <w:ind w:firstLine="284"/>
        <w:rPr>
          <w:rFonts w:ascii="Times New Roman" w:hAnsi="Times New Roman"/>
          <w:sz w:val="24"/>
        </w:rPr>
      </w:pPr>
      <w:r w:rsidRPr="005142FB">
        <w:rPr>
          <w:rFonts w:ascii="Times New Roman" w:hAnsi="Times New Roman"/>
          <w:sz w:val="24"/>
        </w:rPr>
        <w:t>4. De burgemeester en Onze Minister zijn bevoegd tot oplegging van een last onder bestuursdwang ter handhaving van een krachtens dit artikel opgelegde ontzegging.</w:t>
      </w:r>
    </w:p>
    <w:p w:rsidRPr="005142FB" w:rsidR="00A57531" w:rsidP="005142FB" w:rsidRDefault="00A57531">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2. Indien het bij koninklijke boodschap van 10 juli 2019 ingediende voorstel van wet tot wijziging van de Algemene wet bestuursrecht en enkele andere wetten in verband met het nieuwe omgevingsrecht en nadeelcompensatie (Kamerstukken 25356) tot wet is of wordt verheven en artikel 4.82 van die wet later in werking treedt dan artikel I, onderdeel V, van deze wet, komt artikel 4.82 van die wet als volgt te luiden: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4.82</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 xml:space="preserve">Het vijfde lid van artikel 44 van de Drank- en Horecawet vervalt. </w:t>
      </w:r>
    </w:p>
    <w:p w:rsidR="00A57531" w:rsidP="005142FB" w:rsidRDefault="00A57531">
      <w:pPr>
        <w:rPr>
          <w:rFonts w:ascii="Times New Roman" w:hAnsi="Times New Roman"/>
          <w:b/>
          <w:sz w:val="24"/>
        </w:rPr>
      </w:pPr>
    </w:p>
    <w:p w:rsidR="0013403E" w:rsidP="005142FB" w:rsidRDefault="0013403E">
      <w:pPr>
        <w:rPr>
          <w:rFonts w:ascii="Times New Roman" w:hAnsi="Times New Roman"/>
          <w:b/>
          <w:sz w:val="24"/>
        </w:rPr>
      </w:pPr>
    </w:p>
    <w:p w:rsidRPr="00A948AD" w:rsidR="0013403E" w:rsidP="0013403E" w:rsidRDefault="0013403E">
      <w:pPr>
        <w:rPr>
          <w:rFonts w:ascii="Times New Roman" w:hAnsi="Times New Roman"/>
          <w:b/>
          <w:sz w:val="24"/>
        </w:rPr>
      </w:pPr>
      <w:r w:rsidRPr="00A948AD">
        <w:rPr>
          <w:rFonts w:ascii="Times New Roman" w:hAnsi="Times New Roman"/>
          <w:b/>
          <w:sz w:val="24"/>
        </w:rPr>
        <w:t>ARTIKEL XA</w:t>
      </w:r>
    </w:p>
    <w:p w:rsidRPr="00A948AD" w:rsidR="0013403E" w:rsidP="0013403E" w:rsidRDefault="0013403E">
      <w:pPr>
        <w:ind w:firstLine="708"/>
        <w:rPr>
          <w:rFonts w:ascii="Times New Roman" w:hAnsi="Times New Roman"/>
          <w:b/>
          <w:sz w:val="24"/>
        </w:rPr>
      </w:pPr>
    </w:p>
    <w:p w:rsidRPr="00A948AD" w:rsidR="0013403E" w:rsidP="0013403E" w:rsidRDefault="0013403E">
      <w:pPr>
        <w:pStyle w:val="Lijstalinea"/>
        <w:numPr>
          <w:ilvl w:val="0"/>
          <w:numId w:val="31"/>
        </w:numPr>
        <w:spacing w:line="240" w:lineRule="auto"/>
        <w:ind w:left="0" w:firstLine="284"/>
        <w:rPr>
          <w:sz w:val="24"/>
          <w:szCs w:val="24"/>
        </w:rPr>
      </w:pPr>
      <w:r w:rsidRPr="00A948AD">
        <w:rPr>
          <w:sz w:val="24"/>
          <w:szCs w:val="24"/>
        </w:rPr>
        <w:t xml:space="preserve">Indien artikel 4.3 van de Omgevingswet later in werking treedt dan artikel I, onderdelen D en N, van deze wet, komen de onderdelen D en N van artikel I van deze wet als volgt te luiden: </w:t>
      </w:r>
    </w:p>
    <w:p w:rsidRPr="00A948AD" w:rsidR="0013403E" w:rsidP="0013403E" w:rsidRDefault="0013403E">
      <w:pPr>
        <w:ind w:left="708" w:firstLine="360"/>
        <w:rPr>
          <w:rFonts w:ascii="Times New Roman" w:hAnsi="Times New Roman"/>
          <w:sz w:val="24"/>
        </w:rPr>
      </w:pPr>
    </w:p>
    <w:p w:rsidRPr="00A948AD" w:rsidR="0013403E" w:rsidP="0013403E" w:rsidRDefault="0013403E">
      <w:pPr>
        <w:rPr>
          <w:rFonts w:ascii="Times New Roman" w:hAnsi="Times New Roman"/>
          <w:sz w:val="24"/>
        </w:rPr>
      </w:pPr>
      <w:r w:rsidRPr="00A948AD">
        <w:rPr>
          <w:rFonts w:ascii="Times New Roman" w:hAnsi="Times New Roman"/>
          <w:sz w:val="24"/>
        </w:rPr>
        <w:t>A</w:t>
      </w:r>
    </w:p>
    <w:p w:rsidRPr="00A948AD" w:rsidR="0013403E" w:rsidP="0013403E" w:rsidRDefault="0013403E">
      <w:pPr>
        <w:ind w:left="708" w:firstLine="360"/>
        <w:rPr>
          <w:rFonts w:ascii="Times New Roman" w:hAnsi="Times New Roman"/>
          <w:sz w:val="24"/>
        </w:rPr>
      </w:pPr>
    </w:p>
    <w:p w:rsidRPr="00A948AD" w:rsidR="0013403E" w:rsidP="0013403E" w:rsidRDefault="0013403E">
      <w:pPr>
        <w:ind w:firstLine="284"/>
        <w:rPr>
          <w:rFonts w:ascii="Times New Roman" w:hAnsi="Times New Roman"/>
          <w:sz w:val="24"/>
        </w:rPr>
      </w:pPr>
      <w:r w:rsidRPr="00A948AD">
        <w:rPr>
          <w:rFonts w:ascii="Times New Roman" w:hAnsi="Times New Roman"/>
          <w:sz w:val="24"/>
        </w:rPr>
        <w:t xml:space="preserve">Onderdeel D komt te luiden: </w:t>
      </w:r>
    </w:p>
    <w:p w:rsidRPr="00A948AD" w:rsidR="0013403E" w:rsidP="0013403E" w:rsidRDefault="0013403E">
      <w:pPr>
        <w:ind w:left="708" w:firstLine="708"/>
        <w:rPr>
          <w:rFonts w:ascii="Times New Roman" w:hAnsi="Times New Roman"/>
          <w:sz w:val="24"/>
        </w:rPr>
      </w:pPr>
    </w:p>
    <w:p w:rsidRPr="00A948AD" w:rsidR="0013403E" w:rsidP="0013403E" w:rsidRDefault="0013403E">
      <w:pPr>
        <w:rPr>
          <w:rFonts w:ascii="Times New Roman" w:hAnsi="Times New Roman"/>
          <w:sz w:val="24"/>
        </w:rPr>
      </w:pPr>
      <w:r w:rsidRPr="00A948AD">
        <w:rPr>
          <w:rFonts w:ascii="Times New Roman" w:hAnsi="Times New Roman"/>
          <w:sz w:val="24"/>
        </w:rPr>
        <w:t>D</w:t>
      </w:r>
    </w:p>
    <w:p w:rsidRPr="00A948AD" w:rsidR="0013403E" w:rsidP="0013403E" w:rsidRDefault="0013403E">
      <w:pPr>
        <w:ind w:left="708" w:firstLine="708"/>
        <w:rPr>
          <w:rFonts w:ascii="Times New Roman" w:hAnsi="Times New Roman"/>
          <w:sz w:val="24"/>
        </w:rPr>
      </w:pPr>
    </w:p>
    <w:p w:rsidRPr="00A948AD" w:rsidR="0013403E" w:rsidP="0013403E" w:rsidRDefault="0013403E">
      <w:pPr>
        <w:ind w:firstLine="284"/>
        <w:rPr>
          <w:rFonts w:ascii="Times New Roman" w:hAnsi="Times New Roman"/>
          <w:sz w:val="24"/>
        </w:rPr>
      </w:pPr>
      <w:r w:rsidRPr="00A948AD">
        <w:rPr>
          <w:rFonts w:ascii="Times New Roman" w:hAnsi="Times New Roman"/>
          <w:sz w:val="24"/>
        </w:rPr>
        <w:t xml:space="preserve">Artikel 10 komt te luiden: </w:t>
      </w:r>
    </w:p>
    <w:p w:rsidRPr="00A948AD" w:rsidR="0013403E" w:rsidP="0013403E" w:rsidRDefault="0013403E">
      <w:pPr>
        <w:ind w:left="708" w:firstLine="708"/>
        <w:rPr>
          <w:rFonts w:ascii="Times New Roman" w:hAnsi="Times New Roman"/>
          <w:b/>
          <w:sz w:val="24"/>
        </w:rPr>
      </w:pPr>
    </w:p>
    <w:p w:rsidR="0013403E" w:rsidP="0013403E" w:rsidRDefault="0013403E">
      <w:pPr>
        <w:rPr>
          <w:b/>
        </w:rPr>
      </w:pPr>
      <w:r w:rsidRPr="00A948AD">
        <w:rPr>
          <w:rFonts w:ascii="Times New Roman" w:hAnsi="Times New Roman"/>
          <w:b/>
          <w:sz w:val="24"/>
        </w:rPr>
        <w:t>Artikel 10</w:t>
      </w:r>
    </w:p>
    <w:p w:rsidRPr="00A948AD" w:rsidR="0013403E" w:rsidP="0013403E" w:rsidRDefault="0013403E">
      <w:pPr>
        <w:rPr>
          <w:rFonts w:ascii="Times New Roman" w:hAnsi="Times New Roman"/>
          <w:b/>
          <w:sz w:val="24"/>
        </w:rPr>
      </w:pPr>
    </w:p>
    <w:p w:rsidRPr="0013403E" w:rsidR="0013403E" w:rsidP="0013403E" w:rsidRDefault="0013403E">
      <w:pPr>
        <w:pStyle w:val="lid"/>
        <w:shd w:val="clear" w:color="auto" w:fill="FFFFFF"/>
        <w:ind w:firstLine="284"/>
        <w:rPr>
          <w:rFonts w:ascii="Times New Roman" w:hAnsi="Times New Roman"/>
          <w:sz w:val="24"/>
        </w:rPr>
      </w:pPr>
      <w:r w:rsidRPr="0013403E">
        <w:rPr>
          <w:rFonts w:ascii="Times New Roman" w:hAnsi="Times New Roman"/>
          <w:sz w:val="24"/>
        </w:rPr>
        <w:t xml:space="preserve">1. Een slijtlokaliteit staat niet rechtstreeks in verbinding met een </w:t>
      </w:r>
      <w:proofErr w:type="spellStart"/>
      <w:r w:rsidRPr="0013403E">
        <w:rPr>
          <w:rFonts w:ascii="Times New Roman" w:hAnsi="Times New Roman"/>
          <w:sz w:val="24"/>
        </w:rPr>
        <w:t>neringruimte</w:t>
      </w:r>
      <w:proofErr w:type="spellEnd"/>
      <w:r w:rsidRPr="0013403E">
        <w:rPr>
          <w:rFonts w:ascii="Times New Roman" w:hAnsi="Times New Roman"/>
          <w:sz w:val="24"/>
        </w:rPr>
        <w:t xml:space="preserve">. </w:t>
      </w:r>
    </w:p>
    <w:p w:rsidRPr="0013403E" w:rsidR="0013403E" w:rsidP="0013403E" w:rsidRDefault="0013403E">
      <w:pPr>
        <w:pStyle w:val="lid"/>
        <w:shd w:val="clear" w:color="auto" w:fill="FFFFFF"/>
        <w:ind w:firstLine="284"/>
        <w:rPr>
          <w:rFonts w:ascii="Times New Roman" w:hAnsi="Times New Roman"/>
          <w:sz w:val="24"/>
        </w:rPr>
      </w:pPr>
      <w:r w:rsidRPr="0013403E">
        <w:rPr>
          <w:rFonts w:ascii="Times New Roman" w:hAnsi="Times New Roman"/>
          <w:sz w:val="24"/>
        </w:rPr>
        <w:t xml:space="preserve">2. Bij ministeriële regeling worden eisen gesteld aan de minimale verbindingsruimte tussen een slijtlokaliteit en een </w:t>
      </w:r>
      <w:proofErr w:type="spellStart"/>
      <w:r w:rsidRPr="0013403E">
        <w:rPr>
          <w:rFonts w:ascii="Times New Roman" w:hAnsi="Times New Roman"/>
          <w:sz w:val="24"/>
        </w:rPr>
        <w:t>neringruimte</w:t>
      </w:r>
      <w:proofErr w:type="spellEnd"/>
      <w:r w:rsidRPr="0013403E">
        <w:rPr>
          <w:rFonts w:ascii="Times New Roman" w:hAnsi="Times New Roman"/>
          <w:sz w:val="24"/>
        </w:rPr>
        <w:t xml:space="preserve">. </w:t>
      </w:r>
    </w:p>
    <w:p w:rsidRPr="0013403E" w:rsidR="0013403E" w:rsidP="0013403E" w:rsidRDefault="0013403E">
      <w:pPr>
        <w:pStyle w:val="lid"/>
        <w:shd w:val="clear" w:color="auto" w:fill="FFFFFF"/>
        <w:ind w:firstLine="284"/>
        <w:rPr>
          <w:rFonts w:ascii="Times New Roman" w:hAnsi="Times New Roman"/>
          <w:b/>
          <w:sz w:val="24"/>
        </w:rPr>
      </w:pPr>
      <w:r w:rsidRPr="0013403E">
        <w:rPr>
          <w:rFonts w:ascii="Times New Roman" w:hAnsi="Times New Roman"/>
          <w:sz w:val="24"/>
        </w:rPr>
        <w:t xml:space="preserve">3. De bij of krachtens dit artikel gestelde eisen gelden in aanvulling op hetgeen is geregeld bij of krachtens de artikelen 2, 3, 5, 6 en 120 van de Woningwet. </w:t>
      </w:r>
    </w:p>
    <w:p w:rsidRPr="00A948AD" w:rsidR="0013403E" w:rsidP="0013403E" w:rsidRDefault="0013403E">
      <w:pPr>
        <w:pStyle w:val="lid"/>
        <w:shd w:val="clear" w:color="auto" w:fill="FFFFFF"/>
        <w:spacing w:line="240" w:lineRule="atLeast"/>
        <w:ind w:left="851" w:firstLine="285"/>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B</w:t>
      </w:r>
    </w:p>
    <w:p w:rsidRPr="00A948AD" w:rsidR="0013403E" w:rsidP="0013403E" w:rsidRDefault="0013403E">
      <w:pPr>
        <w:pStyle w:val="lid"/>
        <w:shd w:val="clear" w:color="auto" w:fill="FFFFFF"/>
        <w:spacing w:line="240" w:lineRule="atLeast"/>
        <w:ind w:left="1134"/>
        <w:rPr>
          <w:rFonts w:ascii="Times New Roman" w:hAnsi="Times New Roman"/>
          <w:sz w:val="24"/>
        </w:rPr>
      </w:pPr>
    </w:p>
    <w:p w:rsidRPr="00A948AD" w:rsidR="0013403E" w:rsidP="0013403E" w:rsidRDefault="0013403E">
      <w:pPr>
        <w:pStyle w:val="lid"/>
        <w:shd w:val="clear" w:color="auto" w:fill="FFFFFF"/>
        <w:ind w:firstLine="284"/>
        <w:rPr>
          <w:rFonts w:ascii="Times New Roman" w:hAnsi="Times New Roman"/>
          <w:sz w:val="24"/>
        </w:rPr>
      </w:pPr>
      <w:r w:rsidRPr="00A948AD">
        <w:rPr>
          <w:rFonts w:ascii="Times New Roman" w:hAnsi="Times New Roman"/>
          <w:sz w:val="24"/>
        </w:rPr>
        <w:t xml:space="preserve">Onderdeel N komt te luiden: </w:t>
      </w:r>
    </w:p>
    <w:p w:rsidRPr="00A948AD" w:rsidR="0013403E" w:rsidP="0013403E" w:rsidRDefault="0013403E">
      <w:pPr>
        <w:pStyle w:val="lid"/>
        <w:shd w:val="clear" w:color="auto" w:fill="FFFFFF"/>
        <w:spacing w:line="240" w:lineRule="atLeast"/>
        <w:ind w:left="708"/>
        <w:rPr>
          <w:rFonts w:ascii="Times New Roman" w:hAnsi="Times New Roman"/>
          <w:sz w:val="24"/>
        </w:rPr>
      </w:pPr>
      <w:r w:rsidRPr="00A948AD">
        <w:rPr>
          <w:rFonts w:ascii="Times New Roman" w:hAnsi="Times New Roman"/>
          <w:sz w:val="24"/>
        </w:rPr>
        <w:tab/>
      </w: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N</w:t>
      </w:r>
    </w:p>
    <w:p w:rsidRPr="00A948AD" w:rsidR="0013403E" w:rsidP="0013403E" w:rsidRDefault="0013403E">
      <w:pPr>
        <w:pStyle w:val="wat"/>
        <w:shd w:val="clear" w:color="auto" w:fill="FFFFFF"/>
        <w:spacing w:line="240" w:lineRule="atLeast"/>
        <w:rPr>
          <w:rFonts w:ascii="Times New Roman" w:hAnsi="Times New Roman"/>
          <w:sz w:val="24"/>
        </w:rPr>
      </w:pPr>
      <w:r w:rsidRPr="00A948AD">
        <w:rPr>
          <w:rFonts w:ascii="Times New Roman" w:hAnsi="Times New Roman"/>
          <w:sz w:val="24"/>
        </w:rPr>
        <w:lastRenderedPageBreak/>
        <w:tab/>
      </w:r>
      <w:r w:rsidRPr="00A948AD">
        <w:rPr>
          <w:rFonts w:ascii="Times New Roman" w:hAnsi="Times New Roman"/>
          <w:sz w:val="24"/>
        </w:rPr>
        <w:tab/>
      </w:r>
    </w:p>
    <w:p w:rsidRPr="0013403E" w:rsidR="0013403E" w:rsidP="0013403E" w:rsidRDefault="0013403E">
      <w:pPr>
        <w:pStyle w:val="wat"/>
        <w:shd w:val="clear" w:color="auto" w:fill="FFFFFF"/>
        <w:spacing w:line="240" w:lineRule="atLeast"/>
        <w:ind w:firstLine="284"/>
        <w:rPr>
          <w:rFonts w:ascii="Times New Roman" w:hAnsi="Times New Roman"/>
          <w:i w:val="0"/>
          <w:sz w:val="24"/>
        </w:rPr>
      </w:pPr>
      <w:r w:rsidRPr="0013403E">
        <w:rPr>
          <w:rFonts w:ascii="Times New Roman" w:hAnsi="Times New Roman"/>
          <w:i w:val="0"/>
          <w:sz w:val="24"/>
        </w:rPr>
        <w:t>Aan artikel 25a wordt een lid toegevoegd, luidende:</w:t>
      </w:r>
    </w:p>
    <w:p w:rsidRPr="00A948AD" w:rsidR="0013403E" w:rsidP="0013403E" w:rsidRDefault="0013403E">
      <w:pPr>
        <w:pStyle w:val="lid"/>
        <w:shd w:val="clear" w:color="auto" w:fill="FFFFFF"/>
        <w:spacing w:line="240" w:lineRule="atLeast"/>
        <w:ind w:firstLine="284"/>
        <w:rPr>
          <w:rFonts w:ascii="Times New Roman" w:hAnsi="Times New Roman"/>
          <w:sz w:val="24"/>
        </w:rPr>
      </w:pPr>
      <w:r w:rsidRPr="00A948AD">
        <w:rPr>
          <w:rStyle w:val="lidnr"/>
          <w:rFonts w:ascii="Times New Roman" w:hAnsi="Times New Roman"/>
          <w:sz w:val="24"/>
        </w:rPr>
        <w:t xml:space="preserve">3.  </w:t>
      </w:r>
      <w:r w:rsidRPr="00A948AD">
        <w:rPr>
          <w:rFonts w:ascii="Times New Roman" w:hAnsi="Times New Roman"/>
          <w:sz w:val="24"/>
        </w:rPr>
        <w:t xml:space="preserve">Bij gemeentelijke verordening als bedoeld in het eerste lid, kunnen aanvullend aan hetgeen is geregeld bij of krachtens de artikelen 2, 3, 5, 6 en 120 van de Woningwet eisen worden gesteld aan de minimumvloeroppervlakte van een slijtlokaliteit of horecalokaliteit. </w:t>
      </w:r>
    </w:p>
    <w:p w:rsidRPr="00A948AD" w:rsidR="0013403E" w:rsidP="0013403E" w:rsidRDefault="0013403E">
      <w:pPr>
        <w:pStyle w:val="lid"/>
        <w:shd w:val="clear" w:color="auto" w:fill="FFFFFF"/>
        <w:spacing w:line="240" w:lineRule="atLeast"/>
        <w:ind w:left="1416"/>
        <w:rPr>
          <w:rFonts w:ascii="Times New Roman" w:hAnsi="Times New Roman"/>
          <w:sz w:val="24"/>
        </w:rPr>
      </w:pPr>
    </w:p>
    <w:p w:rsidRPr="00A948AD" w:rsidR="0013403E" w:rsidP="0013403E" w:rsidRDefault="0013403E">
      <w:pPr>
        <w:pStyle w:val="lid"/>
        <w:numPr>
          <w:ilvl w:val="0"/>
          <w:numId w:val="31"/>
        </w:numPr>
        <w:shd w:val="clear" w:color="auto" w:fill="FFFFFF"/>
        <w:ind w:left="0" w:firstLine="284"/>
        <w:rPr>
          <w:rFonts w:ascii="Times New Roman" w:hAnsi="Times New Roman"/>
          <w:sz w:val="24"/>
        </w:rPr>
      </w:pPr>
      <w:r w:rsidRPr="00A948AD">
        <w:rPr>
          <w:rFonts w:ascii="Times New Roman" w:hAnsi="Times New Roman"/>
          <w:sz w:val="24"/>
        </w:rPr>
        <w:t xml:space="preserve">Indien artikel 4.3 van de Omgevingswet later in werking treedt dan artikel I, onderdelen D en N, van deze wet, wordt voor artikel 2.1 van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34 9896) een artikel ingevoegd, luidende: </w:t>
      </w:r>
    </w:p>
    <w:p w:rsidRPr="00A948AD" w:rsidR="0013403E" w:rsidP="0013403E" w:rsidRDefault="0013403E">
      <w:pPr>
        <w:pStyle w:val="lid"/>
        <w:shd w:val="clear" w:color="auto" w:fill="FFFFFF"/>
        <w:spacing w:line="240" w:lineRule="atLeast"/>
        <w:ind w:left="1068"/>
        <w:rPr>
          <w:rFonts w:ascii="Times New Roman" w:hAnsi="Times New Roman"/>
          <w:b/>
          <w:sz w:val="24"/>
        </w:rPr>
      </w:pPr>
    </w:p>
    <w:p w:rsidRPr="00A948AD" w:rsidR="0013403E" w:rsidP="0013403E" w:rsidRDefault="0013403E">
      <w:pPr>
        <w:pStyle w:val="lid"/>
        <w:shd w:val="clear" w:color="auto" w:fill="FFFFFF"/>
        <w:spacing w:line="240" w:lineRule="atLeast"/>
        <w:rPr>
          <w:rFonts w:ascii="Times New Roman" w:hAnsi="Times New Roman"/>
          <w:b/>
          <w:sz w:val="24"/>
        </w:rPr>
      </w:pPr>
      <w:r w:rsidRPr="00A948AD">
        <w:rPr>
          <w:rFonts w:ascii="Times New Roman" w:hAnsi="Times New Roman"/>
          <w:b/>
          <w:sz w:val="24"/>
        </w:rPr>
        <w:t>Artikel 2.a1</w:t>
      </w:r>
    </w:p>
    <w:p w:rsidRPr="00A948AD" w:rsidR="0013403E" w:rsidP="0013403E" w:rsidRDefault="0013403E">
      <w:pPr>
        <w:pStyle w:val="lid"/>
        <w:shd w:val="clear" w:color="auto" w:fill="FFFFFF"/>
        <w:spacing w:line="240" w:lineRule="atLeast"/>
        <w:ind w:left="360" w:firstLine="708"/>
        <w:rPr>
          <w:rFonts w:ascii="Times New Roman" w:hAnsi="Times New Roman"/>
          <w:sz w:val="24"/>
        </w:rPr>
      </w:pPr>
    </w:p>
    <w:p w:rsidRPr="00A948AD" w:rsidR="0013403E" w:rsidP="0013403E" w:rsidRDefault="0013403E">
      <w:pPr>
        <w:pStyle w:val="lid"/>
        <w:shd w:val="clear" w:color="auto" w:fill="FFFFFF"/>
        <w:spacing w:line="240" w:lineRule="atLeast"/>
        <w:ind w:firstLine="284"/>
        <w:rPr>
          <w:rFonts w:ascii="Times New Roman" w:hAnsi="Times New Roman"/>
          <w:sz w:val="24"/>
        </w:rPr>
      </w:pPr>
      <w:r w:rsidRPr="00A948AD">
        <w:rPr>
          <w:rFonts w:ascii="Times New Roman" w:hAnsi="Times New Roman"/>
          <w:sz w:val="24"/>
        </w:rPr>
        <w:t xml:space="preserve">De Alcoholwet wordt als volgt gewijzigd: </w:t>
      </w:r>
    </w:p>
    <w:p w:rsidRPr="00A948AD" w:rsidR="0013403E" w:rsidP="0013403E" w:rsidRDefault="0013403E">
      <w:pPr>
        <w:pStyle w:val="lid"/>
        <w:shd w:val="clear" w:color="auto" w:fill="FFFFFF"/>
        <w:spacing w:line="240" w:lineRule="atLeast"/>
        <w:ind w:left="708" w:firstLine="360"/>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A</w:t>
      </w:r>
    </w:p>
    <w:p w:rsidRPr="00A948AD" w:rsidR="0013403E" w:rsidP="0013403E" w:rsidRDefault="0013403E">
      <w:pPr>
        <w:pStyle w:val="lid"/>
        <w:shd w:val="clear" w:color="auto" w:fill="FFFFFF"/>
        <w:spacing w:line="240" w:lineRule="atLeast"/>
        <w:ind w:left="1068"/>
        <w:rPr>
          <w:rFonts w:ascii="Times New Roman" w:hAnsi="Times New Roman"/>
          <w:sz w:val="24"/>
        </w:rPr>
      </w:pPr>
    </w:p>
    <w:p w:rsidRPr="00A948AD" w:rsidR="0013403E" w:rsidP="0013403E" w:rsidRDefault="0013403E">
      <w:pPr>
        <w:pStyle w:val="lid"/>
        <w:shd w:val="clear" w:color="auto" w:fill="FFFFFF"/>
        <w:ind w:firstLine="284"/>
        <w:rPr>
          <w:rFonts w:ascii="Times New Roman" w:hAnsi="Times New Roman"/>
          <w:sz w:val="24"/>
        </w:rPr>
      </w:pPr>
      <w:r w:rsidRPr="00A948AD">
        <w:rPr>
          <w:rFonts w:ascii="Times New Roman" w:hAnsi="Times New Roman"/>
          <w:sz w:val="24"/>
        </w:rPr>
        <w:t>In artikel 10, derde lid, wordt “bij of krachtens de artikelen 2, 3, 5, 6 en 120 van de Woningwet</w:t>
      </w:r>
      <w:r w:rsidRPr="00E87403">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 xml:space="preserve">vervangen door “bij of krachtens artikel 4.3, eerste lid, van de Omgevingswet”. </w:t>
      </w:r>
    </w:p>
    <w:p w:rsidRPr="00A948AD" w:rsidR="0013403E" w:rsidP="0013403E" w:rsidRDefault="0013403E">
      <w:pPr>
        <w:pStyle w:val="lid"/>
        <w:shd w:val="clear" w:color="auto" w:fill="FFFFFF"/>
        <w:spacing w:line="240" w:lineRule="atLeast"/>
        <w:ind w:left="708" w:firstLine="360"/>
        <w:rPr>
          <w:rFonts w:ascii="Times New Roman" w:hAnsi="Times New Roman"/>
          <w:sz w:val="24"/>
        </w:rPr>
      </w:pPr>
    </w:p>
    <w:p w:rsidRPr="00A948AD" w:rsidR="0013403E" w:rsidP="0013403E" w:rsidRDefault="0013403E">
      <w:pPr>
        <w:pStyle w:val="lid"/>
        <w:shd w:val="clear" w:color="auto" w:fill="FFFFFF"/>
        <w:spacing w:line="240" w:lineRule="atLeast"/>
        <w:rPr>
          <w:rFonts w:ascii="Times New Roman" w:hAnsi="Times New Roman"/>
          <w:sz w:val="24"/>
        </w:rPr>
      </w:pPr>
      <w:r w:rsidRPr="00A948AD">
        <w:rPr>
          <w:rFonts w:ascii="Times New Roman" w:hAnsi="Times New Roman"/>
          <w:sz w:val="24"/>
        </w:rPr>
        <w:t>B</w:t>
      </w:r>
    </w:p>
    <w:p w:rsidRPr="00A948AD" w:rsidR="0013403E" w:rsidP="0013403E" w:rsidRDefault="0013403E">
      <w:pPr>
        <w:pStyle w:val="lid"/>
        <w:shd w:val="clear" w:color="auto" w:fill="FFFFFF"/>
        <w:spacing w:line="240" w:lineRule="atLeast"/>
        <w:ind w:left="1068"/>
        <w:rPr>
          <w:rFonts w:ascii="Times New Roman" w:hAnsi="Times New Roman"/>
          <w:sz w:val="24"/>
        </w:rPr>
      </w:pPr>
    </w:p>
    <w:p w:rsidRPr="00A948AD" w:rsidR="0013403E" w:rsidP="0013403E" w:rsidRDefault="0013403E">
      <w:pPr>
        <w:ind w:firstLine="284"/>
        <w:rPr>
          <w:rFonts w:ascii="Times New Roman" w:hAnsi="Times New Roman"/>
          <w:i/>
          <w:sz w:val="24"/>
        </w:rPr>
      </w:pPr>
      <w:r w:rsidRPr="00A948AD">
        <w:rPr>
          <w:rFonts w:ascii="Times New Roman" w:hAnsi="Times New Roman"/>
          <w:sz w:val="24"/>
        </w:rPr>
        <w:t>In artikel 25a, derde lid, wordt “bij of krachtens de artikelen 2, 3, 5, 6 en 120 van de Woningwet</w:t>
      </w:r>
      <w:r w:rsidRPr="00CB6B17">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vervangen door “bij of krachtens artikel 4.3, eerste lid, van de Omgevingswet”.</w:t>
      </w:r>
    </w:p>
    <w:p w:rsidRPr="005142FB" w:rsidR="0013403E" w:rsidP="005142FB" w:rsidRDefault="0013403E">
      <w:pPr>
        <w:rPr>
          <w:rFonts w:ascii="Times New Roman" w:hAnsi="Times New Roman"/>
          <w:b/>
          <w:sz w:val="24"/>
        </w:rPr>
      </w:pPr>
    </w:p>
    <w:p w:rsidRPr="005142FB" w:rsidR="00A57531" w:rsidP="005142FB" w:rsidRDefault="00A57531">
      <w:pPr>
        <w:rPr>
          <w:rFonts w:ascii="Times New Roman" w:hAnsi="Times New Roman"/>
          <w:b/>
          <w:sz w:val="24"/>
        </w:rPr>
      </w:pPr>
    </w:p>
    <w:p w:rsidRPr="005142FB" w:rsidR="00A57531" w:rsidP="005142FB" w:rsidRDefault="00A57531">
      <w:pPr>
        <w:rPr>
          <w:rFonts w:ascii="Times New Roman" w:hAnsi="Times New Roman"/>
          <w:b/>
          <w:sz w:val="24"/>
        </w:rPr>
      </w:pPr>
      <w:r w:rsidRPr="005142FB">
        <w:rPr>
          <w:rFonts w:ascii="Times New Roman" w:hAnsi="Times New Roman"/>
          <w:b/>
          <w:sz w:val="24"/>
        </w:rPr>
        <w:t>ARTIKEL XI</w:t>
      </w:r>
    </w:p>
    <w:p w:rsidR="00554337" w:rsidP="005142FB" w:rsidRDefault="00554337">
      <w:pPr>
        <w:rPr>
          <w:rFonts w:ascii="Times New Roman" w:hAnsi="Times New Roman"/>
          <w:sz w:val="24"/>
        </w:rPr>
      </w:pPr>
    </w:p>
    <w:p w:rsidRPr="005142FB" w:rsidR="00A57531" w:rsidP="00554337" w:rsidRDefault="00A57531">
      <w:pPr>
        <w:ind w:firstLine="284"/>
        <w:rPr>
          <w:rFonts w:ascii="Times New Roman" w:hAnsi="Times New Roman"/>
          <w:sz w:val="24"/>
        </w:rPr>
      </w:pPr>
      <w:r w:rsidRPr="005142FB">
        <w:rPr>
          <w:rFonts w:ascii="Times New Roman" w:hAnsi="Times New Roman"/>
          <w:sz w:val="24"/>
        </w:rPr>
        <w:t>Deze wet treedt in werking op een bij koninklijk besluit te bepalen tijdstip dat voor de verschillende artikelen of onderdelen daarvan verschillend kan worden vastgesteld.</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16063E" w:rsidRDefault="00A57531">
      <w:pPr>
        <w:ind w:firstLine="284"/>
        <w:rPr>
          <w:rFonts w:ascii="Times New Roman" w:hAnsi="Times New Roman"/>
          <w:sz w:val="24"/>
        </w:rPr>
      </w:pPr>
      <w:r w:rsidRPr="005142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142FB" w:rsidR="00A57531" w:rsidP="005142FB" w:rsidRDefault="00A57531">
      <w:pPr>
        <w:rPr>
          <w:rFonts w:ascii="Times New Roman" w:hAnsi="Times New Roman"/>
          <w:sz w:val="24"/>
        </w:rPr>
      </w:pPr>
    </w:p>
    <w:p w:rsidRPr="005142FB" w:rsidR="00A57531" w:rsidP="005142FB" w:rsidRDefault="0016063E">
      <w:pPr>
        <w:rPr>
          <w:rFonts w:ascii="Times New Roman" w:hAnsi="Times New Roman"/>
          <w:sz w:val="24"/>
        </w:rPr>
      </w:pPr>
      <w:r>
        <w:rPr>
          <w:rFonts w:ascii="Times New Roman" w:hAnsi="Times New Roman"/>
          <w:sz w:val="24"/>
        </w:rPr>
        <w:t>Gegeven</w:t>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00A57531" w:rsidP="005142FB" w:rsidRDefault="00A57531">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0016063E" w:rsidP="005142FB" w:rsidRDefault="0016063E">
      <w:pPr>
        <w:rPr>
          <w:rFonts w:ascii="Times New Roman" w:hAnsi="Times New Roman"/>
          <w:sz w:val="24"/>
        </w:rPr>
      </w:pPr>
    </w:p>
    <w:p w:rsidRPr="005142FB" w:rsidR="0016063E" w:rsidP="005142FB" w:rsidRDefault="0016063E">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lastRenderedPageBreak/>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="Staatssecretaris van Volksgezondheid, Welzijn en Sport" "De Staatssecretaris van Volksgezondheid,</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separate"/>
      </w:r>
      <w:r w:rsidRPr="005142FB">
        <w:rPr>
          <w:rFonts w:ascii="Times New Roman" w:hAnsi="Times New Roman"/>
          <w:sz w:val="24"/>
        </w:rPr>
        <w:t>De Staatssecretaris van Volksgezondheid,</w:t>
      </w:r>
      <w:r w:rsidR="0016063E">
        <w:rPr>
          <w:rFonts w:ascii="Times New Roman" w:hAnsi="Times New Roman"/>
          <w:sz w:val="24"/>
        </w:rPr>
        <w:t xml:space="preserve"> </w:t>
      </w:r>
      <w:r w:rsidRPr="005142FB">
        <w:rPr>
          <w:rFonts w:ascii="Times New Roman" w:hAnsi="Times New Roman"/>
          <w:sz w:val="24"/>
        </w:rPr>
        <w:t>Welzijn en Sport,</w: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 xml:space="preserve">="Minister van Volksgezondheid, Welzijn en Sport" "De Minister van Volksgezondheid, </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="Minister voor Medische Zorg en Sport" "De Minister voor Medische Zorg</w:instrText>
      </w:r>
    </w:p>
    <w:p w:rsidRPr="005142FB" w:rsidR="00A57531" w:rsidP="005142FB" w:rsidRDefault="00A57531">
      <w:pPr>
        <w:rPr>
          <w:rFonts w:ascii="Times New Roman" w:hAnsi="Times New Roman"/>
          <w:sz w:val="24"/>
        </w:rPr>
      </w:pPr>
      <w:r w:rsidRPr="005142FB">
        <w:rPr>
          <w:rFonts w:ascii="Times New Roman" w:hAnsi="Times New Roman"/>
          <w:sz w:val="24"/>
        </w:rPr>
        <w:instrText xml:space="preserve">en Sport," </w:instrText>
      </w:r>
      <w:r w:rsidRPr="005142FB">
        <w:rPr>
          <w:rFonts w:ascii="Times New Roman" w:hAnsi="Times New Roman"/>
          <w:sz w:val="24"/>
        </w:rPr>
        <w:fldChar w:fldCharType="end"/>
      </w: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DOCPROPERTY  NaamOndertekenaar  \* MERGEFORMAT </w:instrText>
      </w:r>
      <w:r w:rsidRPr="005142FB">
        <w:rPr>
          <w:rFonts w:ascii="Times New Roman" w:hAnsi="Times New Roman"/>
          <w:sz w:val="24"/>
        </w:rPr>
        <w:fldChar w:fldCharType="end"/>
      </w:r>
    </w:p>
    <w:p w:rsidRPr="005142FB" w:rsidR="00A57531" w:rsidP="005142FB" w:rsidRDefault="00A57531">
      <w:pPr>
        <w:rPr>
          <w:rFonts w:ascii="Times New Roman" w:hAnsi="Times New Roman"/>
          <w:sz w:val="24"/>
        </w:rPr>
      </w:pPr>
    </w:p>
    <w:p w:rsidR="00A57531" w:rsidP="005142FB" w:rsidRDefault="00A57531">
      <w:pPr>
        <w:rPr>
          <w:rFonts w:ascii="Times New Roman" w:hAnsi="Times New Roman"/>
          <w:sz w:val="24"/>
        </w:rPr>
      </w:pPr>
    </w:p>
    <w:p w:rsidR="0016063E" w:rsidP="005142FB" w:rsidRDefault="0016063E">
      <w:pPr>
        <w:rPr>
          <w:rFonts w:ascii="Times New Roman" w:hAnsi="Times New Roman"/>
          <w:sz w:val="24"/>
        </w:rPr>
      </w:pPr>
    </w:p>
    <w:p w:rsidRPr="005142FB" w:rsidR="0016063E" w:rsidP="005142FB" w:rsidRDefault="0016063E">
      <w:pPr>
        <w:rPr>
          <w:rFonts w:ascii="Times New Roman" w:hAnsi="Times New Roman"/>
          <w:sz w:val="24"/>
        </w:rPr>
      </w:pPr>
    </w:p>
    <w:p w:rsidRPr="005142FB" w:rsidR="00A57531" w:rsidP="005142FB" w:rsidRDefault="00A57531">
      <w:pPr>
        <w:rPr>
          <w:rFonts w:ascii="Times New Roman" w:hAnsi="Times New Roman"/>
          <w:sz w:val="24"/>
        </w:rPr>
      </w:pPr>
      <w:r w:rsidRPr="005142FB">
        <w:rPr>
          <w:rFonts w:ascii="Times New Roman" w:hAnsi="Times New Roman"/>
          <w:sz w:val="24"/>
        </w:rPr>
        <w:t>De Minister van Binnenlandse Zaken</w:t>
      </w:r>
      <w:r w:rsidR="0016063E">
        <w:rPr>
          <w:rFonts w:ascii="Times New Roman" w:hAnsi="Times New Roman"/>
          <w:sz w:val="24"/>
        </w:rPr>
        <w:t xml:space="preserve"> </w:t>
      </w:r>
      <w:r w:rsidRPr="005142FB">
        <w:rPr>
          <w:rFonts w:ascii="Times New Roman" w:hAnsi="Times New Roman"/>
          <w:sz w:val="24"/>
        </w:rPr>
        <w:t xml:space="preserve">en Koninkrijksrelaties, </w:t>
      </w:r>
    </w:p>
    <w:p w:rsidRPr="005142FB" w:rsidR="00CB3578" w:rsidP="005142FB" w:rsidRDefault="00CB3578">
      <w:pPr>
        <w:rPr>
          <w:rFonts w:ascii="Times New Roman" w:hAnsi="Times New Roman"/>
          <w:sz w:val="24"/>
        </w:rPr>
      </w:pPr>
    </w:p>
    <w:sectPr w:rsidRPr="005142F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31" w:rsidRDefault="00A57531">
      <w:pPr>
        <w:spacing w:line="20" w:lineRule="exact"/>
      </w:pPr>
    </w:p>
  </w:endnote>
  <w:endnote w:type="continuationSeparator" w:id="0">
    <w:p w:rsidR="00A57531" w:rsidRDefault="00A57531">
      <w:pPr>
        <w:pStyle w:val="Amendement"/>
      </w:pPr>
      <w:r>
        <w:rPr>
          <w:b w:val="0"/>
          <w:bCs w:val="0"/>
        </w:rPr>
        <w:t xml:space="preserve"> </w:t>
      </w:r>
    </w:p>
  </w:endnote>
  <w:endnote w:type="continuationNotice" w:id="1">
    <w:p w:rsidR="00A57531" w:rsidRDefault="00A5753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1EFD">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31" w:rsidRDefault="00A57531">
      <w:pPr>
        <w:pStyle w:val="Amendement"/>
      </w:pPr>
      <w:r>
        <w:rPr>
          <w:b w:val="0"/>
          <w:bCs w:val="0"/>
        </w:rPr>
        <w:separator/>
      </w:r>
    </w:p>
  </w:footnote>
  <w:footnote w:type="continuationSeparator" w:id="0">
    <w:p w:rsidR="00A57531" w:rsidRDefault="00A5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CB8032"/>
    <w:multiLevelType w:val="multilevel"/>
    <w:tmpl w:val="5B3BFE9B"/>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DF6F68"/>
    <w:multiLevelType w:val="hybridMultilevel"/>
    <w:tmpl w:val="0CC64B82"/>
    <w:lvl w:ilvl="0" w:tplc="5DB2D0F8">
      <w:start w:val="1"/>
      <w:numFmt w:val="decimal"/>
      <w:lvlText w:val="%1."/>
      <w:lvlJc w:val="left"/>
      <w:pPr>
        <w:ind w:left="360" w:hanging="360"/>
      </w:pPr>
    </w:lvl>
    <w:lvl w:ilvl="1" w:tplc="5F92E088">
      <w:start w:val="1"/>
      <w:numFmt w:val="lowerLetter"/>
      <w:lvlText w:val="%2."/>
      <w:lvlJc w:val="left"/>
      <w:pPr>
        <w:ind w:left="1080" w:hanging="360"/>
      </w:pPr>
    </w:lvl>
    <w:lvl w:ilvl="2" w:tplc="8696A5A8">
      <w:start w:val="1"/>
      <w:numFmt w:val="lowerRoman"/>
      <w:lvlText w:val="%3."/>
      <w:lvlJc w:val="right"/>
      <w:pPr>
        <w:ind w:left="1800" w:hanging="180"/>
      </w:pPr>
    </w:lvl>
    <w:lvl w:ilvl="3" w:tplc="C80CEBCE">
      <w:start w:val="1"/>
      <w:numFmt w:val="decimal"/>
      <w:lvlText w:val="%4."/>
      <w:lvlJc w:val="left"/>
      <w:pPr>
        <w:ind w:left="2520" w:hanging="360"/>
      </w:pPr>
    </w:lvl>
    <w:lvl w:ilvl="4" w:tplc="F474C242">
      <w:start w:val="1"/>
      <w:numFmt w:val="lowerLetter"/>
      <w:lvlText w:val="%5."/>
      <w:lvlJc w:val="left"/>
      <w:pPr>
        <w:ind w:left="3240" w:hanging="360"/>
      </w:pPr>
    </w:lvl>
    <w:lvl w:ilvl="5" w:tplc="D54A1B1C">
      <w:start w:val="1"/>
      <w:numFmt w:val="lowerRoman"/>
      <w:lvlText w:val="%6."/>
      <w:lvlJc w:val="right"/>
      <w:pPr>
        <w:ind w:left="3960" w:hanging="180"/>
      </w:pPr>
    </w:lvl>
    <w:lvl w:ilvl="6" w:tplc="72BC01EC">
      <w:start w:val="1"/>
      <w:numFmt w:val="decimal"/>
      <w:lvlText w:val="%7."/>
      <w:lvlJc w:val="left"/>
      <w:pPr>
        <w:ind w:left="4680" w:hanging="360"/>
      </w:pPr>
    </w:lvl>
    <w:lvl w:ilvl="7" w:tplc="F926D080">
      <w:start w:val="1"/>
      <w:numFmt w:val="lowerLetter"/>
      <w:lvlText w:val="%8."/>
      <w:lvlJc w:val="left"/>
      <w:pPr>
        <w:ind w:left="5400" w:hanging="360"/>
      </w:pPr>
    </w:lvl>
    <w:lvl w:ilvl="8" w:tplc="6BC6FC82">
      <w:start w:val="1"/>
      <w:numFmt w:val="lowerRoman"/>
      <w:lvlText w:val="%9."/>
      <w:lvlJc w:val="right"/>
      <w:pPr>
        <w:ind w:left="6120" w:hanging="180"/>
      </w:pPr>
    </w:lvl>
  </w:abstractNum>
  <w:abstractNum w:abstractNumId="2" w15:restartNumberingAfterBreak="0">
    <w:nsid w:val="04E62404"/>
    <w:multiLevelType w:val="hybridMultilevel"/>
    <w:tmpl w:val="6F9AC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86EBD"/>
    <w:multiLevelType w:val="hybridMultilevel"/>
    <w:tmpl w:val="5EFC46EA"/>
    <w:lvl w:ilvl="0" w:tplc="A73416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60B462B"/>
    <w:multiLevelType w:val="hybridMultilevel"/>
    <w:tmpl w:val="DA628BCC"/>
    <w:lvl w:ilvl="0" w:tplc="ADDC6096">
      <w:start w:val="1"/>
      <w:numFmt w:val="lowerLetter"/>
      <w:lvlText w:val="%1."/>
      <w:lvlJc w:val="left"/>
      <w:pPr>
        <w:ind w:left="720" w:hanging="360"/>
      </w:pPr>
    </w:lvl>
    <w:lvl w:ilvl="1" w:tplc="D3B0C69A">
      <w:start w:val="1"/>
      <w:numFmt w:val="lowerLetter"/>
      <w:lvlText w:val="%2."/>
      <w:lvlJc w:val="left"/>
      <w:pPr>
        <w:ind w:left="1440" w:hanging="360"/>
      </w:pPr>
    </w:lvl>
    <w:lvl w:ilvl="2" w:tplc="7512C2F8">
      <w:start w:val="1"/>
      <w:numFmt w:val="lowerRoman"/>
      <w:lvlText w:val="%3."/>
      <w:lvlJc w:val="right"/>
      <w:pPr>
        <w:ind w:left="2160" w:hanging="180"/>
      </w:pPr>
    </w:lvl>
    <w:lvl w:ilvl="3" w:tplc="5ED44F0C">
      <w:start w:val="1"/>
      <w:numFmt w:val="decimal"/>
      <w:lvlText w:val="%4."/>
      <w:lvlJc w:val="left"/>
      <w:pPr>
        <w:ind w:left="2880" w:hanging="360"/>
      </w:pPr>
    </w:lvl>
    <w:lvl w:ilvl="4" w:tplc="00CE3E7A">
      <w:start w:val="1"/>
      <w:numFmt w:val="lowerLetter"/>
      <w:lvlText w:val="%5."/>
      <w:lvlJc w:val="left"/>
      <w:pPr>
        <w:ind w:left="3600" w:hanging="360"/>
      </w:pPr>
    </w:lvl>
    <w:lvl w:ilvl="5" w:tplc="2EF61928">
      <w:start w:val="1"/>
      <w:numFmt w:val="lowerRoman"/>
      <w:lvlText w:val="%6."/>
      <w:lvlJc w:val="right"/>
      <w:pPr>
        <w:ind w:left="4320" w:hanging="180"/>
      </w:pPr>
    </w:lvl>
    <w:lvl w:ilvl="6" w:tplc="930A6DFE">
      <w:start w:val="1"/>
      <w:numFmt w:val="decimal"/>
      <w:lvlText w:val="%7."/>
      <w:lvlJc w:val="left"/>
      <w:pPr>
        <w:ind w:left="5040" w:hanging="360"/>
      </w:pPr>
    </w:lvl>
    <w:lvl w:ilvl="7" w:tplc="3C0AA454">
      <w:start w:val="1"/>
      <w:numFmt w:val="lowerLetter"/>
      <w:lvlText w:val="%8."/>
      <w:lvlJc w:val="left"/>
      <w:pPr>
        <w:ind w:left="5760" w:hanging="360"/>
      </w:pPr>
    </w:lvl>
    <w:lvl w:ilvl="8" w:tplc="CE40FE96">
      <w:start w:val="1"/>
      <w:numFmt w:val="lowerRoman"/>
      <w:lvlText w:val="%9."/>
      <w:lvlJc w:val="right"/>
      <w:pPr>
        <w:ind w:left="6480" w:hanging="180"/>
      </w:pPr>
    </w:lvl>
  </w:abstractNum>
  <w:abstractNum w:abstractNumId="5" w15:restartNumberingAfterBreak="0">
    <w:nsid w:val="18373B0F"/>
    <w:multiLevelType w:val="hybridMultilevel"/>
    <w:tmpl w:val="6C94C428"/>
    <w:lvl w:ilvl="0" w:tplc="213C55F8">
      <w:start w:val="1"/>
      <w:numFmt w:val="decimal"/>
      <w:lvlText w:val="%1."/>
      <w:lvlJc w:val="left"/>
      <w:pPr>
        <w:ind w:left="360" w:hanging="360"/>
      </w:pPr>
    </w:lvl>
    <w:lvl w:ilvl="1" w:tplc="63982D2E">
      <w:start w:val="1"/>
      <w:numFmt w:val="lowerLetter"/>
      <w:lvlText w:val="%2."/>
      <w:lvlJc w:val="left"/>
      <w:pPr>
        <w:ind w:left="1080" w:hanging="360"/>
      </w:pPr>
    </w:lvl>
    <w:lvl w:ilvl="2" w:tplc="CC22D0A4">
      <w:start w:val="1"/>
      <w:numFmt w:val="lowerRoman"/>
      <w:lvlText w:val="%3."/>
      <w:lvlJc w:val="right"/>
      <w:pPr>
        <w:ind w:left="1800" w:hanging="180"/>
      </w:pPr>
    </w:lvl>
    <w:lvl w:ilvl="3" w:tplc="AB26547E">
      <w:start w:val="1"/>
      <w:numFmt w:val="decimal"/>
      <w:lvlText w:val="%4."/>
      <w:lvlJc w:val="left"/>
      <w:pPr>
        <w:ind w:left="2520" w:hanging="360"/>
      </w:pPr>
    </w:lvl>
    <w:lvl w:ilvl="4" w:tplc="ED70AAF6">
      <w:start w:val="1"/>
      <w:numFmt w:val="lowerLetter"/>
      <w:lvlText w:val="%5."/>
      <w:lvlJc w:val="left"/>
      <w:pPr>
        <w:ind w:left="3240" w:hanging="360"/>
      </w:pPr>
    </w:lvl>
    <w:lvl w:ilvl="5" w:tplc="4B4E4516">
      <w:start w:val="1"/>
      <w:numFmt w:val="lowerRoman"/>
      <w:lvlText w:val="%6."/>
      <w:lvlJc w:val="right"/>
      <w:pPr>
        <w:ind w:left="3960" w:hanging="180"/>
      </w:pPr>
    </w:lvl>
    <w:lvl w:ilvl="6" w:tplc="DD000A96">
      <w:start w:val="1"/>
      <w:numFmt w:val="decimal"/>
      <w:lvlText w:val="%7."/>
      <w:lvlJc w:val="left"/>
      <w:pPr>
        <w:ind w:left="4680" w:hanging="360"/>
      </w:pPr>
    </w:lvl>
    <w:lvl w:ilvl="7" w:tplc="7D803562">
      <w:start w:val="1"/>
      <w:numFmt w:val="lowerLetter"/>
      <w:lvlText w:val="%8."/>
      <w:lvlJc w:val="left"/>
      <w:pPr>
        <w:ind w:left="5400" w:hanging="360"/>
      </w:pPr>
    </w:lvl>
    <w:lvl w:ilvl="8" w:tplc="55A6225E">
      <w:start w:val="1"/>
      <w:numFmt w:val="lowerRoman"/>
      <w:lvlText w:val="%9."/>
      <w:lvlJc w:val="right"/>
      <w:pPr>
        <w:ind w:left="6120" w:hanging="180"/>
      </w:pPr>
    </w:lvl>
  </w:abstractNum>
  <w:abstractNum w:abstractNumId="6" w15:restartNumberingAfterBreak="0">
    <w:nsid w:val="18E9690D"/>
    <w:multiLevelType w:val="hybridMultilevel"/>
    <w:tmpl w:val="5EB47B4A"/>
    <w:lvl w:ilvl="0" w:tplc="63623FDC">
      <w:start w:val="1"/>
      <w:numFmt w:val="decimal"/>
      <w:lvlText w:val="%1."/>
      <w:lvlJc w:val="left"/>
      <w:pPr>
        <w:ind w:left="360" w:hanging="360"/>
      </w:pPr>
    </w:lvl>
    <w:lvl w:ilvl="1" w:tplc="3286B9F2">
      <w:start w:val="1"/>
      <w:numFmt w:val="lowerLetter"/>
      <w:lvlText w:val="%2."/>
      <w:lvlJc w:val="left"/>
      <w:pPr>
        <w:ind w:left="1080" w:hanging="360"/>
      </w:pPr>
    </w:lvl>
    <w:lvl w:ilvl="2" w:tplc="213EC518">
      <w:start w:val="1"/>
      <w:numFmt w:val="lowerRoman"/>
      <w:lvlText w:val="%3."/>
      <w:lvlJc w:val="right"/>
      <w:pPr>
        <w:ind w:left="1800" w:hanging="180"/>
      </w:pPr>
    </w:lvl>
    <w:lvl w:ilvl="3" w:tplc="D12AE3F4">
      <w:start w:val="1"/>
      <w:numFmt w:val="decimal"/>
      <w:lvlText w:val="%4."/>
      <w:lvlJc w:val="left"/>
      <w:pPr>
        <w:ind w:left="2520" w:hanging="360"/>
      </w:pPr>
    </w:lvl>
    <w:lvl w:ilvl="4" w:tplc="9BE66AFC">
      <w:start w:val="1"/>
      <w:numFmt w:val="lowerLetter"/>
      <w:lvlText w:val="%5."/>
      <w:lvlJc w:val="left"/>
      <w:pPr>
        <w:ind w:left="3240" w:hanging="360"/>
      </w:pPr>
    </w:lvl>
    <w:lvl w:ilvl="5" w:tplc="D69A6C9C">
      <w:start w:val="1"/>
      <w:numFmt w:val="lowerRoman"/>
      <w:lvlText w:val="%6."/>
      <w:lvlJc w:val="right"/>
      <w:pPr>
        <w:ind w:left="3960" w:hanging="180"/>
      </w:pPr>
    </w:lvl>
    <w:lvl w:ilvl="6" w:tplc="2DEC171A">
      <w:start w:val="1"/>
      <w:numFmt w:val="decimal"/>
      <w:lvlText w:val="%7."/>
      <w:lvlJc w:val="left"/>
      <w:pPr>
        <w:ind w:left="4680" w:hanging="360"/>
      </w:pPr>
    </w:lvl>
    <w:lvl w:ilvl="7" w:tplc="C150BD30">
      <w:start w:val="1"/>
      <w:numFmt w:val="lowerLetter"/>
      <w:lvlText w:val="%8."/>
      <w:lvlJc w:val="left"/>
      <w:pPr>
        <w:ind w:left="5400" w:hanging="360"/>
      </w:pPr>
    </w:lvl>
    <w:lvl w:ilvl="8" w:tplc="8DF804B8">
      <w:start w:val="1"/>
      <w:numFmt w:val="lowerRoman"/>
      <w:lvlText w:val="%9."/>
      <w:lvlJc w:val="right"/>
      <w:pPr>
        <w:ind w:left="6120" w:hanging="180"/>
      </w:pPr>
    </w:lvl>
  </w:abstractNum>
  <w:abstractNum w:abstractNumId="7" w15:restartNumberingAfterBreak="0">
    <w:nsid w:val="1A8C1FA5"/>
    <w:multiLevelType w:val="hybridMultilevel"/>
    <w:tmpl w:val="40124DF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FF30CF"/>
    <w:multiLevelType w:val="hybridMultilevel"/>
    <w:tmpl w:val="8B0A6632"/>
    <w:lvl w:ilvl="0" w:tplc="2870B210">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1C464DC2"/>
    <w:multiLevelType w:val="hybridMultilevel"/>
    <w:tmpl w:val="08261EA6"/>
    <w:lvl w:ilvl="0" w:tplc="86E22E46">
      <w:start w:val="1"/>
      <w:numFmt w:val="decimal"/>
      <w:lvlText w:val="%1."/>
      <w:lvlJc w:val="left"/>
      <w:pPr>
        <w:ind w:left="360" w:hanging="360"/>
      </w:pPr>
    </w:lvl>
    <w:lvl w:ilvl="1" w:tplc="A05EA0E0">
      <w:start w:val="1"/>
      <w:numFmt w:val="lowerLetter"/>
      <w:lvlText w:val="%2."/>
      <w:lvlJc w:val="left"/>
      <w:pPr>
        <w:ind w:left="1080" w:hanging="360"/>
      </w:pPr>
    </w:lvl>
    <w:lvl w:ilvl="2" w:tplc="4AA88498">
      <w:start w:val="1"/>
      <w:numFmt w:val="lowerRoman"/>
      <w:lvlText w:val="%3."/>
      <w:lvlJc w:val="right"/>
      <w:pPr>
        <w:ind w:left="1800" w:hanging="180"/>
      </w:pPr>
    </w:lvl>
    <w:lvl w:ilvl="3" w:tplc="41D88176">
      <w:start w:val="1"/>
      <w:numFmt w:val="decimal"/>
      <w:lvlText w:val="%4."/>
      <w:lvlJc w:val="left"/>
      <w:pPr>
        <w:ind w:left="2520" w:hanging="360"/>
      </w:pPr>
    </w:lvl>
    <w:lvl w:ilvl="4" w:tplc="16E25920">
      <w:start w:val="1"/>
      <w:numFmt w:val="lowerLetter"/>
      <w:lvlText w:val="%5."/>
      <w:lvlJc w:val="left"/>
      <w:pPr>
        <w:ind w:left="3240" w:hanging="360"/>
      </w:pPr>
    </w:lvl>
    <w:lvl w:ilvl="5" w:tplc="A738A2C6">
      <w:start w:val="1"/>
      <w:numFmt w:val="lowerRoman"/>
      <w:lvlText w:val="%6."/>
      <w:lvlJc w:val="right"/>
      <w:pPr>
        <w:ind w:left="3960" w:hanging="180"/>
      </w:pPr>
    </w:lvl>
    <w:lvl w:ilvl="6" w:tplc="18C0DD0C">
      <w:start w:val="1"/>
      <w:numFmt w:val="decimal"/>
      <w:lvlText w:val="%7."/>
      <w:lvlJc w:val="left"/>
      <w:pPr>
        <w:ind w:left="4680" w:hanging="360"/>
      </w:pPr>
    </w:lvl>
    <w:lvl w:ilvl="7" w:tplc="943C5BD0">
      <w:start w:val="1"/>
      <w:numFmt w:val="lowerLetter"/>
      <w:lvlText w:val="%8."/>
      <w:lvlJc w:val="left"/>
      <w:pPr>
        <w:ind w:left="5400" w:hanging="360"/>
      </w:pPr>
    </w:lvl>
    <w:lvl w:ilvl="8" w:tplc="B170B74E">
      <w:start w:val="1"/>
      <w:numFmt w:val="lowerRoman"/>
      <w:lvlText w:val="%9."/>
      <w:lvlJc w:val="right"/>
      <w:pPr>
        <w:ind w:left="6120" w:hanging="180"/>
      </w:pPr>
    </w:lvl>
  </w:abstractNum>
  <w:abstractNum w:abstractNumId="10" w15:restartNumberingAfterBreak="0">
    <w:nsid w:val="21BC6F8F"/>
    <w:multiLevelType w:val="hybridMultilevel"/>
    <w:tmpl w:val="3EB88CEA"/>
    <w:lvl w:ilvl="0" w:tplc="0060CDEA">
      <w:start w:val="1"/>
      <w:numFmt w:val="decimal"/>
      <w:lvlText w:val="%1."/>
      <w:lvlJc w:val="left"/>
      <w:pPr>
        <w:ind w:left="360" w:hanging="360"/>
      </w:pPr>
    </w:lvl>
    <w:lvl w:ilvl="1" w:tplc="182CCC16">
      <w:start w:val="1"/>
      <w:numFmt w:val="lowerLetter"/>
      <w:lvlText w:val="%2."/>
      <w:lvlJc w:val="left"/>
      <w:pPr>
        <w:ind w:left="1080" w:hanging="360"/>
      </w:pPr>
    </w:lvl>
    <w:lvl w:ilvl="2" w:tplc="0B6C9328">
      <w:start w:val="1"/>
      <w:numFmt w:val="lowerRoman"/>
      <w:lvlText w:val="%3."/>
      <w:lvlJc w:val="right"/>
      <w:pPr>
        <w:ind w:left="1800" w:hanging="180"/>
      </w:pPr>
    </w:lvl>
    <w:lvl w:ilvl="3" w:tplc="0D42E976">
      <w:start w:val="1"/>
      <w:numFmt w:val="decimal"/>
      <w:lvlText w:val="%4."/>
      <w:lvlJc w:val="left"/>
      <w:pPr>
        <w:ind w:left="2520" w:hanging="360"/>
      </w:pPr>
    </w:lvl>
    <w:lvl w:ilvl="4" w:tplc="FBC20D4A">
      <w:start w:val="1"/>
      <w:numFmt w:val="lowerLetter"/>
      <w:lvlText w:val="%5."/>
      <w:lvlJc w:val="left"/>
      <w:pPr>
        <w:ind w:left="3240" w:hanging="360"/>
      </w:pPr>
    </w:lvl>
    <w:lvl w:ilvl="5" w:tplc="0F7689F6">
      <w:start w:val="1"/>
      <w:numFmt w:val="lowerRoman"/>
      <w:lvlText w:val="%6."/>
      <w:lvlJc w:val="right"/>
      <w:pPr>
        <w:ind w:left="3960" w:hanging="180"/>
      </w:pPr>
    </w:lvl>
    <w:lvl w:ilvl="6" w:tplc="1A22C966">
      <w:start w:val="1"/>
      <w:numFmt w:val="decimal"/>
      <w:lvlText w:val="%7."/>
      <w:lvlJc w:val="left"/>
      <w:pPr>
        <w:ind w:left="4680" w:hanging="360"/>
      </w:pPr>
    </w:lvl>
    <w:lvl w:ilvl="7" w:tplc="DDFA7888">
      <w:start w:val="1"/>
      <w:numFmt w:val="lowerLetter"/>
      <w:lvlText w:val="%8."/>
      <w:lvlJc w:val="left"/>
      <w:pPr>
        <w:ind w:left="5400" w:hanging="360"/>
      </w:pPr>
    </w:lvl>
    <w:lvl w:ilvl="8" w:tplc="9B6870EA">
      <w:start w:val="1"/>
      <w:numFmt w:val="lowerRoman"/>
      <w:lvlText w:val="%9."/>
      <w:lvlJc w:val="right"/>
      <w:pPr>
        <w:ind w:left="6120" w:hanging="180"/>
      </w:pPr>
    </w:lvl>
  </w:abstractNum>
  <w:abstractNum w:abstractNumId="11" w15:restartNumberingAfterBreak="0">
    <w:nsid w:val="27301AF1"/>
    <w:multiLevelType w:val="hybridMultilevel"/>
    <w:tmpl w:val="0A585738"/>
    <w:lvl w:ilvl="0" w:tplc="C2607E2A">
      <w:start w:val="1"/>
      <w:numFmt w:val="decimal"/>
      <w:lvlText w:val="%1."/>
      <w:lvlJc w:val="left"/>
      <w:pPr>
        <w:ind w:left="360" w:hanging="360"/>
      </w:pPr>
    </w:lvl>
    <w:lvl w:ilvl="1" w:tplc="B5F2B552">
      <w:start w:val="1"/>
      <w:numFmt w:val="lowerLetter"/>
      <w:lvlText w:val="%2."/>
      <w:lvlJc w:val="left"/>
      <w:pPr>
        <w:ind w:left="1080" w:hanging="360"/>
      </w:pPr>
    </w:lvl>
    <w:lvl w:ilvl="2" w:tplc="BF4C57D0">
      <w:start w:val="1"/>
      <w:numFmt w:val="lowerRoman"/>
      <w:lvlText w:val="%3."/>
      <w:lvlJc w:val="right"/>
      <w:pPr>
        <w:ind w:left="1800" w:hanging="180"/>
      </w:pPr>
    </w:lvl>
    <w:lvl w:ilvl="3" w:tplc="464074F8">
      <w:start w:val="1"/>
      <w:numFmt w:val="decimal"/>
      <w:lvlText w:val="%4."/>
      <w:lvlJc w:val="left"/>
      <w:pPr>
        <w:ind w:left="2520" w:hanging="360"/>
      </w:pPr>
    </w:lvl>
    <w:lvl w:ilvl="4" w:tplc="CA860818">
      <w:start w:val="1"/>
      <w:numFmt w:val="lowerLetter"/>
      <w:lvlText w:val="%5."/>
      <w:lvlJc w:val="left"/>
      <w:pPr>
        <w:ind w:left="3240" w:hanging="360"/>
      </w:pPr>
    </w:lvl>
    <w:lvl w:ilvl="5" w:tplc="E898A036">
      <w:start w:val="1"/>
      <w:numFmt w:val="lowerRoman"/>
      <w:lvlText w:val="%6."/>
      <w:lvlJc w:val="right"/>
      <w:pPr>
        <w:ind w:left="3960" w:hanging="180"/>
      </w:pPr>
    </w:lvl>
    <w:lvl w:ilvl="6" w:tplc="E0F00D20">
      <w:start w:val="1"/>
      <w:numFmt w:val="decimal"/>
      <w:lvlText w:val="%7."/>
      <w:lvlJc w:val="left"/>
      <w:pPr>
        <w:ind w:left="4680" w:hanging="360"/>
      </w:pPr>
    </w:lvl>
    <w:lvl w:ilvl="7" w:tplc="F4E228E2">
      <w:start w:val="1"/>
      <w:numFmt w:val="lowerLetter"/>
      <w:lvlText w:val="%8."/>
      <w:lvlJc w:val="left"/>
      <w:pPr>
        <w:ind w:left="5400" w:hanging="360"/>
      </w:pPr>
    </w:lvl>
    <w:lvl w:ilvl="8" w:tplc="B0D44A8C">
      <w:start w:val="1"/>
      <w:numFmt w:val="lowerRoman"/>
      <w:lvlText w:val="%9."/>
      <w:lvlJc w:val="right"/>
      <w:pPr>
        <w:ind w:left="6120" w:hanging="180"/>
      </w:pPr>
    </w:lvl>
  </w:abstractNum>
  <w:abstractNum w:abstractNumId="12" w15:restartNumberingAfterBreak="0">
    <w:nsid w:val="279F3799"/>
    <w:multiLevelType w:val="hybridMultilevel"/>
    <w:tmpl w:val="9E5A496C"/>
    <w:lvl w:ilvl="0" w:tplc="9D58C0C4">
      <w:start w:val="1"/>
      <w:numFmt w:val="lowerLetter"/>
      <w:lvlText w:val="%1."/>
      <w:lvlJc w:val="left"/>
      <w:pPr>
        <w:ind w:left="720" w:hanging="360"/>
      </w:pPr>
    </w:lvl>
    <w:lvl w:ilvl="1" w:tplc="B04A867A">
      <w:start w:val="1"/>
      <w:numFmt w:val="lowerLetter"/>
      <w:lvlText w:val="%2."/>
      <w:lvlJc w:val="left"/>
      <w:pPr>
        <w:ind w:left="1440" w:hanging="360"/>
      </w:pPr>
    </w:lvl>
    <w:lvl w:ilvl="2" w:tplc="8DB4AA94">
      <w:start w:val="1"/>
      <w:numFmt w:val="lowerRoman"/>
      <w:lvlText w:val="%3."/>
      <w:lvlJc w:val="right"/>
      <w:pPr>
        <w:ind w:left="2160" w:hanging="180"/>
      </w:pPr>
    </w:lvl>
    <w:lvl w:ilvl="3" w:tplc="7512CA6E">
      <w:start w:val="1"/>
      <w:numFmt w:val="decimal"/>
      <w:lvlText w:val="%4."/>
      <w:lvlJc w:val="left"/>
      <w:pPr>
        <w:ind w:left="2880" w:hanging="360"/>
      </w:pPr>
    </w:lvl>
    <w:lvl w:ilvl="4" w:tplc="643A7ABA">
      <w:start w:val="1"/>
      <w:numFmt w:val="lowerLetter"/>
      <w:lvlText w:val="%5."/>
      <w:lvlJc w:val="left"/>
      <w:pPr>
        <w:ind w:left="3600" w:hanging="360"/>
      </w:pPr>
    </w:lvl>
    <w:lvl w:ilvl="5" w:tplc="C7302E9A">
      <w:start w:val="1"/>
      <w:numFmt w:val="lowerRoman"/>
      <w:lvlText w:val="%6."/>
      <w:lvlJc w:val="right"/>
      <w:pPr>
        <w:ind w:left="4320" w:hanging="180"/>
      </w:pPr>
    </w:lvl>
    <w:lvl w:ilvl="6" w:tplc="50D8E6E4">
      <w:start w:val="1"/>
      <w:numFmt w:val="decimal"/>
      <w:lvlText w:val="%7."/>
      <w:lvlJc w:val="left"/>
      <w:pPr>
        <w:ind w:left="5040" w:hanging="360"/>
      </w:pPr>
    </w:lvl>
    <w:lvl w:ilvl="7" w:tplc="7EF28E90">
      <w:start w:val="1"/>
      <w:numFmt w:val="lowerLetter"/>
      <w:lvlText w:val="%8."/>
      <w:lvlJc w:val="left"/>
      <w:pPr>
        <w:ind w:left="5760" w:hanging="360"/>
      </w:pPr>
    </w:lvl>
    <w:lvl w:ilvl="8" w:tplc="8E549640">
      <w:start w:val="1"/>
      <w:numFmt w:val="lowerRoman"/>
      <w:lvlText w:val="%9."/>
      <w:lvlJc w:val="right"/>
      <w:pPr>
        <w:ind w:left="6480" w:hanging="180"/>
      </w:pPr>
    </w:lvl>
  </w:abstractNum>
  <w:abstractNum w:abstractNumId="13" w15:restartNumberingAfterBreak="0">
    <w:nsid w:val="28241C8E"/>
    <w:multiLevelType w:val="hybridMultilevel"/>
    <w:tmpl w:val="AC163D50"/>
    <w:lvl w:ilvl="0" w:tplc="D51AC96E">
      <w:start w:val="1"/>
      <w:numFmt w:val="decimal"/>
      <w:lvlText w:val="%1."/>
      <w:lvlJc w:val="left"/>
      <w:pPr>
        <w:ind w:left="360" w:hanging="360"/>
      </w:pPr>
    </w:lvl>
    <w:lvl w:ilvl="1" w:tplc="1DE2B2AC">
      <w:start w:val="1"/>
      <w:numFmt w:val="lowerLetter"/>
      <w:lvlText w:val="%2."/>
      <w:lvlJc w:val="left"/>
      <w:pPr>
        <w:ind w:left="1080" w:hanging="360"/>
      </w:pPr>
    </w:lvl>
    <w:lvl w:ilvl="2" w:tplc="14542C28">
      <w:start w:val="1"/>
      <w:numFmt w:val="lowerRoman"/>
      <w:lvlText w:val="%3."/>
      <w:lvlJc w:val="right"/>
      <w:pPr>
        <w:ind w:left="1800" w:hanging="180"/>
      </w:pPr>
    </w:lvl>
    <w:lvl w:ilvl="3" w:tplc="6EEE2942">
      <w:start w:val="1"/>
      <w:numFmt w:val="decimal"/>
      <w:lvlText w:val="%4."/>
      <w:lvlJc w:val="left"/>
      <w:pPr>
        <w:ind w:left="2520" w:hanging="360"/>
      </w:pPr>
    </w:lvl>
    <w:lvl w:ilvl="4" w:tplc="15662F86">
      <w:start w:val="1"/>
      <w:numFmt w:val="lowerLetter"/>
      <w:lvlText w:val="%5."/>
      <w:lvlJc w:val="left"/>
      <w:pPr>
        <w:ind w:left="3240" w:hanging="360"/>
      </w:pPr>
    </w:lvl>
    <w:lvl w:ilvl="5" w:tplc="821AB66E">
      <w:start w:val="1"/>
      <w:numFmt w:val="lowerRoman"/>
      <w:lvlText w:val="%6."/>
      <w:lvlJc w:val="right"/>
      <w:pPr>
        <w:ind w:left="3960" w:hanging="180"/>
      </w:pPr>
    </w:lvl>
    <w:lvl w:ilvl="6" w:tplc="3BF0B888">
      <w:start w:val="1"/>
      <w:numFmt w:val="decimal"/>
      <w:lvlText w:val="%7."/>
      <w:lvlJc w:val="left"/>
      <w:pPr>
        <w:ind w:left="4680" w:hanging="360"/>
      </w:pPr>
    </w:lvl>
    <w:lvl w:ilvl="7" w:tplc="D3F017D6">
      <w:start w:val="1"/>
      <w:numFmt w:val="lowerLetter"/>
      <w:lvlText w:val="%8."/>
      <w:lvlJc w:val="left"/>
      <w:pPr>
        <w:ind w:left="5400" w:hanging="360"/>
      </w:pPr>
    </w:lvl>
    <w:lvl w:ilvl="8" w:tplc="F346751E">
      <w:start w:val="1"/>
      <w:numFmt w:val="lowerRoman"/>
      <w:lvlText w:val="%9."/>
      <w:lvlJc w:val="right"/>
      <w:pPr>
        <w:ind w:left="6120" w:hanging="180"/>
      </w:pPr>
    </w:lvl>
  </w:abstractNum>
  <w:abstractNum w:abstractNumId="14" w15:restartNumberingAfterBreak="0">
    <w:nsid w:val="2A4977C3"/>
    <w:multiLevelType w:val="hybridMultilevel"/>
    <w:tmpl w:val="4478195C"/>
    <w:lvl w:ilvl="0" w:tplc="BAB2C660">
      <w:start w:val="1"/>
      <w:numFmt w:val="lowerLetter"/>
      <w:lvlText w:val="%1."/>
      <w:lvlJc w:val="left"/>
      <w:pPr>
        <w:ind w:left="720" w:hanging="360"/>
      </w:pPr>
    </w:lvl>
    <w:lvl w:ilvl="1" w:tplc="DDC0A7B6">
      <w:start w:val="1"/>
      <w:numFmt w:val="lowerLetter"/>
      <w:lvlText w:val="%2."/>
      <w:lvlJc w:val="left"/>
      <w:pPr>
        <w:ind w:left="1440" w:hanging="360"/>
      </w:pPr>
    </w:lvl>
    <w:lvl w:ilvl="2" w:tplc="87CC1234">
      <w:start w:val="1"/>
      <w:numFmt w:val="lowerRoman"/>
      <w:lvlText w:val="%3."/>
      <w:lvlJc w:val="right"/>
      <w:pPr>
        <w:ind w:left="2160" w:hanging="180"/>
      </w:pPr>
    </w:lvl>
    <w:lvl w:ilvl="3" w:tplc="ACE07EF4">
      <w:start w:val="1"/>
      <w:numFmt w:val="decimal"/>
      <w:lvlText w:val="%4."/>
      <w:lvlJc w:val="left"/>
      <w:pPr>
        <w:ind w:left="2880" w:hanging="360"/>
      </w:pPr>
    </w:lvl>
    <w:lvl w:ilvl="4" w:tplc="F6D86D36">
      <w:start w:val="1"/>
      <w:numFmt w:val="lowerLetter"/>
      <w:lvlText w:val="%5."/>
      <w:lvlJc w:val="left"/>
      <w:pPr>
        <w:ind w:left="3600" w:hanging="360"/>
      </w:pPr>
    </w:lvl>
    <w:lvl w:ilvl="5" w:tplc="15A26B52">
      <w:start w:val="1"/>
      <w:numFmt w:val="lowerRoman"/>
      <w:lvlText w:val="%6."/>
      <w:lvlJc w:val="right"/>
      <w:pPr>
        <w:ind w:left="4320" w:hanging="180"/>
      </w:pPr>
    </w:lvl>
    <w:lvl w:ilvl="6" w:tplc="C05AE6EC">
      <w:start w:val="1"/>
      <w:numFmt w:val="decimal"/>
      <w:lvlText w:val="%7."/>
      <w:lvlJc w:val="left"/>
      <w:pPr>
        <w:ind w:left="5040" w:hanging="360"/>
      </w:pPr>
    </w:lvl>
    <w:lvl w:ilvl="7" w:tplc="6B66B580">
      <w:start w:val="1"/>
      <w:numFmt w:val="lowerLetter"/>
      <w:lvlText w:val="%8."/>
      <w:lvlJc w:val="left"/>
      <w:pPr>
        <w:ind w:left="5760" w:hanging="360"/>
      </w:pPr>
    </w:lvl>
    <w:lvl w:ilvl="8" w:tplc="7FD800D8">
      <w:start w:val="1"/>
      <w:numFmt w:val="lowerRoman"/>
      <w:lvlText w:val="%9."/>
      <w:lvlJc w:val="right"/>
      <w:pPr>
        <w:ind w:left="6480" w:hanging="180"/>
      </w:pPr>
    </w:lvl>
  </w:abstractNum>
  <w:abstractNum w:abstractNumId="15" w15:restartNumberingAfterBreak="0">
    <w:nsid w:val="2D2A70F0"/>
    <w:multiLevelType w:val="hybridMultilevel"/>
    <w:tmpl w:val="9D369E24"/>
    <w:lvl w:ilvl="0" w:tplc="D8024E36">
      <w:start w:val="1"/>
      <w:numFmt w:val="decimal"/>
      <w:lvlText w:val="%1."/>
      <w:lvlJc w:val="left"/>
      <w:pPr>
        <w:ind w:left="360" w:hanging="360"/>
      </w:pPr>
    </w:lvl>
    <w:lvl w:ilvl="1" w:tplc="EDB0FDC6">
      <w:start w:val="1"/>
      <w:numFmt w:val="lowerLetter"/>
      <w:lvlText w:val="%2."/>
      <w:lvlJc w:val="left"/>
      <w:pPr>
        <w:ind w:left="1080" w:hanging="360"/>
      </w:pPr>
    </w:lvl>
    <w:lvl w:ilvl="2" w:tplc="47281BAA">
      <w:start w:val="1"/>
      <w:numFmt w:val="lowerRoman"/>
      <w:lvlText w:val="%3."/>
      <w:lvlJc w:val="right"/>
      <w:pPr>
        <w:ind w:left="1800" w:hanging="180"/>
      </w:pPr>
    </w:lvl>
    <w:lvl w:ilvl="3" w:tplc="9B28FEC2">
      <w:start w:val="1"/>
      <w:numFmt w:val="decimal"/>
      <w:lvlText w:val="%4."/>
      <w:lvlJc w:val="left"/>
      <w:pPr>
        <w:ind w:left="2520" w:hanging="360"/>
      </w:pPr>
    </w:lvl>
    <w:lvl w:ilvl="4" w:tplc="FAF8B78C">
      <w:start w:val="1"/>
      <w:numFmt w:val="lowerLetter"/>
      <w:lvlText w:val="%5."/>
      <w:lvlJc w:val="left"/>
      <w:pPr>
        <w:ind w:left="3240" w:hanging="360"/>
      </w:pPr>
    </w:lvl>
    <w:lvl w:ilvl="5" w:tplc="FAE4BED0">
      <w:start w:val="1"/>
      <w:numFmt w:val="lowerRoman"/>
      <w:lvlText w:val="%6."/>
      <w:lvlJc w:val="right"/>
      <w:pPr>
        <w:ind w:left="3960" w:hanging="180"/>
      </w:pPr>
    </w:lvl>
    <w:lvl w:ilvl="6" w:tplc="C66E1F72">
      <w:start w:val="1"/>
      <w:numFmt w:val="decimal"/>
      <w:lvlText w:val="%7."/>
      <w:lvlJc w:val="left"/>
      <w:pPr>
        <w:ind w:left="4680" w:hanging="360"/>
      </w:pPr>
    </w:lvl>
    <w:lvl w:ilvl="7" w:tplc="AF0CEDDC">
      <w:start w:val="1"/>
      <w:numFmt w:val="lowerLetter"/>
      <w:lvlText w:val="%8."/>
      <w:lvlJc w:val="left"/>
      <w:pPr>
        <w:ind w:left="5400" w:hanging="360"/>
      </w:pPr>
    </w:lvl>
    <w:lvl w:ilvl="8" w:tplc="AD089306">
      <w:start w:val="1"/>
      <w:numFmt w:val="lowerRoman"/>
      <w:lvlText w:val="%9."/>
      <w:lvlJc w:val="right"/>
      <w:pPr>
        <w:ind w:left="6120" w:hanging="180"/>
      </w:pPr>
    </w:lvl>
  </w:abstractNum>
  <w:abstractNum w:abstractNumId="16" w15:restartNumberingAfterBreak="0">
    <w:nsid w:val="375C79CE"/>
    <w:multiLevelType w:val="hybridMultilevel"/>
    <w:tmpl w:val="099AC49A"/>
    <w:lvl w:ilvl="0" w:tplc="39A4D742">
      <w:start w:val="1"/>
      <w:numFmt w:val="decimal"/>
      <w:lvlText w:val="%1."/>
      <w:lvlJc w:val="left"/>
      <w:pPr>
        <w:ind w:left="360" w:hanging="360"/>
      </w:pPr>
    </w:lvl>
    <w:lvl w:ilvl="1" w:tplc="9DA0A6A0">
      <w:start w:val="1"/>
      <w:numFmt w:val="lowerLetter"/>
      <w:lvlText w:val="%2."/>
      <w:lvlJc w:val="left"/>
      <w:pPr>
        <w:ind w:left="1080" w:hanging="360"/>
      </w:pPr>
    </w:lvl>
    <w:lvl w:ilvl="2" w:tplc="CB8EC3C4">
      <w:start w:val="1"/>
      <w:numFmt w:val="lowerRoman"/>
      <w:lvlText w:val="%3."/>
      <w:lvlJc w:val="right"/>
      <w:pPr>
        <w:ind w:left="1800" w:hanging="180"/>
      </w:pPr>
    </w:lvl>
    <w:lvl w:ilvl="3" w:tplc="CFD6FA8C">
      <w:start w:val="1"/>
      <w:numFmt w:val="decimal"/>
      <w:lvlText w:val="%4."/>
      <w:lvlJc w:val="left"/>
      <w:pPr>
        <w:ind w:left="2520" w:hanging="360"/>
      </w:pPr>
    </w:lvl>
    <w:lvl w:ilvl="4" w:tplc="9762F2EA">
      <w:start w:val="1"/>
      <w:numFmt w:val="lowerLetter"/>
      <w:lvlText w:val="%5."/>
      <w:lvlJc w:val="left"/>
      <w:pPr>
        <w:ind w:left="3240" w:hanging="360"/>
      </w:pPr>
    </w:lvl>
    <w:lvl w:ilvl="5" w:tplc="89527742">
      <w:start w:val="1"/>
      <w:numFmt w:val="lowerRoman"/>
      <w:lvlText w:val="%6."/>
      <w:lvlJc w:val="right"/>
      <w:pPr>
        <w:ind w:left="3960" w:hanging="180"/>
      </w:pPr>
    </w:lvl>
    <w:lvl w:ilvl="6" w:tplc="998632BC">
      <w:start w:val="1"/>
      <w:numFmt w:val="decimal"/>
      <w:lvlText w:val="%7."/>
      <w:lvlJc w:val="left"/>
      <w:pPr>
        <w:ind w:left="4680" w:hanging="360"/>
      </w:pPr>
    </w:lvl>
    <w:lvl w:ilvl="7" w:tplc="AD229B26">
      <w:start w:val="1"/>
      <w:numFmt w:val="lowerLetter"/>
      <w:lvlText w:val="%8."/>
      <w:lvlJc w:val="left"/>
      <w:pPr>
        <w:ind w:left="5400" w:hanging="360"/>
      </w:pPr>
    </w:lvl>
    <w:lvl w:ilvl="8" w:tplc="80EC483E">
      <w:start w:val="1"/>
      <w:numFmt w:val="lowerRoman"/>
      <w:lvlText w:val="%9."/>
      <w:lvlJc w:val="right"/>
      <w:pPr>
        <w:ind w:left="6120" w:hanging="180"/>
      </w:pPr>
    </w:lvl>
  </w:abstractNum>
  <w:abstractNum w:abstractNumId="17" w15:restartNumberingAfterBreak="0">
    <w:nsid w:val="377249AE"/>
    <w:multiLevelType w:val="hybridMultilevel"/>
    <w:tmpl w:val="4874EAE4"/>
    <w:lvl w:ilvl="0" w:tplc="81D2F4B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38D211A4"/>
    <w:multiLevelType w:val="hybridMultilevel"/>
    <w:tmpl w:val="6E0A1108"/>
    <w:lvl w:ilvl="0" w:tplc="2E025926">
      <w:start w:val="1"/>
      <w:numFmt w:val="decimal"/>
      <w:lvlText w:val="%1."/>
      <w:lvlJc w:val="left"/>
      <w:pPr>
        <w:ind w:left="360" w:hanging="360"/>
      </w:pPr>
    </w:lvl>
    <w:lvl w:ilvl="1" w:tplc="5D481B1A">
      <w:start w:val="1"/>
      <w:numFmt w:val="lowerLetter"/>
      <w:lvlText w:val="%2."/>
      <w:lvlJc w:val="left"/>
      <w:pPr>
        <w:ind w:left="1080" w:hanging="360"/>
      </w:pPr>
    </w:lvl>
    <w:lvl w:ilvl="2" w:tplc="370AE982">
      <w:start w:val="1"/>
      <w:numFmt w:val="lowerRoman"/>
      <w:lvlText w:val="%3."/>
      <w:lvlJc w:val="right"/>
      <w:pPr>
        <w:ind w:left="1800" w:hanging="180"/>
      </w:pPr>
    </w:lvl>
    <w:lvl w:ilvl="3" w:tplc="D242BBAE">
      <w:start w:val="1"/>
      <w:numFmt w:val="decimal"/>
      <w:lvlText w:val="%4."/>
      <w:lvlJc w:val="left"/>
      <w:pPr>
        <w:ind w:left="2520" w:hanging="360"/>
      </w:pPr>
    </w:lvl>
    <w:lvl w:ilvl="4" w:tplc="A5EA9CBE">
      <w:start w:val="1"/>
      <w:numFmt w:val="lowerLetter"/>
      <w:lvlText w:val="%5."/>
      <w:lvlJc w:val="left"/>
      <w:pPr>
        <w:ind w:left="3240" w:hanging="360"/>
      </w:pPr>
    </w:lvl>
    <w:lvl w:ilvl="5" w:tplc="939094F4">
      <w:start w:val="1"/>
      <w:numFmt w:val="lowerRoman"/>
      <w:lvlText w:val="%6."/>
      <w:lvlJc w:val="right"/>
      <w:pPr>
        <w:ind w:left="3960" w:hanging="180"/>
      </w:pPr>
    </w:lvl>
    <w:lvl w:ilvl="6" w:tplc="D06EAC9A">
      <w:start w:val="1"/>
      <w:numFmt w:val="decimal"/>
      <w:lvlText w:val="%7."/>
      <w:lvlJc w:val="left"/>
      <w:pPr>
        <w:ind w:left="4680" w:hanging="360"/>
      </w:pPr>
    </w:lvl>
    <w:lvl w:ilvl="7" w:tplc="2318DBDA">
      <w:start w:val="1"/>
      <w:numFmt w:val="lowerLetter"/>
      <w:lvlText w:val="%8."/>
      <w:lvlJc w:val="left"/>
      <w:pPr>
        <w:ind w:left="5400" w:hanging="360"/>
      </w:pPr>
    </w:lvl>
    <w:lvl w:ilvl="8" w:tplc="F2928910">
      <w:start w:val="1"/>
      <w:numFmt w:val="lowerRoman"/>
      <w:lvlText w:val="%9."/>
      <w:lvlJc w:val="right"/>
      <w:pPr>
        <w:ind w:left="6120" w:hanging="180"/>
      </w:pPr>
    </w:lvl>
  </w:abstractNum>
  <w:abstractNum w:abstractNumId="19" w15:restartNumberingAfterBreak="0">
    <w:nsid w:val="3AF045E1"/>
    <w:multiLevelType w:val="hybridMultilevel"/>
    <w:tmpl w:val="7670274E"/>
    <w:lvl w:ilvl="0" w:tplc="ABF0C250">
      <w:start w:val="1"/>
      <w:numFmt w:val="lowerLetter"/>
      <w:lvlText w:val="%1."/>
      <w:lvlJc w:val="left"/>
      <w:pPr>
        <w:ind w:left="644" w:hanging="360"/>
      </w:pPr>
    </w:lvl>
    <w:lvl w:ilvl="1" w:tplc="32B2295C">
      <w:start w:val="1"/>
      <w:numFmt w:val="lowerLetter"/>
      <w:lvlText w:val="%2."/>
      <w:lvlJc w:val="left"/>
      <w:pPr>
        <w:ind w:left="1364" w:hanging="360"/>
      </w:pPr>
    </w:lvl>
    <w:lvl w:ilvl="2" w:tplc="1EA61274">
      <w:start w:val="1"/>
      <w:numFmt w:val="lowerRoman"/>
      <w:lvlText w:val="%3."/>
      <w:lvlJc w:val="right"/>
      <w:pPr>
        <w:ind w:left="2084" w:hanging="180"/>
      </w:pPr>
    </w:lvl>
    <w:lvl w:ilvl="3" w:tplc="6C045D98">
      <w:start w:val="1"/>
      <w:numFmt w:val="decimal"/>
      <w:lvlText w:val="%4."/>
      <w:lvlJc w:val="left"/>
      <w:pPr>
        <w:ind w:left="2804" w:hanging="360"/>
      </w:pPr>
    </w:lvl>
    <w:lvl w:ilvl="4" w:tplc="21E237A8">
      <w:start w:val="1"/>
      <w:numFmt w:val="lowerLetter"/>
      <w:lvlText w:val="%5."/>
      <w:lvlJc w:val="left"/>
      <w:pPr>
        <w:ind w:left="3524" w:hanging="360"/>
      </w:pPr>
    </w:lvl>
    <w:lvl w:ilvl="5" w:tplc="9E02450A">
      <w:start w:val="1"/>
      <w:numFmt w:val="lowerRoman"/>
      <w:lvlText w:val="%6."/>
      <w:lvlJc w:val="right"/>
      <w:pPr>
        <w:ind w:left="4244" w:hanging="180"/>
      </w:pPr>
    </w:lvl>
    <w:lvl w:ilvl="6" w:tplc="DDCEC15E">
      <w:start w:val="1"/>
      <w:numFmt w:val="decimal"/>
      <w:lvlText w:val="%7."/>
      <w:lvlJc w:val="left"/>
      <w:pPr>
        <w:ind w:left="4964" w:hanging="360"/>
      </w:pPr>
    </w:lvl>
    <w:lvl w:ilvl="7" w:tplc="A3B28784">
      <w:start w:val="1"/>
      <w:numFmt w:val="lowerLetter"/>
      <w:lvlText w:val="%8."/>
      <w:lvlJc w:val="left"/>
      <w:pPr>
        <w:ind w:left="5684" w:hanging="360"/>
      </w:pPr>
    </w:lvl>
    <w:lvl w:ilvl="8" w:tplc="53B24556">
      <w:start w:val="1"/>
      <w:numFmt w:val="lowerRoman"/>
      <w:lvlText w:val="%9."/>
      <w:lvlJc w:val="right"/>
      <w:pPr>
        <w:ind w:left="6404" w:hanging="180"/>
      </w:pPr>
    </w:lvl>
  </w:abstractNum>
  <w:abstractNum w:abstractNumId="20" w15:restartNumberingAfterBreak="0">
    <w:nsid w:val="46FD1325"/>
    <w:multiLevelType w:val="hybridMultilevel"/>
    <w:tmpl w:val="F02EC8C0"/>
    <w:lvl w:ilvl="0" w:tplc="0F8CE3B4">
      <w:start w:val="1"/>
      <w:numFmt w:val="decimal"/>
      <w:lvlText w:val="%1."/>
      <w:lvlJc w:val="left"/>
      <w:pPr>
        <w:ind w:left="1068" w:hanging="360"/>
      </w:pPr>
      <w:rPr>
        <w:rFonts w:hint="default"/>
      </w:rPr>
    </w:lvl>
    <w:lvl w:ilvl="1" w:tplc="F7786AEC" w:tentative="1">
      <w:start w:val="1"/>
      <w:numFmt w:val="lowerLetter"/>
      <w:lvlText w:val="%2."/>
      <w:lvlJc w:val="left"/>
      <w:pPr>
        <w:ind w:left="1788" w:hanging="360"/>
      </w:pPr>
    </w:lvl>
    <w:lvl w:ilvl="2" w:tplc="4C105D44" w:tentative="1">
      <w:start w:val="1"/>
      <w:numFmt w:val="lowerRoman"/>
      <w:lvlText w:val="%3."/>
      <w:lvlJc w:val="right"/>
      <w:pPr>
        <w:ind w:left="2508" w:hanging="180"/>
      </w:pPr>
    </w:lvl>
    <w:lvl w:ilvl="3" w:tplc="8730AF06" w:tentative="1">
      <w:start w:val="1"/>
      <w:numFmt w:val="decimal"/>
      <w:lvlText w:val="%4."/>
      <w:lvlJc w:val="left"/>
      <w:pPr>
        <w:ind w:left="3228" w:hanging="360"/>
      </w:pPr>
    </w:lvl>
    <w:lvl w:ilvl="4" w:tplc="0EC29312" w:tentative="1">
      <w:start w:val="1"/>
      <w:numFmt w:val="lowerLetter"/>
      <w:lvlText w:val="%5."/>
      <w:lvlJc w:val="left"/>
      <w:pPr>
        <w:ind w:left="3948" w:hanging="360"/>
      </w:pPr>
    </w:lvl>
    <w:lvl w:ilvl="5" w:tplc="9FAAE404" w:tentative="1">
      <w:start w:val="1"/>
      <w:numFmt w:val="lowerRoman"/>
      <w:lvlText w:val="%6."/>
      <w:lvlJc w:val="right"/>
      <w:pPr>
        <w:ind w:left="4668" w:hanging="180"/>
      </w:pPr>
    </w:lvl>
    <w:lvl w:ilvl="6" w:tplc="129647F0" w:tentative="1">
      <w:start w:val="1"/>
      <w:numFmt w:val="decimal"/>
      <w:lvlText w:val="%7."/>
      <w:lvlJc w:val="left"/>
      <w:pPr>
        <w:ind w:left="5388" w:hanging="360"/>
      </w:pPr>
    </w:lvl>
    <w:lvl w:ilvl="7" w:tplc="4282F3AE" w:tentative="1">
      <w:start w:val="1"/>
      <w:numFmt w:val="lowerLetter"/>
      <w:lvlText w:val="%8."/>
      <w:lvlJc w:val="left"/>
      <w:pPr>
        <w:ind w:left="6108" w:hanging="360"/>
      </w:pPr>
    </w:lvl>
    <w:lvl w:ilvl="8" w:tplc="0F429206" w:tentative="1">
      <w:start w:val="1"/>
      <w:numFmt w:val="lowerRoman"/>
      <w:lvlText w:val="%9."/>
      <w:lvlJc w:val="right"/>
      <w:pPr>
        <w:ind w:left="6828" w:hanging="180"/>
      </w:pPr>
    </w:lvl>
  </w:abstractNum>
  <w:abstractNum w:abstractNumId="21" w15:restartNumberingAfterBreak="0">
    <w:nsid w:val="5779100B"/>
    <w:multiLevelType w:val="hybridMultilevel"/>
    <w:tmpl w:val="18D28086"/>
    <w:lvl w:ilvl="0" w:tplc="BD32C974">
      <w:start w:val="1"/>
      <w:numFmt w:val="decimal"/>
      <w:lvlText w:val="%1."/>
      <w:lvlJc w:val="left"/>
      <w:pPr>
        <w:ind w:left="360" w:hanging="360"/>
      </w:pPr>
    </w:lvl>
    <w:lvl w:ilvl="1" w:tplc="EC3C6CC4">
      <w:start w:val="1"/>
      <w:numFmt w:val="lowerLetter"/>
      <w:lvlText w:val="%2."/>
      <w:lvlJc w:val="left"/>
      <w:pPr>
        <w:ind w:left="1080" w:hanging="360"/>
      </w:pPr>
    </w:lvl>
    <w:lvl w:ilvl="2" w:tplc="0C021EDC">
      <w:start w:val="1"/>
      <w:numFmt w:val="lowerRoman"/>
      <w:lvlText w:val="%3."/>
      <w:lvlJc w:val="right"/>
      <w:pPr>
        <w:ind w:left="1800" w:hanging="180"/>
      </w:pPr>
    </w:lvl>
    <w:lvl w:ilvl="3" w:tplc="6414E3D6">
      <w:start w:val="1"/>
      <w:numFmt w:val="decimal"/>
      <w:lvlText w:val="%4."/>
      <w:lvlJc w:val="left"/>
      <w:pPr>
        <w:ind w:left="2520" w:hanging="360"/>
      </w:pPr>
    </w:lvl>
    <w:lvl w:ilvl="4" w:tplc="0FAEC754">
      <w:start w:val="1"/>
      <w:numFmt w:val="lowerLetter"/>
      <w:lvlText w:val="%5."/>
      <w:lvlJc w:val="left"/>
      <w:pPr>
        <w:ind w:left="3240" w:hanging="360"/>
      </w:pPr>
    </w:lvl>
    <w:lvl w:ilvl="5" w:tplc="63B23982">
      <w:start w:val="1"/>
      <w:numFmt w:val="lowerRoman"/>
      <w:lvlText w:val="%6."/>
      <w:lvlJc w:val="right"/>
      <w:pPr>
        <w:ind w:left="3960" w:hanging="180"/>
      </w:pPr>
    </w:lvl>
    <w:lvl w:ilvl="6" w:tplc="808A99FA">
      <w:start w:val="1"/>
      <w:numFmt w:val="decimal"/>
      <w:lvlText w:val="%7."/>
      <w:lvlJc w:val="left"/>
      <w:pPr>
        <w:ind w:left="4680" w:hanging="360"/>
      </w:pPr>
    </w:lvl>
    <w:lvl w:ilvl="7" w:tplc="9396701E">
      <w:start w:val="1"/>
      <w:numFmt w:val="lowerLetter"/>
      <w:lvlText w:val="%8."/>
      <w:lvlJc w:val="left"/>
      <w:pPr>
        <w:ind w:left="5400" w:hanging="360"/>
      </w:pPr>
    </w:lvl>
    <w:lvl w:ilvl="8" w:tplc="AB6006BE">
      <w:start w:val="1"/>
      <w:numFmt w:val="lowerRoman"/>
      <w:lvlText w:val="%9."/>
      <w:lvlJc w:val="right"/>
      <w:pPr>
        <w:ind w:left="6120" w:hanging="180"/>
      </w:pPr>
    </w:lvl>
  </w:abstractNum>
  <w:abstractNum w:abstractNumId="22" w15:restartNumberingAfterBreak="0">
    <w:nsid w:val="58FD325E"/>
    <w:multiLevelType w:val="hybridMultilevel"/>
    <w:tmpl w:val="FABEFA16"/>
    <w:lvl w:ilvl="0" w:tplc="E86E7F08">
      <w:start w:val="1"/>
      <w:numFmt w:val="decimal"/>
      <w:lvlText w:val="%1."/>
      <w:lvlJc w:val="left"/>
      <w:pPr>
        <w:ind w:left="360" w:hanging="360"/>
      </w:pPr>
      <w:rPr>
        <w:b w:val="0"/>
      </w:rPr>
    </w:lvl>
    <w:lvl w:ilvl="1" w:tplc="F7B8E3D2">
      <w:start w:val="1"/>
      <w:numFmt w:val="lowerLetter"/>
      <w:lvlText w:val="%2."/>
      <w:lvlJc w:val="left"/>
      <w:pPr>
        <w:ind w:left="1080" w:hanging="360"/>
      </w:pPr>
    </w:lvl>
    <w:lvl w:ilvl="2" w:tplc="7E46B8C6">
      <w:start w:val="1"/>
      <w:numFmt w:val="lowerRoman"/>
      <w:lvlText w:val="%3."/>
      <w:lvlJc w:val="right"/>
      <w:pPr>
        <w:ind w:left="1800" w:hanging="180"/>
      </w:pPr>
    </w:lvl>
    <w:lvl w:ilvl="3" w:tplc="09F202C2">
      <w:start w:val="1"/>
      <w:numFmt w:val="decimal"/>
      <w:lvlText w:val="%4."/>
      <w:lvlJc w:val="left"/>
      <w:pPr>
        <w:ind w:left="2520" w:hanging="360"/>
      </w:pPr>
    </w:lvl>
    <w:lvl w:ilvl="4" w:tplc="298AE674">
      <w:start w:val="1"/>
      <w:numFmt w:val="lowerLetter"/>
      <w:lvlText w:val="%5."/>
      <w:lvlJc w:val="left"/>
      <w:pPr>
        <w:ind w:left="3240" w:hanging="360"/>
      </w:pPr>
    </w:lvl>
    <w:lvl w:ilvl="5" w:tplc="AFB4032A">
      <w:start w:val="1"/>
      <w:numFmt w:val="lowerRoman"/>
      <w:lvlText w:val="%6."/>
      <w:lvlJc w:val="right"/>
      <w:pPr>
        <w:ind w:left="3960" w:hanging="180"/>
      </w:pPr>
    </w:lvl>
    <w:lvl w:ilvl="6" w:tplc="CEAC3A4A">
      <w:start w:val="1"/>
      <w:numFmt w:val="decimal"/>
      <w:lvlText w:val="%7."/>
      <w:lvlJc w:val="left"/>
      <w:pPr>
        <w:ind w:left="4680" w:hanging="360"/>
      </w:pPr>
    </w:lvl>
    <w:lvl w:ilvl="7" w:tplc="88106D24">
      <w:start w:val="1"/>
      <w:numFmt w:val="lowerLetter"/>
      <w:lvlText w:val="%8."/>
      <w:lvlJc w:val="left"/>
      <w:pPr>
        <w:ind w:left="5400" w:hanging="360"/>
      </w:pPr>
    </w:lvl>
    <w:lvl w:ilvl="8" w:tplc="7E00540A">
      <w:start w:val="1"/>
      <w:numFmt w:val="lowerRoman"/>
      <w:lvlText w:val="%9."/>
      <w:lvlJc w:val="right"/>
      <w:pPr>
        <w:ind w:left="6120" w:hanging="180"/>
      </w:pPr>
    </w:lvl>
  </w:abstractNum>
  <w:abstractNum w:abstractNumId="23" w15:restartNumberingAfterBreak="0">
    <w:nsid w:val="5A1B7882"/>
    <w:multiLevelType w:val="hybridMultilevel"/>
    <w:tmpl w:val="8DB24B2E"/>
    <w:lvl w:ilvl="0" w:tplc="F3E88B54">
      <w:start w:val="1"/>
      <w:numFmt w:val="lowerLetter"/>
      <w:lvlText w:val="%1."/>
      <w:lvlJc w:val="left"/>
      <w:pPr>
        <w:ind w:left="720" w:hanging="360"/>
      </w:pPr>
    </w:lvl>
    <w:lvl w:ilvl="1" w:tplc="C00E74AA">
      <w:start w:val="1"/>
      <w:numFmt w:val="lowerLetter"/>
      <w:lvlText w:val="%2."/>
      <w:lvlJc w:val="left"/>
      <w:pPr>
        <w:ind w:left="1440" w:hanging="360"/>
      </w:pPr>
    </w:lvl>
    <w:lvl w:ilvl="2" w:tplc="27EE29C0">
      <w:start w:val="1"/>
      <w:numFmt w:val="lowerRoman"/>
      <w:lvlText w:val="%3."/>
      <w:lvlJc w:val="right"/>
      <w:pPr>
        <w:ind w:left="2160" w:hanging="180"/>
      </w:pPr>
    </w:lvl>
    <w:lvl w:ilvl="3" w:tplc="F3E2BFFC">
      <w:start w:val="1"/>
      <w:numFmt w:val="decimal"/>
      <w:lvlText w:val="%4."/>
      <w:lvlJc w:val="left"/>
      <w:pPr>
        <w:ind w:left="2880" w:hanging="360"/>
      </w:pPr>
    </w:lvl>
    <w:lvl w:ilvl="4" w:tplc="C1FEB938">
      <w:start w:val="1"/>
      <w:numFmt w:val="lowerLetter"/>
      <w:lvlText w:val="%5."/>
      <w:lvlJc w:val="left"/>
      <w:pPr>
        <w:ind w:left="3600" w:hanging="360"/>
      </w:pPr>
    </w:lvl>
    <w:lvl w:ilvl="5" w:tplc="21921FF2">
      <w:start w:val="1"/>
      <w:numFmt w:val="lowerRoman"/>
      <w:lvlText w:val="%6."/>
      <w:lvlJc w:val="right"/>
      <w:pPr>
        <w:ind w:left="4320" w:hanging="180"/>
      </w:pPr>
    </w:lvl>
    <w:lvl w:ilvl="6" w:tplc="DE586CAA">
      <w:start w:val="1"/>
      <w:numFmt w:val="decimal"/>
      <w:lvlText w:val="%7."/>
      <w:lvlJc w:val="left"/>
      <w:pPr>
        <w:ind w:left="5040" w:hanging="360"/>
      </w:pPr>
    </w:lvl>
    <w:lvl w:ilvl="7" w:tplc="2C984BDE">
      <w:start w:val="1"/>
      <w:numFmt w:val="lowerLetter"/>
      <w:lvlText w:val="%8."/>
      <w:lvlJc w:val="left"/>
      <w:pPr>
        <w:ind w:left="5760" w:hanging="360"/>
      </w:pPr>
    </w:lvl>
    <w:lvl w:ilvl="8" w:tplc="12A47030">
      <w:start w:val="1"/>
      <w:numFmt w:val="lowerRoman"/>
      <w:lvlText w:val="%9."/>
      <w:lvlJc w:val="right"/>
      <w:pPr>
        <w:ind w:left="6480" w:hanging="180"/>
      </w:pPr>
    </w:lvl>
  </w:abstractNum>
  <w:abstractNum w:abstractNumId="24" w15:restartNumberingAfterBreak="0">
    <w:nsid w:val="5A9551FD"/>
    <w:multiLevelType w:val="hybridMultilevel"/>
    <w:tmpl w:val="E0C0E6E2"/>
    <w:lvl w:ilvl="0" w:tplc="1BD8785A">
      <w:start w:val="1"/>
      <w:numFmt w:val="decimal"/>
      <w:lvlText w:val="%1."/>
      <w:lvlJc w:val="left"/>
      <w:pPr>
        <w:ind w:left="360" w:hanging="360"/>
      </w:pPr>
    </w:lvl>
    <w:lvl w:ilvl="1" w:tplc="7F0A321C">
      <w:start w:val="1"/>
      <w:numFmt w:val="lowerLetter"/>
      <w:lvlText w:val="%2."/>
      <w:lvlJc w:val="left"/>
      <w:pPr>
        <w:ind w:left="1080" w:hanging="360"/>
      </w:pPr>
    </w:lvl>
    <w:lvl w:ilvl="2" w:tplc="D52216D0">
      <w:start w:val="1"/>
      <w:numFmt w:val="lowerRoman"/>
      <w:lvlText w:val="%3."/>
      <w:lvlJc w:val="right"/>
      <w:pPr>
        <w:ind w:left="1800" w:hanging="180"/>
      </w:pPr>
    </w:lvl>
    <w:lvl w:ilvl="3" w:tplc="AA0E7C4E">
      <w:start w:val="1"/>
      <w:numFmt w:val="decimal"/>
      <w:lvlText w:val="%4."/>
      <w:lvlJc w:val="left"/>
      <w:pPr>
        <w:ind w:left="2520" w:hanging="360"/>
      </w:pPr>
    </w:lvl>
    <w:lvl w:ilvl="4" w:tplc="2DF43502">
      <w:start w:val="1"/>
      <w:numFmt w:val="lowerLetter"/>
      <w:lvlText w:val="%5."/>
      <w:lvlJc w:val="left"/>
      <w:pPr>
        <w:ind w:left="3240" w:hanging="360"/>
      </w:pPr>
    </w:lvl>
    <w:lvl w:ilvl="5" w:tplc="FD8682D8">
      <w:start w:val="1"/>
      <w:numFmt w:val="lowerRoman"/>
      <w:lvlText w:val="%6."/>
      <w:lvlJc w:val="right"/>
      <w:pPr>
        <w:ind w:left="3960" w:hanging="180"/>
      </w:pPr>
    </w:lvl>
    <w:lvl w:ilvl="6" w:tplc="36D03EA2">
      <w:start w:val="1"/>
      <w:numFmt w:val="decimal"/>
      <w:lvlText w:val="%7."/>
      <w:lvlJc w:val="left"/>
      <w:pPr>
        <w:ind w:left="4680" w:hanging="360"/>
      </w:pPr>
    </w:lvl>
    <w:lvl w:ilvl="7" w:tplc="3BC8E5A6">
      <w:start w:val="1"/>
      <w:numFmt w:val="lowerLetter"/>
      <w:lvlText w:val="%8."/>
      <w:lvlJc w:val="left"/>
      <w:pPr>
        <w:ind w:left="5400" w:hanging="360"/>
      </w:pPr>
    </w:lvl>
    <w:lvl w:ilvl="8" w:tplc="AF668842">
      <w:start w:val="1"/>
      <w:numFmt w:val="lowerRoman"/>
      <w:lvlText w:val="%9."/>
      <w:lvlJc w:val="right"/>
      <w:pPr>
        <w:ind w:left="6120" w:hanging="180"/>
      </w:pPr>
    </w:lvl>
  </w:abstractNum>
  <w:abstractNum w:abstractNumId="25" w15:restartNumberingAfterBreak="0">
    <w:nsid w:val="5FF87999"/>
    <w:multiLevelType w:val="hybridMultilevel"/>
    <w:tmpl w:val="F0E8BE9C"/>
    <w:lvl w:ilvl="0" w:tplc="0D4452A0">
      <w:start w:val="1"/>
      <w:numFmt w:val="lowerLetter"/>
      <w:lvlText w:val="%1."/>
      <w:lvlJc w:val="left"/>
      <w:pPr>
        <w:ind w:left="360" w:hanging="360"/>
      </w:pPr>
      <w:rPr>
        <w:rFonts w:ascii="Verdana" w:eastAsia="DejaVu Sans" w:hAnsi="Verdana" w:cs="Lohit Hindi"/>
      </w:rPr>
    </w:lvl>
    <w:lvl w:ilvl="1" w:tplc="24C4CA64">
      <w:start w:val="1"/>
      <w:numFmt w:val="lowerLetter"/>
      <w:lvlText w:val="%2."/>
      <w:lvlJc w:val="left"/>
      <w:pPr>
        <w:ind w:left="1080" w:hanging="360"/>
      </w:pPr>
    </w:lvl>
    <w:lvl w:ilvl="2" w:tplc="F9FE4A4A">
      <w:start w:val="1"/>
      <w:numFmt w:val="decimal"/>
      <w:lvlText w:val="%3."/>
      <w:lvlJc w:val="left"/>
      <w:pPr>
        <w:ind w:left="644" w:hanging="360"/>
      </w:pPr>
    </w:lvl>
    <w:lvl w:ilvl="3" w:tplc="655CE106">
      <w:start w:val="1"/>
      <w:numFmt w:val="decimal"/>
      <w:lvlText w:val="%4."/>
      <w:lvlJc w:val="left"/>
      <w:pPr>
        <w:ind w:left="3054" w:hanging="360"/>
      </w:pPr>
    </w:lvl>
    <w:lvl w:ilvl="4" w:tplc="53984B40">
      <w:start w:val="1"/>
      <w:numFmt w:val="lowerLetter"/>
      <w:lvlText w:val="%5."/>
      <w:lvlJc w:val="left"/>
      <w:pPr>
        <w:ind w:left="3240" w:hanging="360"/>
      </w:pPr>
    </w:lvl>
    <w:lvl w:ilvl="5" w:tplc="23BA028E">
      <w:start w:val="1"/>
      <w:numFmt w:val="lowerRoman"/>
      <w:lvlText w:val="%6."/>
      <w:lvlJc w:val="right"/>
      <w:pPr>
        <w:ind w:left="3960" w:hanging="180"/>
      </w:pPr>
    </w:lvl>
    <w:lvl w:ilvl="6" w:tplc="3F305E0E">
      <w:start w:val="1"/>
      <w:numFmt w:val="decimal"/>
      <w:lvlText w:val="%7."/>
      <w:lvlJc w:val="left"/>
      <w:pPr>
        <w:ind w:left="4680" w:hanging="360"/>
      </w:pPr>
    </w:lvl>
    <w:lvl w:ilvl="7" w:tplc="B5E0F51E">
      <w:start w:val="1"/>
      <w:numFmt w:val="lowerLetter"/>
      <w:lvlText w:val="%8."/>
      <w:lvlJc w:val="left"/>
      <w:pPr>
        <w:ind w:left="5400" w:hanging="360"/>
      </w:pPr>
    </w:lvl>
    <w:lvl w:ilvl="8" w:tplc="31E8FCDE">
      <w:start w:val="1"/>
      <w:numFmt w:val="lowerRoman"/>
      <w:lvlText w:val="%9."/>
      <w:lvlJc w:val="right"/>
      <w:pPr>
        <w:ind w:left="6120" w:hanging="180"/>
      </w:pPr>
    </w:lvl>
  </w:abstractNum>
  <w:abstractNum w:abstractNumId="26" w15:restartNumberingAfterBreak="0">
    <w:nsid w:val="62300A7F"/>
    <w:multiLevelType w:val="hybridMultilevel"/>
    <w:tmpl w:val="8B943AEA"/>
    <w:lvl w:ilvl="0" w:tplc="6BD65894">
      <w:start w:val="1"/>
      <w:numFmt w:val="bullet"/>
      <w:lvlText w:val="-"/>
      <w:lvlJc w:val="left"/>
      <w:pPr>
        <w:ind w:left="360" w:hanging="360"/>
      </w:pPr>
      <w:rPr>
        <w:rFonts w:ascii="Verdana" w:eastAsia="DejaVu Sans" w:hAnsi="Verdana" w:cs="Lohit Hindi" w:hint="default"/>
      </w:rPr>
    </w:lvl>
    <w:lvl w:ilvl="1" w:tplc="AAB436C8">
      <w:start w:val="1"/>
      <w:numFmt w:val="bullet"/>
      <w:lvlText w:val="o"/>
      <w:lvlJc w:val="left"/>
      <w:pPr>
        <w:ind w:left="1080" w:hanging="360"/>
      </w:pPr>
      <w:rPr>
        <w:rFonts w:ascii="Courier New" w:hAnsi="Courier New" w:cs="Courier New" w:hint="default"/>
      </w:rPr>
    </w:lvl>
    <w:lvl w:ilvl="2" w:tplc="EC3C66FA">
      <w:start w:val="1"/>
      <w:numFmt w:val="bullet"/>
      <w:lvlText w:val=""/>
      <w:lvlJc w:val="left"/>
      <w:pPr>
        <w:ind w:left="1800" w:hanging="360"/>
      </w:pPr>
      <w:rPr>
        <w:rFonts w:ascii="Wingdings" w:hAnsi="Wingdings" w:hint="default"/>
      </w:rPr>
    </w:lvl>
    <w:lvl w:ilvl="3" w:tplc="097AE7E2">
      <w:start w:val="1"/>
      <w:numFmt w:val="bullet"/>
      <w:lvlText w:val=""/>
      <w:lvlJc w:val="left"/>
      <w:pPr>
        <w:ind w:left="2520" w:hanging="360"/>
      </w:pPr>
      <w:rPr>
        <w:rFonts w:ascii="Symbol" w:hAnsi="Symbol" w:hint="default"/>
      </w:rPr>
    </w:lvl>
    <w:lvl w:ilvl="4" w:tplc="7E865618">
      <w:start w:val="1"/>
      <w:numFmt w:val="bullet"/>
      <w:lvlText w:val="o"/>
      <w:lvlJc w:val="left"/>
      <w:pPr>
        <w:ind w:left="3240" w:hanging="360"/>
      </w:pPr>
      <w:rPr>
        <w:rFonts w:ascii="Courier New" w:hAnsi="Courier New" w:cs="Courier New" w:hint="default"/>
      </w:rPr>
    </w:lvl>
    <w:lvl w:ilvl="5" w:tplc="5A2A73FC">
      <w:start w:val="1"/>
      <w:numFmt w:val="bullet"/>
      <w:lvlText w:val=""/>
      <w:lvlJc w:val="left"/>
      <w:pPr>
        <w:ind w:left="3960" w:hanging="360"/>
      </w:pPr>
      <w:rPr>
        <w:rFonts w:ascii="Wingdings" w:hAnsi="Wingdings" w:hint="default"/>
      </w:rPr>
    </w:lvl>
    <w:lvl w:ilvl="6" w:tplc="2E62BF12">
      <w:start w:val="1"/>
      <w:numFmt w:val="bullet"/>
      <w:lvlText w:val=""/>
      <w:lvlJc w:val="left"/>
      <w:pPr>
        <w:ind w:left="4680" w:hanging="360"/>
      </w:pPr>
      <w:rPr>
        <w:rFonts w:ascii="Symbol" w:hAnsi="Symbol" w:hint="default"/>
      </w:rPr>
    </w:lvl>
    <w:lvl w:ilvl="7" w:tplc="8DC41E6E">
      <w:start w:val="1"/>
      <w:numFmt w:val="bullet"/>
      <w:lvlText w:val="o"/>
      <w:lvlJc w:val="left"/>
      <w:pPr>
        <w:ind w:left="5400" w:hanging="360"/>
      </w:pPr>
      <w:rPr>
        <w:rFonts w:ascii="Courier New" w:hAnsi="Courier New" w:cs="Courier New" w:hint="default"/>
      </w:rPr>
    </w:lvl>
    <w:lvl w:ilvl="8" w:tplc="ED4ABD40">
      <w:start w:val="1"/>
      <w:numFmt w:val="bullet"/>
      <w:lvlText w:val=""/>
      <w:lvlJc w:val="left"/>
      <w:pPr>
        <w:ind w:left="6120" w:hanging="360"/>
      </w:pPr>
      <w:rPr>
        <w:rFonts w:ascii="Wingdings" w:hAnsi="Wingdings" w:hint="default"/>
      </w:rPr>
    </w:lvl>
  </w:abstractNum>
  <w:abstractNum w:abstractNumId="27" w15:restartNumberingAfterBreak="0">
    <w:nsid w:val="62FB0BE8"/>
    <w:multiLevelType w:val="hybridMultilevel"/>
    <w:tmpl w:val="64B02FCE"/>
    <w:lvl w:ilvl="0" w:tplc="09E87CB0">
      <w:start w:val="1"/>
      <w:numFmt w:val="decimal"/>
      <w:lvlText w:val="%1."/>
      <w:lvlJc w:val="left"/>
      <w:pPr>
        <w:ind w:left="720" w:hanging="360"/>
      </w:pPr>
    </w:lvl>
    <w:lvl w:ilvl="1" w:tplc="E41CCB70">
      <w:start w:val="1"/>
      <w:numFmt w:val="lowerLetter"/>
      <w:lvlText w:val="%2."/>
      <w:lvlJc w:val="left"/>
      <w:pPr>
        <w:ind w:left="1440" w:hanging="360"/>
      </w:pPr>
    </w:lvl>
    <w:lvl w:ilvl="2" w:tplc="292E361E">
      <w:start w:val="1"/>
      <w:numFmt w:val="lowerRoman"/>
      <w:lvlText w:val="%3."/>
      <w:lvlJc w:val="right"/>
      <w:pPr>
        <w:ind w:left="2160" w:hanging="180"/>
      </w:pPr>
    </w:lvl>
    <w:lvl w:ilvl="3" w:tplc="6E96DE1E">
      <w:start w:val="1"/>
      <w:numFmt w:val="decimal"/>
      <w:lvlText w:val="%4."/>
      <w:lvlJc w:val="left"/>
      <w:pPr>
        <w:ind w:left="2880" w:hanging="360"/>
      </w:pPr>
    </w:lvl>
    <w:lvl w:ilvl="4" w:tplc="B1405F4E">
      <w:start w:val="1"/>
      <w:numFmt w:val="lowerLetter"/>
      <w:lvlText w:val="%5."/>
      <w:lvlJc w:val="left"/>
      <w:pPr>
        <w:ind w:left="3600" w:hanging="360"/>
      </w:pPr>
    </w:lvl>
    <w:lvl w:ilvl="5" w:tplc="BBCC33E8">
      <w:start w:val="1"/>
      <w:numFmt w:val="lowerRoman"/>
      <w:lvlText w:val="%6."/>
      <w:lvlJc w:val="right"/>
      <w:pPr>
        <w:ind w:left="4320" w:hanging="180"/>
      </w:pPr>
    </w:lvl>
    <w:lvl w:ilvl="6" w:tplc="A6FA66C6">
      <w:start w:val="1"/>
      <w:numFmt w:val="decimal"/>
      <w:lvlText w:val="%7."/>
      <w:lvlJc w:val="left"/>
      <w:pPr>
        <w:ind w:left="5040" w:hanging="360"/>
      </w:pPr>
    </w:lvl>
    <w:lvl w:ilvl="7" w:tplc="1BEEC380">
      <w:start w:val="1"/>
      <w:numFmt w:val="lowerLetter"/>
      <w:lvlText w:val="%8."/>
      <w:lvlJc w:val="left"/>
      <w:pPr>
        <w:ind w:left="5760" w:hanging="360"/>
      </w:pPr>
    </w:lvl>
    <w:lvl w:ilvl="8" w:tplc="A8A8C4DA">
      <w:start w:val="1"/>
      <w:numFmt w:val="lowerRoman"/>
      <w:lvlText w:val="%9."/>
      <w:lvlJc w:val="right"/>
      <w:pPr>
        <w:ind w:left="6480" w:hanging="180"/>
      </w:pPr>
    </w:lvl>
  </w:abstractNum>
  <w:abstractNum w:abstractNumId="28" w15:restartNumberingAfterBreak="0">
    <w:nsid w:val="6B433849"/>
    <w:multiLevelType w:val="hybridMultilevel"/>
    <w:tmpl w:val="C46C04A8"/>
    <w:lvl w:ilvl="0" w:tplc="869A662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15:restartNumberingAfterBreak="0">
    <w:nsid w:val="70B77A7C"/>
    <w:multiLevelType w:val="hybridMultilevel"/>
    <w:tmpl w:val="E5962BC6"/>
    <w:lvl w:ilvl="0" w:tplc="76C02D4C">
      <w:start w:val="1"/>
      <w:numFmt w:val="decimal"/>
      <w:lvlText w:val="%1."/>
      <w:lvlJc w:val="left"/>
      <w:pPr>
        <w:ind w:left="360" w:hanging="360"/>
      </w:pPr>
    </w:lvl>
    <w:lvl w:ilvl="1" w:tplc="13029282">
      <w:start w:val="1"/>
      <w:numFmt w:val="lowerLetter"/>
      <w:lvlText w:val="%2."/>
      <w:lvlJc w:val="left"/>
      <w:pPr>
        <w:ind w:left="1080" w:hanging="360"/>
      </w:pPr>
    </w:lvl>
    <w:lvl w:ilvl="2" w:tplc="0C80D604">
      <w:start w:val="1"/>
      <w:numFmt w:val="lowerRoman"/>
      <w:lvlText w:val="%3."/>
      <w:lvlJc w:val="right"/>
      <w:pPr>
        <w:ind w:left="1800" w:hanging="180"/>
      </w:pPr>
    </w:lvl>
    <w:lvl w:ilvl="3" w:tplc="FA148B30">
      <w:start w:val="1"/>
      <w:numFmt w:val="decimal"/>
      <w:lvlText w:val="%4."/>
      <w:lvlJc w:val="left"/>
      <w:pPr>
        <w:ind w:left="2520" w:hanging="360"/>
      </w:pPr>
    </w:lvl>
    <w:lvl w:ilvl="4" w:tplc="311E929A">
      <w:start w:val="1"/>
      <w:numFmt w:val="lowerLetter"/>
      <w:lvlText w:val="%5."/>
      <w:lvlJc w:val="left"/>
      <w:pPr>
        <w:ind w:left="3240" w:hanging="360"/>
      </w:pPr>
    </w:lvl>
    <w:lvl w:ilvl="5" w:tplc="BE86CBB6">
      <w:start w:val="1"/>
      <w:numFmt w:val="lowerRoman"/>
      <w:lvlText w:val="%6."/>
      <w:lvlJc w:val="right"/>
      <w:pPr>
        <w:ind w:left="3960" w:hanging="180"/>
      </w:pPr>
    </w:lvl>
    <w:lvl w:ilvl="6" w:tplc="AED8322C">
      <w:start w:val="1"/>
      <w:numFmt w:val="decimal"/>
      <w:lvlText w:val="%7."/>
      <w:lvlJc w:val="left"/>
      <w:pPr>
        <w:ind w:left="4680" w:hanging="360"/>
      </w:pPr>
    </w:lvl>
    <w:lvl w:ilvl="7" w:tplc="22661B4A">
      <w:start w:val="1"/>
      <w:numFmt w:val="lowerLetter"/>
      <w:lvlText w:val="%8."/>
      <w:lvlJc w:val="left"/>
      <w:pPr>
        <w:ind w:left="5400" w:hanging="360"/>
      </w:pPr>
    </w:lvl>
    <w:lvl w:ilvl="8" w:tplc="5FD610BE">
      <w:start w:val="1"/>
      <w:numFmt w:val="lowerRoman"/>
      <w:lvlText w:val="%9."/>
      <w:lvlJc w:val="right"/>
      <w:pPr>
        <w:ind w:left="6120" w:hanging="180"/>
      </w:pPr>
    </w:lvl>
  </w:abstractNum>
  <w:abstractNum w:abstractNumId="30" w15:restartNumberingAfterBreak="0">
    <w:nsid w:val="735C54BC"/>
    <w:multiLevelType w:val="hybridMultilevel"/>
    <w:tmpl w:val="94088DD8"/>
    <w:lvl w:ilvl="0" w:tplc="F21EF482">
      <w:start w:val="1"/>
      <w:numFmt w:val="decimal"/>
      <w:lvlText w:val="%1."/>
      <w:lvlJc w:val="left"/>
      <w:pPr>
        <w:ind w:left="360" w:hanging="360"/>
      </w:pPr>
    </w:lvl>
    <w:lvl w:ilvl="1" w:tplc="D158C0C2">
      <w:start w:val="1"/>
      <w:numFmt w:val="lowerLetter"/>
      <w:lvlText w:val="%2."/>
      <w:lvlJc w:val="left"/>
      <w:pPr>
        <w:ind w:left="1080" w:hanging="360"/>
      </w:pPr>
    </w:lvl>
    <w:lvl w:ilvl="2" w:tplc="64544CB2">
      <w:start w:val="1"/>
      <w:numFmt w:val="lowerRoman"/>
      <w:lvlText w:val="%3."/>
      <w:lvlJc w:val="right"/>
      <w:pPr>
        <w:ind w:left="1800" w:hanging="180"/>
      </w:pPr>
    </w:lvl>
    <w:lvl w:ilvl="3" w:tplc="D78A62FA">
      <w:start w:val="1"/>
      <w:numFmt w:val="decimal"/>
      <w:lvlText w:val="%4."/>
      <w:lvlJc w:val="left"/>
      <w:pPr>
        <w:ind w:left="2520" w:hanging="360"/>
      </w:pPr>
    </w:lvl>
    <w:lvl w:ilvl="4" w:tplc="A7864E9A">
      <w:start w:val="1"/>
      <w:numFmt w:val="lowerLetter"/>
      <w:lvlText w:val="%5."/>
      <w:lvlJc w:val="left"/>
      <w:pPr>
        <w:ind w:left="3240" w:hanging="360"/>
      </w:pPr>
    </w:lvl>
    <w:lvl w:ilvl="5" w:tplc="D46A7A20">
      <w:start w:val="1"/>
      <w:numFmt w:val="lowerRoman"/>
      <w:lvlText w:val="%6."/>
      <w:lvlJc w:val="right"/>
      <w:pPr>
        <w:ind w:left="3960" w:hanging="180"/>
      </w:pPr>
    </w:lvl>
    <w:lvl w:ilvl="6" w:tplc="99BA0A80">
      <w:start w:val="1"/>
      <w:numFmt w:val="decimal"/>
      <w:lvlText w:val="%7."/>
      <w:lvlJc w:val="left"/>
      <w:pPr>
        <w:ind w:left="4680" w:hanging="360"/>
      </w:pPr>
    </w:lvl>
    <w:lvl w:ilvl="7" w:tplc="5650B524">
      <w:start w:val="1"/>
      <w:numFmt w:val="lowerLetter"/>
      <w:lvlText w:val="%8."/>
      <w:lvlJc w:val="left"/>
      <w:pPr>
        <w:ind w:left="5400" w:hanging="360"/>
      </w:pPr>
    </w:lvl>
    <w:lvl w:ilvl="8" w:tplc="A928DC72">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8"/>
  </w:num>
  <w:num w:numId="27">
    <w:abstractNumId w:val="28"/>
  </w:num>
  <w:num w:numId="28">
    <w:abstractNumId w:val="2"/>
  </w:num>
  <w:num w:numId="29">
    <w:abstractNumId w:val="3"/>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31"/>
    <w:rsid w:val="00012DBE"/>
    <w:rsid w:val="000A1D81"/>
    <w:rsid w:val="000A2203"/>
    <w:rsid w:val="00111ED3"/>
    <w:rsid w:val="0013403E"/>
    <w:rsid w:val="0016063E"/>
    <w:rsid w:val="001C190E"/>
    <w:rsid w:val="002168F4"/>
    <w:rsid w:val="002A727C"/>
    <w:rsid w:val="003F6D44"/>
    <w:rsid w:val="004105F8"/>
    <w:rsid w:val="00455AD1"/>
    <w:rsid w:val="004829F5"/>
    <w:rsid w:val="005142FB"/>
    <w:rsid w:val="00554337"/>
    <w:rsid w:val="005D2707"/>
    <w:rsid w:val="00606255"/>
    <w:rsid w:val="00667CA7"/>
    <w:rsid w:val="006B607A"/>
    <w:rsid w:val="007D451C"/>
    <w:rsid w:val="00826224"/>
    <w:rsid w:val="00930A23"/>
    <w:rsid w:val="00953105"/>
    <w:rsid w:val="00971EFD"/>
    <w:rsid w:val="009C7354"/>
    <w:rsid w:val="009E6D7F"/>
    <w:rsid w:val="00A11E73"/>
    <w:rsid w:val="00A2521E"/>
    <w:rsid w:val="00A56BF5"/>
    <w:rsid w:val="00A57531"/>
    <w:rsid w:val="00AE436A"/>
    <w:rsid w:val="00C135B1"/>
    <w:rsid w:val="00C92DF8"/>
    <w:rsid w:val="00CB3578"/>
    <w:rsid w:val="00CC5BD0"/>
    <w:rsid w:val="00D20AFA"/>
    <w:rsid w:val="00D55648"/>
    <w:rsid w:val="00DE71B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83DA0"/>
  <w15:docId w15:val="{B0781F10-BBBF-4AA6-AEFE-75C1786B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link w:val="Voettekst"/>
    <w:uiPriority w:val="99"/>
    <w:rsid w:val="00A57531"/>
    <w:rPr>
      <w:rFonts w:ascii="Verdana" w:hAnsi="Verdana"/>
      <w:szCs w:val="24"/>
    </w:rPr>
  </w:style>
  <w:style w:type="paragraph" w:customStyle="1" w:styleId="Huisstijl-Ondertekeningvervolg">
    <w:name w:val="Huisstijl - Ondertekening vervolg"/>
    <w:basedOn w:val="Standaard"/>
    <w:rsid w:val="00A57531"/>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A57531"/>
    <w:rPr>
      <w:i w:val="0"/>
      <w:szCs w:val="18"/>
    </w:rPr>
  </w:style>
  <w:style w:type="character" w:customStyle="1" w:styleId="LijstalineaChar">
    <w:name w:val="Lijstalinea Char"/>
    <w:aliases w:val="Bullet alinea Char"/>
    <w:link w:val="Lijstalinea"/>
    <w:uiPriority w:val="34"/>
    <w:locked/>
    <w:rsid w:val="00A57531"/>
  </w:style>
  <w:style w:type="paragraph" w:styleId="Lijstalinea">
    <w:name w:val="List Paragraph"/>
    <w:aliases w:val="Bullet alinea"/>
    <w:basedOn w:val="Standaard"/>
    <w:link w:val="LijstalineaChar"/>
    <w:uiPriority w:val="34"/>
    <w:qFormat/>
    <w:rsid w:val="00A57531"/>
    <w:pPr>
      <w:spacing w:line="240" w:lineRule="atLeast"/>
      <w:ind w:left="720"/>
      <w:contextualSpacing/>
    </w:pPr>
    <w:rPr>
      <w:rFonts w:ascii="Times New Roman" w:hAnsi="Times New Roman"/>
      <w:szCs w:val="20"/>
    </w:rPr>
  </w:style>
  <w:style w:type="paragraph" w:customStyle="1" w:styleId="CIBGAdviesaanvraagLijstKop1">
    <w:name w:val="CIBG Adviesaanvraag Lijst Kop 1"/>
    <w:basedOn w:val="Standaard"/>
    <w:next w:val="Standaard"/>
    <w:rsid w:val="00A57531"/>
    <w:pPr>
      <w:numPr>
        <w:numId w:val="1"/>
      </w:numPr>
      <w:autoSpaceDN w:val="0"/>
      <w:spacing w:after="60" w:line="240" w:lineRule="exact"/>
    </w:pPr>
    <w:rPr>
      <w:rFonts w:eastAsia="DejaVu Sans" w:cs="Lohit Hindi"/>
      <w:b/>
      <w:color w:val="000000"/>
      <w:sz w:val="18"/>
      <w:szCs w:val="18"/>
    </w:rPr>
  </w:style>
  <w:style w:type="paragraph" w:customStyle="1" w:styleId="CIBGAdviesaanvraagLijstKop2">
    <w:name w:val="CIBG Adviesaanvraag Lijst Kop 2"/>
    <w:basedOn w:val="Standaard"/>
    <w:next w:val="Standaard"/>
    <w:rsid w:val="00A57531"/>
    <w:pPr>
      <w:numPr>
        <w:ilvl w:val="1"/>
        <w:numId w:val="1"/>
      </w:numPr>
      <w:autoSpaceDN w:val="0"/>
      <w:spacing w:after="60" w:line="240" w:lineRule="exact"/>
    </w:pPr>
    <w:rPr>
      <w:rFonts w:eastAsia="DejaVu Sans" w:cs="Lohit Hindi"/>
      <w:b/>
      <w:color w:val="000000"/>
      <w:sz w:val="18"/>
      <w:szCs w:val="18"/>
    </w:rPr>
  </w:style>
  <w:style w:type="paragraph" w:styleId="Ballontekst">
    <w:name w:val="Balloon Text"/>
    <w:basedOn w:val="Standaard"/>
    <w:link w:val="BallontekstChar"/>
    <w:uiPriority w:val="99"/>
    <w:semiHidden/>
    <w:unhideWhenUsed/>
    <w:rsid w:val="00A57531"/>
    <w:pPr>
      <w:autoSpaceDN w:val="0"/>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semiHidden/>
    <w:rsid w:val="00A57531"/>
    <w:rPr>
      <w:rFonts w:ascii="Segoe UI" w:eastAsia="DejaVu Sans" w:hAnsi="Segoe UI" w:cs="Segoe UI"/>
      <w:color w:val="000000"/>
      <w:sz w:val="18"/>
      <w:szCs w:val="18"/>
    </w:rPr>
  </w:style>
  <w:style w:type="character" w:customStyle="1" w:styleId="lidnr">
    <w:name w:val="lidnr"/>
    <w:rsid w:val="00CC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4465</ap:Words>
  <ap:Characters>24572</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2020-03-10T15:33:00.0000000Z</dcterms:created>
  <dcterms:modified xsi:type="dcterms:W3CDTF">2020-03-11T12:40:00.0000000Z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0x010100F441CE3699097847B39B265351DF671D</vt:lpwstr>
  </property>
</Properties>
</file>