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7DDAAB42">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AA358A">
        <w:rPr>
          <w:rFonts w:asciiTheme="minorHAnsi" w:hAnsiTheme="minorHAnsi"/>
          <w:sz w:val="20"/>
          <w:szCs w:val="20"/>
          <w:u w:val="single"/>
        </w:rPr>
        <w:t>5 maart</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AA358A">
        <w:rPr>
          <w:rFonts w:asciiTheme="minorHAnsi" w:hAnsiTheme="minorHAnsi"/>
          <w:sz w:val="20"/>
          <w:szCs w:val="20"/>
          <w:u w:val="single"/>
        </w:rPr>
        <w:t>7 mei</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bookmarkStart w:name="_GoBack" w:id="0"/>
      <w:bookmarkEnd w:id="0"/>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D52E1C" w:rsidR="00076782" w:rsidTr="00614A1B" w14:paraId="5ADE4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5CBAB622" w14:textId="77777777">
            <w:pPr>
              <w:rPr>
                <w:rFonts w:ascii="Calibri" w:hAnsi="Calibri" w:cs="Calibri"/>
                <w:color w:val="000000"/>
                <w:sz w:val="22"/>
                <w:szCs w:val="22"/>
              </w:rPr>
            </w:pPr>
            <w:r>
              <w:rPr>
                <w:rFonts w:ascii="Calibri" w:hAnsi="Calibri" w:cs="Calibri"/>
                <w:color w:val="000000"/>
                <w:sz w:val="22"/>
                <w:szCs w:val="22"/>
              </w:rPr>
              <w:t>23-mrt-20</w:t>
            </w:r>
          </w:p>
          <w:p w:rsidR="00076782" w:rsidP="00BD6E22" w:rsidRDefault="00076782" w14:paraId="31D6F094"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880032" w:rsidRDefault="00076782" w14:paraId="1DD82553" w14:textId="5FEA9B3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081CA68A" w14:textId="257EE261">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076782" w:rsidP="00076782" w:rsidRDefault="00076782" w14:paraId="66E2D0FB" w14:textId="77777777">
            <w:pPr>
              <w:rPr>
                <w:rFonts w:ascii="Calibri" w:hAnsi="Calibri" w:cs="Calibri"/>
                <w:color w:val="000000"/>
                <w:sz w:val="22"/>
                <w:szCs w:val="22"/>
              </w:rPr>
            </w:pPr>
            <w:r>
              <w:rPr>
                <w:rFonts w:ascii="Calibri" w:hAnsi="Calibri" w:cs="Calibri"/>
                <w:color w:val="000000"/>
                <w:sz w:val="22"/>
                <w:szCs w:val="22"/>
              </w:rPr>
              <w:t xml:space="preserve">EU </w:t>
            </w:r>
            <w:proofErr w:type="spellStart"/>
            <w:r>
              <w:rPr>
                <w:rFonts w:ascii="Calibri" w:hAnsi="Calibri" w:cs="Calibri"/>
                <w:color w:val="000000"/>
                <w:sz w:val="22"/>
                <w:szCs w:val="22"/>
              </w:rPr>
              <w:t>animal</w:t>
            </w:r>
            <w:proofErr w:type="spellEnd"/>
            <w:r>
              <w:rPr>
                <w:rFonts w:ascii="Calibri" w:hAnsi="Calibri" w:cs="Calibri"/>
                <w:color w:val="000000"/>
                <w:sz w:val="22"/>
                <w:szCs w:val="22"/>
              </w:rPr>
              <w:t xml:space="preserve"> welfare </w:t>
            </w:r>
            <w:proofErr w:type="spellStart"/>
            <w:r>
              <w:rPr>
                <w:rFonts w:ascii="Calibri" w:hAnsi="Calibri" w:cs="Calibri"/>
                <w:color w:val="000000"/>
                <w:sz w:val="22"/>
                <w:szCs w:val="22"/>
              </w:rPr>
              <w:t>strategy</w:t>
            </w:r>
            <w:proofErr w:type="spellEnd"/>
            <w:r>
              <w:rPr>
                <w:rFonts w:ascii="Calibri" w:hAnsi="Calibri" w:cs="Calibri"/>
                <w:color w:val="000000"/>
                <w:sz w:val="22"/>
                <w:szCs w:val="22"/>
              </w:rPr>
              <w:t xml:space="preserve"> (2012-15) – </w:t>
            </w:r>
            <w:proofErr w:type="spellStart"/>
            <w:r>
              <w:rPr>
                <w:rFonts w:ascii="Calibri" w:hAnsi="Calibri" w:cs="Calibri"/>
                <w:color w:val="000000"/>
                <w:sz w:val="22"/>
                <w:szCs w:val="22"/>
              </w:rPr>
              <w:t>evaluation</w:t>
            </w:r>
            <w:proofErr w:type="spellEnd"/>
          </w:p>
          <w:p w:rsidRPr="00D60691" w:rsidR="00076782" w:rsidP="00880032" w:rsidRDefault="00076782" w14:paraId="4E2DB740"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05431513" w14:textId="77777777">
            <w:pPr>
              <w:rPr>
                <w:rFonts w:ascii="Calibri" w:hAnsi="Calibri" w:cs="Calibri"/>
                <w:color w:val="0000FF"/>
                <w:sz w:val="22"/>
                <w:szCs w:val="22"/>
                <w:u w:val="single"/>
              </w:rPr>
            </w:pPr>
            <w:hyperlink w:history="1" r:id="rId8">
              <w:r w:rsidR="00076782">
                <w:rPr>
                  <w:rStyle w:val="Hyperlink"/>
                  <w:rFonts w:ascii="Calibri" w:hAnsi="Calibri" w:cs="Calibri"/>
                  <w:sz w:val="22"/>
                  <w:szCs w:val="22"/>
                </w:rPr>
                <w:t>OR</w:t>
              </w:r>
            </w:hyperlink>
          </w:p>
          <w:p w:rsidR="00076782" w:rsidP="00076782" w:rsidRDefault="00076782" w14:paraId="4ADBF827" w14:textId="798C28CE">
            <w:pPr>
              <w:rPr>
                <w:rFonts w:ascii="Calibri" w:hAnsi="Calibri" w:cs="Calibri"/>
                <w:color w:val="0000FF"/>
                <w:sz w:val="22"/>
                <w:szCs w:val="22"/>
                <w:u w:val="single"/>
              </w:rPr>
            </w:pPr>
            <w:r>
              <w:rPr>
                <w:rFonts w:eastAsia="Arial Unicode MS" w:asciiTheme="minorHAnsi" w:hAnsiTheme="minorHAnsi"/>
                <w:noProof/>
                <w:sz w:val="20"/>
                <w:szCs w:val="20"/>
              </w:rPr>
              <w:t>(15/6/20)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73CBCB34"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60691" w:rsidP="00D60691" w:rsidRDefault="00D60691" w14:paraId="26629280" w14:textId="6A9F616F">
            <w:pPr>
              <w:pStyle w:val="Normaalweb"/>
              <w:rPr>
                <w:rFonts w:eastAsia="Arial Unicode MS" w:asciiTheme="minorHAnsi" w:hAnsiTheme="minorHAnsi"/>
                <w:noProof/>
                <w:sz w:val="20"/>
                <w:szCs w:val="20"/>
              </w:rPr>
            </w:pPr>
            <w:r w:rsidRPr="00D60691">
              <w:rPr>
                <w:rFonts w:eastAsia="Arial Unicode MS" w:asciiTheme="minorHAnsi" w:hAnsiTheme="minorHAnsi"/>
                <w:noProof/>
                <w:sz w:val="20"/>
                <w:szCs w:val="20"/>
              </w:rPr>
              <w:t xml:space="preserve">Bij de evaluatie wordt nagegaan in hoeverre de </w:t>
            </w:r>
            <w:r>
              <w:rPr>
                <w:rFonts w:eastAsia="Arial Unicode MS" w:asciiTheme="minorHAnsi" w:hAnsiTheme="minorHAnsi"/>
                <w:noProof/>
                <w:sz w:val="20"/>
                <w:szCs w:val="20"/>
              </w:rPr>
              <w:t>EU-dierenwelzijn</w:t>
            </w:r>
            <w:r w:rsidRPr="00D60691">
              <w:rPr>
                <w:rFonts w:eastAsia="Arial Unicode MS" w:asciiTheme="minorHAnsi" w:hAnsiTheme="minorHAnsi"/>
                <w:noProof/>
                <w:sz w:val="20"/>
                <w:szCs w:val="20"/>
              </w:rPr>
              <w:t>strategie haar doelstellingen heeft gehaald en of die doelstellingen nu nog relevant en consistent zijn. Er wordt ook gelet op efficiëntie en complementariteit met nationale inspanningen op dit gebied.</w:t>
            </w:r>
          </w:p>
          <w:p w:rsidR="00D60691" w:rsidP="00D60691" w:rsidRDefault="009B5C8B" w14:paraId="7F69D34F" w14:textId="39FC6065">
            <w:pPr>
              <w:pStyle w:val="Normaalweb"/>
              <w:rPr>
                <w:rFonts w:eastAsia="Arial Unicode MS" w:asciiTheme="minorHAnsi" w:hAnsiTheme="minorHAnsi"/>
                <w:noProof/>
                <w:sz w:val="20"/>
                <w:szCs w:val="20"/>
              </w:rPr>
            </w:pPr>
            <w:r>
              <w:rPr>
                <w:rFonts w:eastAsia="Arial Unicode MS" w:asciiTheme="minorHAnsi" w:hAnsiTheme="minorHAnsi"/>
                <w:noProof/>
                <w:sz w:val="20"/>
                <w:szCs w:val="20"/>
              </w:rPr>
              <w:t>Het ministerie is voornemens om te reageren.</w:t>
            </w:r>
          </w:p>
          <w:p w:rsidRPr="00D60691" w:rsidR="00D60691" w:rsidP="00D60691" w:rsidRDefault="00D60691" w14:paraId="720BD802" w14:textId="5367E5CE">
            <w:pPr>
              <w:pStyle w:val="Normaalweb"/>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9B5C8B">
              <w:rPr>
                <w:rFonts w:eastAsia="Arial Unicode MS" w:asciiTheme="minorHAnsi" w:hAnsiTheme="minorHAnsi"/>
                <w:noProof/>
                <w:sz w:val="20"/>
                <w:szCs w:val="20"/>
              </w:rPr>
              <w:t>Het afschrift</w:t>
            </w:r>
            <w:r>
              <w:rPr>
                <w:rFonts w:eastAsia="Arial Unicode MS" w:asciiTheme="minorHAnsi" w:hAnsiTheme="minorHAnsi"/>
                <w:noProof/>
                <w:sz w:val="20"/>
                <w:szCs w:val="20"/>
              </w:rPr>
              <w:t xml:space="preserve"> van de reactie</w:t>
            </w:r>
            <w:r w:rsidR="009B5C8B">
              <w:rPr>
                <w:rFonts w:eastAsia="Arial Unicode MS" w:asciiTheme="minorHAnsi" w:hAnsiTheme="minorHAnsi"/>
                <w:noProof/>
                <w:sz w:val="20"/>
                <w:szCs w:val="20"/>
              </w:rPr>
              <w:t xml:space="preserve"> van het ministerie</w:t>
            </w:r>
            <w:r>
              <w:rPr>
                <w:rFonts w:eastAsia="Arial Unicode MS" w:asciiTheme="minorHAnsi" w:hAnsiTheme="minorHAnsi"/>
                <w:noProof/>
                <w:sz w:val="20"/>
                <w:szCs w:val="20"/>
              </w:rPr>
              <w:t xml:space="preserve"> afwachten. </w:t>
            </w:r>
          </w:p>
          <w:p w:rsidRPr="00076782" w:rsidR="00076782" w:rsidP="00880032" w:rsidRDefault="00076782" w14:paraId="6C3F7E54" w14:textId="5DEB24FA">
            <w:pPr>
              <w:pBdr>
                <w:top w:val="nil"/>
                <w:left w:val="nil"/>
                <w:bottom w:val="nil"/>
                <w:right w:val="nil"/>
                <w:between w:val="nil"/>
                <w:bar w:val="nil"/>
              </w:pBdr>
              <w:spacing w:after="240"/>
              <w:rPr>
                <w:rFonts w:eastAsia="Arial Unicode MS" w:asciiTheme="minorHAnsi" w:hAnsiTheme="minorHAnsi"/>
                <w:b/>
                <w:noProof/>
                <w:sz w:val="20"/>
                <w:szCs w:val="20"/>
              </w:rPr>
            </w:pPr>
          </w:p>
        </w:tc>
      </w:tr>
      <w:tr w:rsidRPr="00D52E1C" w:rsidR="00076782" w:rsidTr="00614A1B" w14:paraId="25ADA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41A84D82" w14:textId="77777777">
            <w:pPr>
              <w:rPr>
                <w:rFonts w:ascii="Calibri" w:hAnsi="Calibri" w:cs="Calibri"/>
                <w:color w:val="000000"/>
                <w:sz w:val="22"/>
                <w:szCs w:val="22"/>
              </w:rPr>
            </w:pPr>
            <w:r>
              <w:rPr>
                <w:rFonts w:ascii="Calibri" w:hAnsi="Calibri" w:cs="Calibri"/>
                <w:color w:val="000000"/>
                <w:sz w:val="22"/>
                <w:szCs w:val="22"/>
              </w:rPr>
              <w:t>4-mrt-20</w:t>
            </w:r>
          </w:p>
          <w:p w:rsidR="00076782" w:rsidP="00BD6E22" w:rsidRDefault="00076782" w14:paraId="14DA82C9"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076782" w14:paraId="1DD80B39" w14:textId="6F53CA80">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04335803" w14:textId="05CED27C">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76782" w:rsidP="00076782" w:rsidRDefault="00076782" w14:paraId="52EC7B2B" w14:textId="77777777">
            <w:pPr>
              <w:rPr>
                <w:rFonts w:ascii="Calibri" w:hAnsi="Calibri" w:cs="Calibri"/>
                <w:color w:val="000000"/>
                <w:sz w:val="22"/>
                <w:szCs w:val="22"/>
              </w:rPr>
            </w:pPr>
            <w:r>
              <w:rPr>
                <w:rFonts w:ascii="Calibri" w:hAnsi="Calibri" w:cs="Calibri"/>
                <w:color w:val="000000"/>
                <w:sz w:val="22"/>
                <w:szCs w:val="22"/>
              </w:rPr>
              <w:t xml:space="preserve">Voorstel voor een VERORDENING VAN DE RAAD tot wijziging van Verordening (EU) 2019/1838 wat betreft bepaalde vangstmogelijkheden voor 2020 in de Oostzee en andere wateren en tot rectificatie en wijziging van Verordening (EU) 2020/123 wat betreft bepaalde vangstmogelijkheden voor 2020 in Uniewateren en niet-Uniewateren </w:t>
            </w:r>
          </w:p>
          <w:p w:rsidRPr="00076782" w:rsidR="00076782" w:rsidP="00880032" w:rsidRDefault="00076782" w14:paraId="40C41773"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0AA2A7F4" w14:textId="77777777">
            <w:pPr>
              <w:rPr>
                <w:rFonts w:ascii="Calibri" w:hAnsi="Calibri" w:cs="Calibri"/>
                <w:color w:val="0000FF"/>
                <w:sz w:val="22"/>
                <w:szCs w:val="22"/>
                <w:u w:val="single"/>
              </w:rPr>
            </w:pPr>
            <w:hyperlink w:history="1" r:id="rId9">
              <w:r w:rsidR="00076782">
                <w:rPr>
                  <w:rStyle w:val="Hyperlink"/>
                  <w:rFonts w:ascii="Calibri" w:hAnsi="Calibri" w:cs="Calibri"/>
                  <w:sz w:val="22"/>
                  <w:szCs w:val="22"/>
                </w:rPr>
                <w:t>COM (2020) 87</w:t>
              </w:r>
            </w:hyperlink>
          </w:p>
          <w:p w:rsidR="00076782" w:rsidP="00076782" w:rsidRDefault="00076782" w14:paraId="3DC45EA2"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316F4E1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C924B6" w:rsidR="00F737FA" w:rsidP="00F737FA" w:rsidRDefault="002E1E21" w14:paraId="4A75467F" w14:textId="091023CE">
            <w:pPr>
              <w:pBdr>
                <w:top w:val="nil"/>
                <w:left w:val="nil"/>
                <w:bottom w:val="nil"/>
                <w:right w:val="nil"/>
                <w:between w:val="nil"/>
                <w:bar w:val="nil"/>
              </w:pBdr>
              <w:spacing w:after="240"/>
              <w:rPr>
                <w:rFonts w:eastAsia="Arial Unicode MS" w:asciiTheme="minorHAnsi" w:hAnsiTheme="minorHAnsi"/>
                <w:noProof/>
                <w:sz w:val="20"/>
                <w:szCs w:val="20"/>
              </w:rPr>
            </w:pPr>
            <w:r w:rsidRPr="00C924B6">
              <w:rPr>
                <w:rFonts w:eastAsia="Arial Unicode MS" w:asciiTheme="minorHAnsi" w:hAnsiTheme="minorHAnsi"/>
                <w:noProof/>
                <w:sz w:val="20"/>
                <w:szCs w:val="20"/>
              </w:rPr>
              <w:t>De verordening moet worden gewijzigd om wetenschappelijke visserij mogelijk te maken tijdens de sluitingsperioden tijdens de paaitijd die zijn vastgesteld voor de twee kabeljauwbestanden.</w:t>
            </w:r>
            <w:r w:rsidRPr="00C924B6" w:rsidR="00F737FA">
              <w:rPr>
                <w:rFonts w:eastAsia="Arial Unicode MS" w:asciiTheme="minorHAnsi" w:hAnsiTheme="minorHAnsi"/>
                <w:noProof/>
                <w:sz w:val="20"/>
                <w:szCs w:val="20"/>
              </w:rPr>
              <w:t xml:space="preserve"> Voor de twee kabeljauwbestanden zijn sluitingsperioden tijdens de paaitijd vastgesteld om te waarborgen dat deze ongestoord kunnen paaien met het oog op populatietoename. Tegelijkertijd is juist tijdens deze periode wetenschappelijk onderzoek essentieel, omdat </w:t>
            </w:r>
            <w:r w:rsidRPr="00C924B6" w:rsidR="00F737FA">
              <w:rPr>
                <w:rFonts w:eastAsia="Arial Unicode MS" w:asciiTheme="minorHAnsi" w:hAnsiTheme="minorHAnsi"/>
                <w:noProof/>
                <w:sz w:val="20"/>
                <w:szCs w:val="20"/>
              </w:rPr>
              <w:lastRenderedPageBreak/>
              <w:t>vangstmogelijkheden worden vastgesteld op basis van wetenschappelijke beoordelingen.</w:t>
            </w:r>
          </w:p>
          <w:p w:rsidR="00076782" w:rsidP="00880032" w:rsidRDefault="00F737FA" w14:paraId="5D1231DE" w14:textId="01BBD155">
            <w:pPr>
              <w:pBdr>
                <w:top w:val="nil"/>
                <w:left w:val="nil"/>
                <w:bottom w:val="nil"/>
                <w:right w:val="nil"/>
                <w:between w:val="nil"/>
                <w:bar w:val="nil"/>
              </w:pBdr>
              <w:spacing w:after="240"/>
              <w:rPr>
                <w:rFonts w:ascii="Calibri" w:hAnsi="Calibri" w:cs="Calibri"/>
                <w:color w:val="000000"/>
                <w:sz w:val="22"/>
                <w:szCs w:val="22"/>
              </w:rPr>
            </w:pPr>
            <w:r w:rsidRPr="00C924B6">
              <w:rPr>
                <w:rFonts w:eastAsia="Arial Unicode MS" w:asciiTheme="minorHAnsi" w:hAnsiTheme="minorHAnsi"/>
                <w:b/>
                <w:noProof/>
                <w:sz w:val="20"/>
                <w:szCs w:val="20"/>
              </w:rPr>
              <w:t>Behandelvoorstel</w:t>
            </w:r>
            <w:r w:rsidRPr="00C924B6">
              <w:rPr>
                <w:rFonts w:eastAsia="Arial Unicode MS" w:asciiTheme="minorHAnsi" w:hAnsiTheme="minorHAnsi"/>
                <w:noProof/>
                <w:sz w:val="20"/>
                <w:szCs w:val="20"/>
              </w:rPr>
              <w:t>: voor kennisgeving aannemen</w:t>
            </w:r>
            <w:r w:rsidR="00C924B6">
              <w:rPr>
                <w:rFonts w:eastAsia="Arial Unicode MS" w:asciiTheme="minorHAnsi" w:hAnsiTheme="minorHAnsi"/>
                <w:noProof/>
                <w:sz w:val="20"/>
                <w:szCs w:val="20"/>
              </w:rPr>
              <w:t>.</w:t>
            </w:r>
            <w:r>
              <w:rPr>
                <w:rFonts w:ascii="Calibri" w:hAnsi="Calibri" w:cs="Calibri"/>
                <w:color w:val="000000"/>
                <w:sz w:val="22"/>
                <w:szCs w:val="22"/>
              </w:rPr>
              <w:t xml:space="preserve"> </w:t>
            </w:r>
          </w:p>
          <w:p w:rsidRPr="002E1E21" w:rsidR="00F737FA" w:rsidP="00880032" w:rsidRDefault="00F737FA" w14:paraId="1614592C" w14:textId="0D8D7C40">
            <w:pPr>
              <w:pBdr>
                <w:top w:val="nil"/>
                <w:left w:val="nil"/>
                <w:bottom w:val="nil"/>
                <w:right w:val="nil"/>
                <w:between w:val="nil"/>
                <w:bar w:val="nil"/>
              </w:pBdr>
              <w:spacing w:after="240"/>
              <w:rPr>
                <w:rFonts w:ascii="Calibri" w:hAnsi="Calibri" w:cs="Calibri"/>
                <w:color w:val="000000"/>
                <w:sz w:val="22"/>
                <w:szCs w:val="22"/>
              </w:rPr>
            </w:pPr>
          </w:p>
        </w:tc>
      </w:tr>
      <w:tr w:rsidRPr="00D52E1C" w:rsidR="00076782" w:rsidTr="00614A1B" w14:paraId="3501C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625D92BD" w14:textId="77777777">
            <w:pPr>
              <w:rPr>
                <w:rFonts w:ascii="Calibri" w:hAnsi="Calibri" w:cs="Calibri"/>
                <w:color w:val="000000"/>
                <w:sz w:val="22"/>
                <w:szCs w:val="22"/>
              </w:rPr>
            </w:pPr>
            <w:r>
              <w:rPr>
                <w:rFonts w:ascii="Calibri" w:hAnsi="Calibri" w:cs="Calibri"/>
                <w:color w:val="000000"/>
                <w:sz w:val="22"/>
                <w:szCs w:val="22"/>
              </w:rPr>
              <w:lastRenderedPageBreak/>
              <w:t>2-apr-20</w:t>
            </w:r>
          </w:p>
          <w:p w:rsidR="00076782" w:rsidP="00076782" w:rsidRDefault="00076782" w14:paraId="662407AF"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076782" w14:paraId="0F47BD49" w14:textId="35F436C8">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4E3564E6" w14:textId="24BD0110">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76782" w:rsidP="00076782" w:rsidRDefault="00076782" w14:paraId="356D717D" w14:textId="77777777">
            <w:pPr>
              <w:rPr>
                <w:rFonts w:ascii="Calibri" w:hAnsi="Calibri" w:cs="Calibri"/>
                <w:color w:val="000000"/>
                <w:sz w:val="22"/>
                <w:szCs w:val="22"/>
              </w:rPr>
            </w:pPr>
            <w:r>
              <w:rPr>
                <w:rFonts w:ascii="Calibri" w:hAnsi="Calibri" w:cs="Calibri"/>
                <w:color w:val="000000"/>
                <w:sz w:val="22"/>
                <w:szCs w:val="22"/>
              </w:rPr>
              <w:t>Voorstel voor een VERORDENING VAN HET EUROPEES PARLEMENT EN DE RAAD tot wijziging van Verordening (EU) nr. 1379/2013 en Verordening (EU) nr. 508/2014 wat betreft specifieke maatregelen om de gevolgen van de uitbraak van COVID-19 in de visserij- en aquacultuursector te beperken</w:t>
            </w:r>
          </w:p>
          <w:p w:rsidR="00076782" w:rsidP="00076782" w:rsidRDefault="00076782" w14:paraId="716C9B0D"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427AEEC2" w14:textId="77777777">
            <w:pPr>
              <w:rPr>
                <w:rFonts w:ascii="Calibri" w:hAnsi="Calibri" w:cs="Calibri"/>
                <w:color w:val="0000FF"/>
                <w:sz w:val="22"/>
                <w:szCs w:val="22"/>
                <w:u w:val="single"/>
              </w:rPr>
            </w:pPr>
            <w:hyperlink w:history="1" r:id="rId10">
              <w:r w:rsidR="00076782">
                <w:rPr>
                  <w:rStyle w:val="Hyperlink"/>
                  <w:rFonts w:ascii="Calibri" w:hAnsi="Calibri" w:cs="Calibri"/>
                  <w:sz w:val="22"/>
                  <w:szCs w:val="22"/>
                </w:rPr>
                <w:t>COM (2020) 142</w:t>
              </w:r>
            </w:hyperlink>
          </w:p>
          <w:p w:rsidR="00076782" w:rsidP="00076782" w:rsidRDefault="00076782" w14:paraId="6E853735"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07A3E544"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C924B6" w:rsidR="00C924B6" w:rsidP="00C924B6" w:rsidRDefault="00C924B6" w14:paraId="14366B2F" w14:textId="7B4A4AD6">
            <w:pPr>
              <w:pStyle w:val="Default"/>
              <w:rPr>
                <w:rFonts w:eastAsia="Arial Unicode MS" w:asciiTheme="minorHAnsi" w:hAnsiTheme="minorHAnsi"/>
                <w:noProof/>
                <w:color w:val="auto"/>
                <w:sz w:val="20"/>
                <w:szCs w:val="20"/>
              </w:rPr>
            </w:pPr>
            <w:r w:rsidRPr="00C924B6">
              <w:rPr>
                <w:rFonts w:eastAsia="Arial Unicode MS" w:asciiTheme="minorHAnsi" w:hAnsiTheme="minorHAnsi"/>
                <w:noProof/>
                <w:color w:val="auto"/>
                <w:sz w:val="20"/>
                <w:szCs w:val="20"/>
              </w:rPr>
              <w:t xml:space="preserve">De maatregelen om de gevolgen van de uitbraak van COVID-19 in de visserij- en aquacultuursector te beperken, bestaan uit: </w:t>
            </w:r>
          </w:p>
          <w:p w:rsidRPr="00C924B6" w:rsidR="00C924B6" w:rsidP="00C924B6" w:rsidRDefault="00C924B6" w14:paraId="4D8515DC" w14:textId="77777777">
            <w:pPr>
              <w:pStyle w:val="Default"/>
              <w:rPr>
                <w:rFonts w:eastAsia="Arial Unicode MS" w:asciiTheme="minorHAnsi" w:hAnsiTheme="minorHAnsi"/>
                <w:noProof/>
                <w:color w:val="auto"/>
                <w:sz w:val="20"/>
                <w:szCs w:val="20"/>
              </w:rPr>
            </w:pPr>
            <w:r w:rsidRPr="00C924B6">
              <w:rPr>
                <w:rFonts w:eastAsia="Arial Unicode MS" w:asciiTheme="minorHAnsi" w:hAnsiTheme="minorHAnsi"/>
                <w:noProof/>
                <w:color w:val="auto"/>
                <w:sz w:val="20"/>
                <w:szCs w:val="20"/>
              </w:rPr>
              <w:t xml:space="preserve">– steun aan vissers voor de tijdelijke stopzetting van visserijactiviteiten als gevolg van de uitbraak van COVID-19; </w:t>
            </w:r>
          </w:p>
          <w:p w:rsidRPr="00C924B6" w:rsidR="00C924B6" w:rsidP="00C924B6" w:rsidRDefault="00C924B6" w14:paraId="42320543" w14:textId="04911952">
            <w:pPr>
              <w:pStyle w:val="Default"/>
              <w:rPr>
                <w:rFonts w:eastAsia="Arial Unicode MS" w:asciiTheme="minorHAnsi" w:hAnsiTheme="minorHAnsi"/>
                <w:noProof/>
                <w:color w:val="auto"/>
                <w:sz w:val="20"/>
                <w:szCs w:val="20"/>
              </w:rPr>
            </w:pPr>
            <w:r w:rsidRPr="00C924B6">
              <w:rPr>
                <w:rFonts w:eastAsia="Arial Unicode MS" w:asciiTheme="minorHAnsi" w:hAnsiTheme="minorHAnsi"/>
                <w:noProof/>
                <w:color w:val="auto"/>
                <w:sz w:val="20"/>
                <w:szCs w:val="20"/>
              </w:rPr>
              <w:t xml:space="preserve">– steun aan aquacultuurexploitanten voor de tijdelijke stillegging of de vermindering van de productie als gevolg van de uitbraak van COVID-19; </w:t>
            </w:r>
          </w:p>
          <w:p w:rsidRPr="00C924B6" w:rsidR="00C924B6" w:rsidP="00C924B6" w:rsidRDefault="00C924B6" w14:paraId="1400BC73" w14:textId="77777777">
            <w:pPr>
              <w:pStyle w:val="Default"/>
              <w:rPr>
                <w:rFonts w:eastAsia="Arial Unicode MS" w:asciiTheme="minorHAnsi" w:hAnsiTheme="minorHAnsi"/>
                <w:noProof/>
                <w:color w:val="auto"/>
                <w:sz w:val="20"/>
                <w:szCs w:val="20"/>
              </w:rPr>
            </w:pPr>
            <w:r w:rsidRPr="00C924B6">
              <w:rPr>
                <w:rFonts w:eastAsia="Arial Unicode MS" w:asciiTheme="minorHAnsi" w:hAnsiTheme="minorHAnsi"/>
                <w:noProof/>
                <w:color w:val="auto"/>
                <w:sz w:val="20"/>
                <w:szCs w:val="20"/>
              </w:rPr>
              <w:t xml:space="preserve">– steun aan producentenorganisaties en verenigingen van producentenorganisaties voor de opslag van visserij- en aquacultuurproducten overeenkomstig de gemeenschappelijke marktordening. </w:t>
            </w:r>
          </w:p>
          <w:p w:rsidRPr="00C924B6" w:rsidR="00C924B6" w:rsidP="00880032" w:rsidRDefault="00C924B6" w14:paraId="7326EFB7" w14:textId="1EA191F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Ook bevat het w</w:t>
            </w:r>
            <w:r w:rsidRPr="00C924B6">
              <w:rPr>
                <w:rFonts w:eastAsia="Arial Unicode MS" w:asciiTheme="minorHAnsi" w:hAnsiTheme="minorHAnsi"/>
                <w:noProof/>
                <w:sz w:val="20"/>
                <w:szCs w:val="20"/>
              </w:rPr>
              <w:t xml:space="preserve">ijzigingen in de EFMZV-verordening </w:t>
            </w:r>
            <w:r>
              <w:rPr>
                <w:rFonts w:eastAsia="Arial Unicode MS" w:asciiTheme="minorHAnsi" w:hAnsiTheme="minorHAnsi"/>
                <w:noProof/>
                <w:sz w:val="20"/>
                <w:szCs w:val="20"/>
              </w:rPr>
              <w:t xml:space="preserve">die bedoeld </w:t>
            </w:r>
            <w:r w:rsidRPr="00C924B6">
              <w:rPr>
                <w:rFonts w:eastAsia="Arial Unicode MS" w:asciiTheme="minorHAnsi" w:hAnsiTheme="minorHAnsi"/>
                <w:noProof/>
                <w:sz w:val="20"/>
                <w:szCs w:val="20"/>
              </w:rPr>
              <w:t>zijn om een flexibele hertoewijzing van de financiële middelen binnen de operationel</w:t>
            </w:r>
            <w:r>
              <w:rPr>
                <w:rFonts w:eastAsia="Arial Unicode MS" w:asciiTheme="minorHAnsi" w:hAnsiTheme="minorHAnsi"/>
                <w:noProof/>
                <w:sz w:val="20"/>
                <w:szCs w:val="20"/>
              </w:rPr>
              <w:t>e programma’s mogelijk te maken.</w:t>
            </w:r>
          </w:p>
          <w:p w:rsidRPr="00076782" w:rsidR="00076782" w:rsidP="00880032" w:rsidRDefault="006A207F" w14:paraId="7E06B5F4" w14:textId="13E5FA7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N.B</w:t>
            </w:r>
            <w:r w:rsidR="00076782">
              <w:rPr>
                <w:rFonts w:eastAsia="Arial Unicode MS" w:asciiTheme="minorHAnsi" w:hAnsiTheme="minorHAnsi"/>
                <w:noProof/>
                <w:sz w:val="20"/>
                <w:szCs w:val="20"/>
              </w:rPr>
              <w:t xml:space="preserve">: dit voorstel is inmiddels al aangenomen en in werking getreden. </w:t>
            </w:r>
          </w:p>
          <w:p w:rsidRPr="00076782" w:rsidR="00076782" w:rsidP="00880032" w:rsidRDefault="00076782" w14:paraId="359F22AB" w14:textId="7E154985">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r w:rsidRPr="00D52E1C" w:rsidR="00076782" w:rsidTr="00614A1B" w14:paraId="4E3A6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5225D4A2" w14:textId="77777777">
            <w:pPr>
              <w:rPr>
                <w:rFonts w:ascii="Calibri" w:hAnsi="Calibri" w:cs="Calibri"/>
                <w:color w:val="000000"/>
                <w:sz w:val="22"/>
                <w:szCs w:val="22"/>
              </w:rPr>
            </w:pPr>
            <w:r>
              <w:rPr>
                <w:rFonts w:ascii="Calibri" w:hAnsi="Calibri" w:cs="Calibri"/>
                <w:color w:val="000000"/>
                <w:sz w:val="22"/>
                <w:szCs w:val="22"/>
              </w:rPr>
              <w:t>24-apr-20</w:t>
            </w:r>
          </w:p>
          <w:p w:rsidR="00076782" w:rsidP="00076782" w:rsidRDefault="00076782" w14:paraId="6D135833"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076782" w14:paraId="1A2B898D" w14:textId="2935F9BD">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1348A4CA" w14:textId="6D2DE5B0">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76782" w:rsidP="00076782" w:rsidRDefault="00076782" w14:paraId="424300EF" w14:textId="77777777">
            <w:pPr>
              <w:rPr>
                <w:rFonts w:ascii="Calibri" w:hAnsi="Calibri" w:cs="Calibri"/>
                <w:color w:val="000000"/>
                <w:sz w:val="22"/>
                <w:szCs w:val="22"/>
              </w:rPr>
            </w:pPr>
            <w:r>
              <w:rPr>
                <w:rFonts w:ascii="Calibri" w:hAnsi="Calibri" w:cs="Calibri"/>
                <w:color w:val="000000"/>
                <w:sz w:val="22"/>
                <w:szCs w:val="22"/>
              </w:rPr>
              <w:t xml:space="preserve">Voorstel voor een VERORDENING VAN DE RAAD tot wijziging van Verordening (EU) nr. 1387/2013 houdende schorsing van de autonome rechten van het gemeenschappelijk douanetarief voor bepaalde landbouw- en industrieproducten </w:t>
            </w:r>
          </w:p>
          <w:p w:rsidR="00076782" w:rsidP="00076782" w:rsidRDefault="00076782" w14:paraId="64E6A68F"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337F16D9" w14:textId="77777777">
            <w:pPr>
              <w:rPr>
                <w:rFonts w:ascii="Calibri" w:hAnsi="Calibri" w:cs="Calibri"/>
                <w:color w:val="0000FF"/>
                <w:sz w:val="22"/>
                <w:szCs w:val="22"/>
                <w:u w:val="single"/>
              </w:rPr>
            </w:pPr>
            <w:hyperlink w:history="1" r:id="rId11">
              <w:r w:rsidR="00076782">
                <w:rPr>
                  <w:rStyle w:val="Hyperlink"/>
                  <w:rFonts w:ascii="Calibri" w:hAnsi="Calibri" w:cs="Calibri"/>
                  <w:sz w:val="22"/>
                  <w:szCs w:val="22"/>
                </w:rPr>
                <w:t>COM (2020) 156</w:t>
              </w:r>
            </w:hyperlink>
          </w:p>
          <w:p w:rsidR="00076782" w:rsidP="00076782" w:rsidRDefault="00076782" w14:paraId="7F90993B"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6953721A"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3016D" w:rsidP="0003016D" w:rsidRDefault="0003016D" w14:paraId="4824D784" w14:textId="71ABA8B6">
            <w:pPr>
              <w:pStyle w:val="Default"/>
              <w:rPr>
                <w:rFonts w:eastAsia="Arial Unicode MS" w:asciiTheme="minorHAnsi" w:hAnsiTheme="minorHAnsi"/>
                <w:noProof/>
                <w:sz w:val="20"/>
                <w:szCs w:val="20"/>
              </w:rPr>
            </w:pPr>
            <w:r w:rsidRPr="0003016D">
              <w:rPr>
                <w:rFonts w:eastAsia="Arial Unicode MS" w:asciiTheme="minorHAnsi" w:hAnsiTheme="minorHAnsi"/>
                <w:noProof/>
                <w:color w:val="auto"/>
                <w:sz w:val="20"/>
                <w:szCs w:val="20"/>
              </w:rPr>
              <w:t>Om een toereikende en ononderbroken aanvoer te waarborgen van bepaalde landbouw- en industrieproducten die in de</w:t>
            </w:r>
            <w:r>
              <w:rPr>
                <w:rFonts w:eastAsia="Arial Unicode MS" w:asciiTheme="minorHAnsi" w:hAnsiTheme="minorHAnsi"/>
                <w:noProof/>
                <w:color w:val="auto"/>
                <w:sz w:val="20"/>
                <w:szCs w:val="20"/>
              </w:rPr>
              <w:t xml:space="preserve"> EU</w:t>
            </w:r>
            <w:r w:rsidRPr="0003016D">
              <w:rPr>
                <w:rFonts w:eastAsia="Arial Unicode MS" w:asciiTheme="minorHAnsi" w:hAnsiTheme="minorHAnsi"/>
                <w:noProof/>
                <w:color w:val="auto"/>
                <w:sz w:val="20"/>
                <w:szCs w:val="20"/>
              </w:rPr>
              <w:t xml:space="preserve"> in ontoereikende mate of helemaal niet worde</w:t>
            </w:r>
            <w:r w:rsidR="006A207F">
              <w:rPr>
                <w:rFonts w:eastAsia="Arial Unicode MS" w:asciiTheme="minorHAnsi" w:hAnsiTheme="minorHAnsi"/>
                <w:noProof/>
                <w:color w:val="auto"/>
                <w:sz w:val="20"/>
                <w:szCs w:val="20"/>
              </w:rPr>
              <w:t>n vervaardigd</w:t>
            </w:r>
            <w:r w:rsidRPr="0003016D">
              <w:rPr>
                <w:rFonts w:eastAsia="Arial Unicode MS" w:asciiTheme="minorHAnsi" w:hAnsiTheme="minorHAnsi"/>
                <w:noProof/>
                <w:color w:val="auto"/>
                <w:sz w:val="20"/>
                <w:szCs w:val="20"/>
              </w:rPr>
              <w:t xml:space="preserve"> en te voorkomen dat de markt voor deze producten wordt verstoord, is een aantal autonome rechten van het </w:t>
            </w:r>
            <w:r w:rsidRPr="0003016D">
              <w:rPr>
                <w:rFonts w:eastAsia="Arial Unicode MS" w:asciiTheme="minorHAnsi" w:hAnsiTheme="minorHAnsi"/>
                <w:noProof/>
                <w:color w:val="auto"/>
                <w:sz w:val="20"/>
                <w:szCs w:val="20"/>
              </w:rPr>
              <w:lastRenderedPageBreak/>
              <w:t xml:space="preserve">gemeenschappelijke douanetarief geheel of gedeeltelijk geschorst. </w:t>
            </w:r>
            <w:r w:rsidRPr="0003016D">
              <w:rPr>
                <w:rFonts w:eastAsia="Arial Unicode MS" w:asciiTheme="minorHAnsi" w:hAnsiTheme="minorHAnsi"/>
                <w:noProof/>
                <w:sz w:val="20"/>
                <w:szCs w:val="20"/>
              </w:rPr>
              <w:t>Deze verordening wordt om de zes maanden bijgewerkt om tegemoet te komen aan de behoeften van de EU-industrie.</w:t>
            </w:r>
          </w:p>
          <w:p w:rsidRPr="0003016D" w:rsidR="0003016D" w:rsidP="0003016D" w:rsidRDefault="0003016D" w14:paraId="7B4B6CA3" w14:textId="77777777">
            <w:pPr>
              <w:pStyle w:val="Default"/>
              <w:rPr>
                <w:rFonts w:eastAsia="Arial Unicode MS" w:asciiTheme="minorHAnsi" w:hAnsiTheme="minorHAnsi"/>
                <w:noProof/>
                <w:color w:val="auto"/>
                <w:sz w:val="20"/>
                <w:szCs w:val="20"/>
              </w:rPr>
            </w:pPr>
          </w:p>
          <w:p w:rsidRPr="0003016D" w:rsidR="0003016D" w:rsidP="00880032" w:rsidRDefault="0003016D" w14:paraId="414D5172" w14:textId="7AFE0511">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r w:rsidRPr="00D52E1C" w:rsidR="00076782" w:rsidTr="00614A1B"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29A8E88C" w14:textId="77777777">
            <w:pPr>
              <w:rPr>
                <w:rFonts w:ascii="Calibri" w:hAnsi="Calibri" w:cs="Calibri"/>
                <w:color w:val="000000"/>
                <w:sz w:val="22"/>
                <w:szCs w:val="22"/>
              </w:rPr>
            </w:pPr>
            <w:r>
              <w:rPr>
                <w:rFonts w:ascii="Calibri" w:hAnsi="Calibri" w:cs="Calibri"/>
                <w:color w:val="000000"/>
                <w:sz w:val="22"/>
                <w:szCs w:val="22"/>
              </w:rPr>
              <w:lastRenderedPageBreak/>
              <w:t>24-apr-20</w:t>
            </w:r>
          </w:p>
          <w:p w:rsidR="00076782" w:rsidP="00076782" w:rsidRDefault="00076782" w14:paraId="678B4AE4"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076782" w14:paraId="65C4F580" w14:textId="51B75D09">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500B2630" w14:textId="480DE464">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76782" w:rsidP="00076782" w:rsidRDefault="00076782" w14:paraId="63544835" w14:textId="77777777">
            <w:pPr>
              <w:rPr>
                <w:rFonts w:ascii="Calibri" w:hAnsi="Calibri" w:cs="Calibri"/>
                <w:color w:val="000000"/>
                <w:sz w:val="22"/>
                <w:szCs w:val="22"/>
              </w:rPr>
            </w:pPr>
            <w:r>
              <w:rPr>
                <w:rFonts w:ascii="Calibri" w:hAnsi="Calibri" w:cs="Calibri"/>
                <w:color w:val="000000"/>
                <w:sz w:val="22"/>
                <w:szCs w:val="22"/>
              </w:rPr>
              <w:t>Voorstel voor een verordening van de Raad tot wijziging van Verordening (EU) nr. 1388/2013 betreffende de opening en het beheer van autonome tariefcontingenten van de Unie voor bepaalde landbouw- en industrieproducten</w:t>
            </w:r>
          </w:p>
          <w:p w:rsidR="00076782" w:rsidP="00076782" w:rsidRDefault="00076782" w14:paraId="56C4CE7C"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3EB937DE" w14:textId="77777777">
            <w:pPr>
              <w:rPr>
                <w:rFonts w:ascii="Calibri" w:hAnsi="Calibri" w:cs="Calibri"/>
                <w:color w:val="0000FF"/>
                <w:sz w:val="22"/>
                <w:szCs w:val="22"/>
                <w:u w:val="single"/>
              </w:rPr>
            </w:pPr>
            <w:hyperlink w:history="1" r:id="rId12">
              <w:r w:rsidR="00076782">
                <w:rPr>
                  <w:rStyle w:val="Hyperlink"/>
                  <w:rFonts w:ascii="Calibri" w:hAnsi="Calibri" w:cs="Calibri"/>
                  <w:sz w:val="22"/>
                  <w:szCs w:val="22"/>
                </w:rPr>
                <w:t>COM (2020) 157</w:t>
              </w:r>
            </w:hyperlink>
          </w:p>
          <w:p w:rsidR="00076782" w:rsidP="00076782" w:rsidRDefault="00076782" w14:paraId="57325D16"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422A005D"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76782" w:rsidP="00880032" w:rsidRDefault="00B149A7" w14:paraId="639CB8E9" w14:textId="47070A53">
            <w:pPr>
              <w:pBdr>
                <w:top w:val="nil"/>
                <w:left w:val="nil"/>
                <w:bottom w:val="nil"/>
                <w:right w:val="nil"/>
                <w:between w:val="nil"/>
                <w:bar w:val="nil"/>
              </w:pBdr>
              <w:spacing w:after="240"/>
              <w:rPr>
                <w:rFonts w:eastAsia="Arial Unicode MS" w:asciiTheme="minorHAnsi" w:hAnsiTheme="minorHAnsi"/>
                <w:noProof/>
                <w:sz w:val="20"/>
                <w:szCs w:val="20"/>
              </w:rPr>
            </w:pPr>
            <w:r w:rsidRPr="00B149A7">
              <w:rPr>
                <w:rFonts w:eastAsia="Arial Unicode MS" w:asciiTheme="minorHAnsi" w:hAnsiTheme="minorHAnsi"/>
                <w:noProof/>
                <w:sz w:val="20"/>
                <w:szCs w:val="20"/>
              </w:rPr>
              <w:t xml:space="preserve">Autonome tariefcontingenten zijn nodig voor bepaalde producten </w:t>
            </w:r>
            <w:r>
              <w:rPr>
                <w:rFonts w:eastAsia="Arial Unicode MS" w:asciiTheme="minorHAnsi" w:hAnsiTheme="minorHAnsi"/>
                <w:noProof/>
                <w:sz w:val="20"/>
                <w:szCs w:val="20"/>
              </w:rPr>
              <w:t xml:space="preserve">wanneer de productie in de EU </w:t>
            </w:r>
            <w:r w:rsidRPr="00B149A7">
              <w:rPr>
                <w:rFonts w:eastAsia="Arial Unicode MS" w:asciiTheme="minorHAnsi" w:hAnsiTheme="minorHAnsi"/>
                <w:noProof/>
                <w:sz w:val="20"/>
                <w:szCs w:val="20"/>
              </w:rPr>
              <w:t xml:space="preserve">ontoereikend is om in de behoeften van de industrie te voorzien. De opening van tariefcontingenten van de </w:t>
            </w:r>
            <w:r w:rsidR="006A207F">
              <w:rPr>
                <w:rFonts w:eastAsia="Arial Unicode MS" w:asciiTheme="minorHAnsi" w:hAnsiTheme="minorHAnsi"/>
                <w:noProof/>
                <w:sz w:val="20"/>
                <w:szCs w:val="20"/>
              </w:rPr>
              <w:t>EU</w:t>
            </w:r>
            <w:r w:rsidRPr="00B149A7">
              <w:rPr>
                <w:rFonts w:eastAsia="Arial Unicode MS" w:asciiTheme="minorHAnsi" w:hAnsiTheme="minorHAnsi"/>
                <w:noProof/>
                <w:sz w:val="20"/>
                <w:szCs w:val="20"/>
              </w:rPr>
              <w:t xml:space="preserve"> moet het mogelijk maken dat producten in passende hoeveelheden tegen een nulrecht of tegen een verlaagd recht kunnen worden ingevoerd zonder dat de betrokken markten worden verstoord.</w:t>
            </w:r>
            <w:r>
              <w:rPr>
                <w:rFonts w:eastAsia="Arial Unicode MS" w:asciiTheme="minorHAnsi" w:hAnsiTheme="minorHAnsi"/>
                <w:noProof/>
                <w:sz w:val="20"/>
                <w:szCs w:val="20"/>
              </w:rPr>
              <w:t xml:space="preserve"> </w:t>
            </w:r>
            <w:r w:rsidRPr="0003016D">
              <w:rPr>
                <w:rFonts w:eastAsia="Arial Unicode MS" w:asciiTheme="minorHAnsi" w:hAnsiTheme="minorHAnsi"/>
                <w:noProof/>
                <w:sz w:val="20"/>
                <w:szCs w:val="20"/>
              </w:rPr>
              <w:t>Deze verordening wordt om de zes maanden bijgewerkt om tegemoet te komen aan de behoeften van de EU-industrie.</w:t>
            </w:r>
          </w:p>
          <w:p w:rsidRPr="0003016D" w:rsidR="0003016D" w:rsidP="00880032" w:rsidRDefault="0003016D" w14:paraId="605CD4C9" w14:textId="366C7CD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r w:rsidRPr="00955BB0" w:rsidR="00076782" w:rsidTr="00614A1B" w14:paraId="11163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076782" w14:paraId="53B53257" w14:textId="77777777">
            <w:pPr>
              <w:rPr>
                <w:rFonts w:ascii="Calibri" w:hAnsi="Calibri" w:cs="Calibri"/>
                <w:color w:val="000000"/>
                <w:sz w:val="22"/>
                <w:szCs w:val="22"/>
              </w:rPr>
            </w:pPr>
            <w:r>
              <w:rPr>
                <w:rFonts w:ascii="Calibri" w:hAnsi="Calibri" w:cs="Calibri"/>
                <w:color w:val="000000"/>
                <w:sz w:val="22"/>
                <w:szCs w:val="22"/>
              </w:rPr>
              <w:t>30-apr-20</w:t>
            </w:r>
          </w:p>
          <w:p w:rsidR="00076782" w:rsidP="00076782" w:rsidRDefault="00076782" w14:paraId="0A55D0E5"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076782" w14:paraId="193B92A6" w14:textId="05A340B4">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076782" w14:paraId="1D75994A" w14:textId="6D55C3B9">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C24131" w:rsidR="00C24131" w:rsidP="00C24131" w:rsidRDefault="00C24131" w14:paraId="5CA2E1A9" w14:textId="77777777">
            <w:pPr>
              <w:shd w:val="clear" w:color="auto" w:fill="FFFFFF"/>
              <w:spacing w:after="150"/>
              <w:rPr>
                <w:rFonts w:ascii="Calibri" w:hAnsi="Calibri" w:cs="Calibri"/>
                <w:color w:val="000000"/>
                <w:sz w:val="22"/>
                <w:szCs w:val="22"/>
              </w:rPr>
            </w:pPr>
            <w:r w:rsidRPr="00C24131">
              <w:rPr>
                <w:rFonts w:ascii="Calibri" w:hAnsi="Calibri" w:cs="Calibri"/>
                <w:color w:val="000000"/>
                <w:sz w:val="22"/>
                <w:szCs w:val="22"/>
              </w:rPr>
              <w:t xml:space="preserve">Voorstel voor een VERORDENING VAN HET EUROPEES PARLEMENT EN DE RAAD tot wijziging van Verordening (EU) nr. 1305/2013 wat betreft specifieke maatregelen om uitzonderlijke, tijdelijke </w:t>
            </w:r>
            <w:proofErr w:type="spellStart"/>
            <w:r w:rsidRPr="00C24131">
              <w:rPr>
                <w:rFonts w:ascii="Calibri" w:hAnsi="Calibri" w:cs="Calibri"/>
                <w:color w:val="000000"/>
                <w:sz w:val="22"/>
                <w:szCs w:val="22"/>
              </w:rPr>
              <w:t>Elfpo</w:t>
            </w:r>
            <w:proofErr w:type="spellEnd"/>
            <w:r w:rsidRPr="00C24131">
              <w:rPr>
                <w:rFonts w:ascii="Calibri" w:hAnsi="Calibri" w:cs="Calibri"/>
                <w:color w:val="000000"/>
                <w:sz w:val="22"/>
                <w:szCs w:val="22"/>
              </w:rPr>
              <w:t>-steun te verlenen in reactie op de uitbraak van COVID-19</w:t>
            </w:r>
          </w:p>
          <w:p w:rsidRPr="00C24131" w:rsidR="00C24131" w:rsidP="00C24131" w:rsidRDefault="00C24131" w14:paraId="6FB80954" w14:textId="77777777">
            <w:pPr>
              <w:shd w:val="clear" w:color="auto" w:fill="FFFFFF"/>
              <w:spacing w:after="150"/>
              <w:rPr>
                <w:rFonts w:ascii="Segoe UI" w:hAnsi="Segoe UI" w:cs="Segoe UI"/>
                <w:vanish/>
                <w:color w:val="444444"/>
                <w:sz w:val="21"/>
                <w:szCs w:val="21"/>
              </w:rPr>
            </w:pPr>
            <w:r w:rsidRPr="00C24131">
              <w:rPr>
                <w:rFonts w:ascii="Segoe UI" w:hAnsi="Segoe UI" w:cs="Segoe UI"/>
                <w:vanish/>
                <w:color w:val="444444"/>
                <w:sz w:val="21"/>
                <w:szCs w:val="21"/>
              </w:rPr>
              <w:t>Proposal for a REGULATION OF THE EUROPEAN PARLIAMENT AND OF THE COUNCIL amending Regulation (EU) No 1305/2013 as regards specific measures to provide exceptional temporary support under EAFRD in response to the COVID-19 outbreak</w:t>
            </w:r>
          </w:p>
          <w:p w:rsidRPr="00C24131" w:rsidR="00C24131" w:rsidP="00C24131" w:rsidRDefault="00C24131" w14:paraId="024ABBCD" w14:textId="77777777">
            <w:pPr>
              <w:shd w:val="clear" w:color="auto" w:fill="FFFFFF"/>
              <w:spacing w:after="150"/>
              <w:rPr>
                <w:rFonts w:ascii="Segoe UI" w:hAnsi="Segoe UI" w:cs="Segoe UI"/>
                <w:vanish/>
                <w:color w:val="444444"/>
                <w:sz w:val="21"/>
                <w:szCs w:val="21"/>
              </w:rPr>
            </w:pPr>
            <w:r w:rsidRPr="00C24131">
              <w:rPr>
                <w:rFonts w:ascii="Segoe UI" w:hAnsi="Segoe UI" w:cs="Segoe UI"/>
                <w:vanish/>
                <w:color w:val="444444"/>
                <w:sz w:val="21"/>
                <w:szCs w:val="21"/>
              </w:rPr>
              <w:t>Voorstel voor een VERORDENING VAN HET EUROPEES PARLEMENT EN DE RAAD tot wijziging van Verordening (EU) nr. 1305/2013 wat betreft specifieke maatregelen om uitzonderlijke, tijdelijke Elfpo-steun te verlenen in reactie op de uitbraak van COVID-19</w:t>
            </w:r>
          </w:p>
          <w:p w:rsidRPr="00C24131" w:rsidR="00C24131" w:rsidP="00C24131" w:rsidRDefault="00C24131" w14:paraId="08136AB0" w14:textId="2FF0C15D">
            <w:pPr>
              <w:shd w:val="clear" w:color="auto" w:fill="FFFFFF"/>
              <w:rPr>
                <w:rFonts w:ascii="Segoe UI" w:hAnsi="Segoe UI" w:cs="Segoe UI"/>
                <w:color w:val="444444"/>
                <w:sz w:val="21"/>
                <w:szCs w:val="21"/>
              </w:rPr>
            </w:pPr>
          </w:p>
          <w:p w:rsidRPr="006A207F" w:rsidR="00076782" w:rsidP="00C24131" w:rsidRDefault="00076782" w14:paraId="43865B16"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6A207F" w14:paraId="46E7A7D2" w14:textId="57581376">
            <w:pPr>
              <w:rPr>
                <w:rFonts w:ascii="Calibri" w:hAnsi="Calibri" w:cs="Calibri"/>
                <w:color w:val="0000FF"/>
                <w:sz w:val="22"/>
                <w:szCs w:val="22"/>
                <w:u w:val="single"/>
              </w:rPr>
            </w:pPr>
            <w:hyperlink w:history="1" r:id="rId13">
              <w:r w:rsidR="00076782">
                <w:rPr>
                  <w:rStyle w:val="Hyperlink"/>
                  <w:rFonts w:ascii="Calibri" w:hAnsi="Calibri" w:cs="Calibri"/>
                  <w:sz w:val="22"/>
                  <w:szCs w:val="22"/>
                </w:rPr>
                <w:t>COM (2020) 186</w:t>
              </w:r>
            </w:hyperlink>
          </w:p>
          <w:p w:rsidRPr="00076782" w:rsidR="00076782" w:rsidP="00076782" w:rsidRDefault="00076782" w14:paraId="14614578" w14:textId="77777777">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72B2C456"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10B7D" w:rsidP="006A207F" w:rsidRDefault="005F3A06" w14:paraId="02577204" w14:textId="71E9E997">
            <w:pPr>
              <w:pStyle w:val="Default"/>
              <w:rPr>
                <w:rFonts w:eastAsia="Arial Unicode MS" w:asciiTheme="minorHAnsi" w:hAnsiTheme="minorHAnsi"/>
                <w:noProof/>
                <w:sz w:val="20"/>
                <w:szCs w:val="20"/>
              </w:rPr>
            </w:pPr>
            <w:r w:rsidRPr="005F3A06">
              <w:rPr>
                <w:rFonts w:eastAsia="Arial Unicode MS" w:asciiTheme="minorHAnsi" w:hAnsiTheme="minorHAnsi"/>
                <w:noProof/>
                <w:color w:val="auto"/>
                <w:sz w:val="20"/>
                <w:szCs w:val="20"/>
              </w:rPr>
              <w:t>Eenmalige steun van een vast bedrag voor landbouwers en voor mkb-be</w:t>
            </w:r>
            <w:r>
              <w:rPr>
                <w:rFonts w:eastAsia="Arial Unicode MS" w:asciiTheme="minorHAnsi" w:hAnsiTheme="minorHAnsi"/>
                <w:noProof/>
                <w:color w:val="auto"/>
                <w:sz w:val="20"/>
                <w:szCs w:val="20"/>
              </w:rPr>
              <w:t xml:space="preserve">drijven </w:t>
            </w:r>
            <w:r w:rsidRPr="005F3A06">
              <w:rPr>
                <w:rFonts w:eastAsia="Arial Unicode MS" w:asciiTheme="minorHAnsi" w:hAnsiTheme="minorHAnsi"/>
                <w:noProof/>
                <w:color w:val="auto"/>
                <w:sz w:val="20"/>
                <w:szCs w:val="20"/>
              </w:rPr>
              <w:t xml:space="preserve">die actief zijn op het gebied van de verwerking, afzet en/of ontwikkeling van landbouwproducten. De betalingen van de Commissie moeten in overeenstemming zijn met de begrotingskredieten en afhangen van de beschikbaarheid van financiering. </w:t>
            </w:r>
            <w:r w:rsidRPr="005F3A06">
              <w:rPr>
                <w:rFonts w:eastAsia="Arial Unicode MS" w:asciiTheme="minorHAnsi" w:hAnsiTheme="minorHAnsi"/>
                <w:noProof/>
                <w:sz w:val="20"/>
                <w:szCs w:val="20"/>
              </w:rPr>
              <w:t>Om ervoor te zorgen dat de middelen die in het kader van de bestaande plattelandsontwikkeli</w:t>
            </w:r>
            <w:r w:rsidR="006A207F">
              <w:rPr>
                <w:rFonts w:eastAsia="Arial Unicode MS" w:asciiTheme="minorHAnsi" w:hAnsiTheme="minorHAnsi"/>
                <w:noProof/>
                <w:sz w:val="20"/>
                <w:szCs w:val="20"/>
              </w:rPr>
              <w:t>ngsprogramma’s beschikbaar zijn</w:t>
            </w:r>
            <w:r w:rsidRPr="005F3A06">
              <w:rPr>
                <w:rFonts w:eastAsia="Arial Unicode MS" w:asciiTheme="minorHAnsi" w:hAnsiTheme="minorHAnsi"/>
                <w:noProof/>
                <w:sz w:val="20"/>
                <w:szCs w:val="20"/>
              </w:rPr>
              <w:t xml:space="preserve"> zo efficiënt mogelijk worden aangewend, moeten de lidstaten aantonen dat de steun gericht is op degenen die het zwaarst zijn getroffen, en wordt verleend op basis van objectieve en niet-discriminerende criteria. De lidstaten moeten de maatregel in hun plattelandsontwikkelingsprogramma opnemen via een wijziging van dat programma, maar de uitgaven zijn al </w:t>
            </w:r>
            <w:r w:rsidRPr="005F3A06">
              <w:rPr>
                <w:rFonts w:eastAsia="Arial Unicode MS" w:asciiTheme="minorHAnsi" w:hAnsiTheme="minorHAnsi"/>
                <w:noProof/>
                <w:sz w:val="20"/>
                <w:szCs w:val="20"/>
              </w:rPr>
              <w:lastRenderedPageBreak/>
              <w:t xml:space="preserve">subsidiabel vanaf het begin van de </w:t>
            </w:r>
            <w:r>
              <w:rPr>
                <w:rFonts w:eastAsia="Arial Unicode MS" w:asciiTheme="minorHAnsi" w:hAnsiTheme="minorHAnsi"/>
                <w:noProof/>
                <w:sz w:val="20"/>
                <w:szCs w:val="20"/>
              </w:rPr>
              <w:t>uitbraak van COVID-19.</w:t>
            </w:r>
            <w:r w:rsidR="00410B7D">
              <w:rPr>
                <w:rFonts w:eastAsia="Arial Unicode MS" w:asciiTheme="minorHAnsi" w:hAnsiTheme="minorHAnsi"/>
                <w:noProof/>
                <w:sz w:val="20"/>
                <w:szCs w:val="20"/>
              </w:rPr>
              <w:t xml:space="preserve"> Er zijn geen veranderingen in de begrotingsplafonds.</w:t>
            </w:r>
          </w:p>
          <w:p w:rsidRPr="005F3A06" w:rsidR="006A207F" w:rsidP="006A207F" w:rsidRDefault="006A207F" w14:paraId="35B33FFD" w14:textId="77777777">
            <w:pPr>
              <w:pStyle w:val="Default"/>
              <w:rPr>
                <w:rFonts w:eastAsia="Arial Unicode MS" w:asciiTheme="minorHAnsi" w:hAnsiTheme="minorHAnsi"/>
                <w:noProof/>
                <w:sz w:val="20"/>
                <w:szCs w:val="20"/>
              </w:rPr>
            </w:pPr>
          </w:p>
          <w:p w:rsidRPr="00955BB0" w:rsidR="005F3A06" w:rsidP="00955BB0" w:rsidRDefault="005F3A06" w14:paraId="4F231CD7" w14:textId="16EFE181">
            <w:pPr>
              <w:pBdr>
                <w:top w:val="nil"/>
                <w:left w:val="nil"/>
                <w:bottom w:val="nil"/>
                <w:right w:val="nil"/>
                <w:between w:val="nil"/>
                <w:bar w:val="nil"/>
              </w:pBdr>
              <w:spacing w:after="240"/>
              <w:rPr>
                <w:rFonts w:eastAsia="Arial Unicode MS" w:asciiTheme="minorHAnsi" w:hAnsiTheme="minorHAnsi"/>
                <w:noProof/>
                <w:sz w:val="20"/>
                <w:szCs w:val="20"/>
              </w:rPr>
            </w:pPr>
            <w:r w:rsidRPr="00955BB0">
              <w:rPr>
                <w:rFonts w:eastAsia="Arial Unicode MS" w:asciiTheme="minorHAnsi" w:hAnsiTheme="minorHAnsi"/>
                <w:b/>
                <w:noProof/>
                <w:sz w:val="20"/>
                <w:szCs w:val="20"/>
              </w:rPr>
              <w:t>Behandelvoorstel</w:t>
            </w:r>
            <w:r w:rsidRPr="00955BB0">
              <w:rPr>
                <w:rFonts w:eastAsia="Arial Unicode MS" w:asciiTheme="minorHAnsi" w:hAnsiTheme="minorHAnsi"/>
                <w:noProof/>
                <w:sz w:val="20"/>
                <w:szCs w:val="20"/>
              </w:rPr>
              <w:t xml:space="preserve">: </w:t>
            </w:r>
            <w:r w:rsidRPr="00955BB0" w:rsidR="00955BB0">
              <w:rPr>
                <w:rFonts w:eastAsia="Arial Unicode MS" w:asciiTheme="minorHAnsi" w:hAnsiTheme="minorHAnsi"/>
                <w:noProof/>
                <w:sz w:val="20"/>
                <w:szCs w:val="20"/>
              </w:rPr>
              <w:t xml:space="preserve">appreciatie van </w:t>
            </w:r>
            <w:r w:rsidR="00955BB0">
              <w:rPr>
                <w:rFonts w:eastAsia="Arial Unicode MS" w:asciiTheme="minorHAnsi" w:hAnsiTheme="minorHAnsi"/>
                <w:noProof/>
                <w:sz w:val="20"/>
                <w:szCs w:val="20"/>
              </w:rPr>
              <w:t>de minister vragen.</w:t>
            </w:r>
          </w:p>
        </w:tc>
      </w:tr>
      <w:tr w:rsidRPr="0093418A" w:rsidR="00076782" w:rsidTr="00614A1B" w14:paraId="714E6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93418A" w14:paraId="5B68C91A" w14:textId="77777777">
            <w:pPr>
              <w:rPr>
                <w:rFonts w:ascii="Calibri" w:hAnsi="Calibri" w:cs="Calibri"/>
                <w:color w:val="000000"/>
                <w:sz w:val="22"/>
                <w:szCs w:val="22"/>
              </w:rPr>
            </w:pPr>
            <w:r>
              <w:rPr>
                <w:rFonts w:ascii="Calibri" w:hAnsi="Calibri" w:cs="Calibri"/>
                <w:color w:val="000000"/>
                <w:sz w:val="22"/>
                <w:szCs w:val="22"/>
              </w:rPr>
              <w:lastRenderedPageBreak/>
              <w:t>2-apr-20</w:t>
            </w:r>
          </w:p>
          <w:p w:rsidR="00076782" w:rsidP="00076782" w:rsidRDefault="00076782" w14:paraId="52A80BAD"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93418A" w14:paraId="13D4D161" w14:textId="6E92587C">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93418A" w14:paraId="66712E6F" w14:textId="4506CAD2">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93418A" w:rsidP="0093418A" w:rsidRDefault="0093418A" w14:paraId="794C4AEB" w14:textId="77777777">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EN DE RAAD betreffende de uitoefening van de aan de Commissie toegekende bevoegdheid tot vaststelling van gedelegeerde handelingen uit hoofde van Verordening (EU) 2017/1004 betreffende de instelling van een Uniekader voor de verzameling, het beheer en het gebruik van gegevens in de visserijsector </w:t>
            </w:r>
          </w:p>
          <w:p w:rsidRPr="0093418A" w:rsidR="00076782" w:rsidP="00076782" w:rsidRDefault="00076782" w14:paraId="1F0F3B02"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6A207F" w14:paraId="760B5FB7" w14:textId="77777777">
            <w:pPr>
              <w:rPr>
                <w:rFonts w:ascii="Calibri" w:hAnsi="Calibri" w:cs="Calibri"/>
                <w:color w:val="0000FF"/>
                <w:sz w:val="22"/>
                <w:szCs w:val="22"/>
                <w:u w:val="single"/>
              </w:rPr>
            </w:pPr>
            <w:hyperlink w:history="1" r:id="rId14">
              <w:r w:rsidR="0093418A">
                <w:rPr>
                  <w:rStyle w:val="Hyperlink"/>
                  <w:rFonts w:ascii="Calibri" w:hAnsi="Calibri" w:cs="Calibri"/>
                  <w:sz w:val="22"/>
                  <w:szCs w:val="22"/>
                </w:rPr>
                <w:t>COM (2020) 131</w:t>
              </w:r>
            </w:hyperlink>
          </w:p>
          <w:p w:rsidR="00076782" w:rsidP="00076782" w:rsidRDefault="00076782" w14:paraId="265777AC"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3418A" w:rsidR="00076782" w:rsidP="00880032" w:rsidRDefault="00076782" w14:paraId="0496C0F4"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76782" w:rsidP="001A5372" w:rsidRDefault="001A5372" w14:paraId="3D07C228" w14:textId="1C1898A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w:t>
            </w:r>
            <w:r w:rsidR="006A207F">
              <w:rPr>
                <w:rFonts w:eastAsia="Arial Unicode MS" w:asciiTheme="minorHAnsi" w:hAnsiTheme="minorHAnsi"/>
                <w:noProof/>
                <w:sz w:val="20"/>
                <w:szCs w:val="20"/>
              </w:rPr>
              <w:t xml:space="preserve"> </w:t>
            </w:r>
            <w:r>
              <w:rPr>
                <w:rFonts w:eastAsia="Arial Unicode MS" w:asciiTheme="minorHAnsi" w:hAnsiTheme="minorHAnsi"/>
                <w:noProof/>
                <w:sz w:val="20"/>
                <w:szCs w:val="20"/>
              </w:rPr>
              <w:t xml:space="preserve">Commissie heeft haar bevoegdheid voor het vaststellen van gedelegeerde handelingen gebruikt voor de vaststelling van het meerjarenprogramma voor de verzameling </w:t>
            </w:r>
            <w:r w:rsidRPr="001A5372">
              <w:rPr>
                <w:rFonts w:eastAsia="Arial Unicode MS" w:asciiTheme="minorHAnsi" w:hAnsiTheme="minorHAnsi"/>
                <w:noProof/>
                <w:sz w:val="20"/>
                <w:szCs w:val="20"/>
              </w:rPr>
              <w:t>en het beheer van biologische, ecologische, technische en socio-economische gegevens in de visserij- en de aquacultuursector voor de periode 2020-2021</w:t>
            </w:r>
            <w:r>
              <w:rPr>
                <w:rFonts w:eastAsia="Arial Unicode MS" w:asciiTheme="minorHAnsi" w:hAnsiTheme="minorHAnsi"/>
                <w:noProof/>
                <w:sz w:val="20"/>
                <w:szCs w:val="20"/>
              </w:rPr>
              <w:t>.</w:t>
            </w:r>
          </w:p>
          <w:p w:rsidRPr="003E4BA1" w:rsidR="003E4BA1" w:rsidP="001A5372" w:rsidRDefault="003E4BA1" w14:paraId="2674FE59" w14:textId="76A482CC">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r w:rsidRPr="0093418A" w:rsidR="0093418A" w:rsidTr="00614A1B" w14:paraId="51A0D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93418A" w14:paraId="21BE68AA" w14:textId="77777777">
            <w:pPr>
              <w:rPr>
                <w:rFonts w:ascii="Calibri" w:hAnsi="Calibri" w:cs="Calibri"/>
                <w:color w:val="000000"/>
                <w:sz w:val="22"/>
                <w:szCs w:val="22"/>
              </w:rPr>
            </w:pPr>
            <w:r>
              <w:rPr>
                <w:rFonts w:ascii="Calibri" w:hAnsi="Calibri" w:cs="Calibri"/>
                <w:color w:val="000000"/>
                <w:sz w:val="22"/>
                <w:szCs w:val="22"/>
              </w:rPr>
              <w:t>3-apr-20</w:t>
            </w:r>
          </w:p>
          <w:p w:rsidR="0093418A" w:rsidP="0093418A" w:rsidRDefault="0093418A" w14:paraId="2B0F6E0A"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3418A" w:rsidP="00076782" w:rsidRDefault="0093418A" w14:paraId="09FD2FB5" w14:textId="3C8F5388">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3418A" w:rsidP="00880032" w:rsidRDefault="0093418A" w14:paraId="511BDD76" w14:textId="75B7B498">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93418A" w:rsidP="0093418A" w:rsidRDefault="0093418A" w14:paraId="5786FD07" w14:textId="77777777">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uitgaven uit het ELGF Systeem voor vroegtijdige waarschuwing nr. 1-3/2020</w:t>
            </w:r>
          </w:p>
          <w:p w:rsidR="0093418A" w:rsidP="0093418A" w:rsidRDefault="0093418A" w14:paraId="350BE63D"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6A207F" w14:paraId="4DC92BA6" w14:textId="77777777">
            <w:pPr>
              <w:rPr>
                <w:rFonts w:ascii="Calibri" w:hAnsi="Calibri" w:cs="Calibri"/>
                <w:color w:val="0000FF"/>
                <w:sz w:val="22"/>
                <w:szCs w:val="22"/>
                <w:u w:val="single"/>
              </w:rPr>
            </w:pPr>
            <w:hyperlink w:history="1" r:id="rId15">
              <w:r w:rsidR="0093418A">
                <w:rPr>
                  <w:rStyle w:val="Hyperlink"/>
                  <w:rFonts w:ascii="Calibri" w:hAnsi="Calibri" w:cs="Calibri"/>
                  <w:sz w:val="22"/>
                  <w:szCs w:val="22"/>
                </w:rPr>
                <w:t>COM (2020) 147</w:t>
              </w:r>
            </w:hyperlink>
          </w:p>
          <w:p w:rsidR="0093418A" w:rsidP="0093418A" w:rsidRDefault="0093418A" w14:paraId="248C7AFE"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3418A" w:rsidR="0093418A" w:rsidP="00880032" w:rsidRDefault="0093418A" w14:paraId="3C572B0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3E4BA1" w:rsidR="003E4BA1" w:rsidP="003E4BA1" w:rsidRDefault="003E4BA1" w14:paraId="62F148BA" w14:textId="14ACDA2D">
            <w:pPr>
              <w:pStyle w:val="Default"/>
              <w:rPr>
                <w:rFonts w:eastAsia="Arial Unicode MS" w:asciiTheme="minorHAnsi" w:hAnsiTheme="minorHAnsi"/>
                <w:noProof/>
                <w:color w:val="auto"/>
                <w:sz w:val="20"/>
                <w:szCs w:val="20"/>
              </w:rPr>
            </w:pPr>
            <w:r w:rsidRPr="003E4BA1">
              <w:rPr>
                <w:rFonts w:eastAsia="Arial Unicode MS" w:asciiTheme="minorHAnsi" w:hAnsiTheme="minorHAnsi"/>
                <w:noProof/>
                <w:color w:val="auto"/>
                <w:sz w:val="20"/>
                <w:szCs w:val="20"/>
              </w:rPr>
              <w:t>Uit de voorlopige uitvoering van de ELGF-begrotingskredieten 2020 voor de periode tot en met 31 januari 2020 blijkt dat de maandelijkse vergoedingen aa</w:t>
            </w:r>
            <w:r w:rsidR="006A207F">
              <w:rPr>
                <w:rFonts w:eastAsia="Arial Unicode MS" w:asciiTheme="minorHAnsi" w:hAnsiTheme="minorHAnsi"/>
                <w:noProof/>
                <w:color w:val="auto"/>
                <w:sz w:val="20"/>
                <w:szCs w:val="20"/>
              </w:rPr>
              <w:t>n de lidstaten 183,9 miljoen euro</w:t>
            </w:r>
            <w:r w:rsidRPr="003E4BA1">
              <w:rPr>
                <w:rFonts w:eastAsia="Arial Unicode MS" w:asciiTheme="minorHAnsi" w:hAnsiTheme="minorHAnsi"/>
                <w:noProof/>
                <w:color w:val="auto"/>
                <w:sz w:val="20"/>
                <w:szCs w:val="20"/>
              </w:rPr>
              <w:t xml:space="preserve"> boven het berekende bestedingsprofiel liggen. Er is reeds </w:t>
            </w:r>
            <w:r w:rsidR="006A207F">
              <w:rPr>
                <w:rFonts w:eastAsia="Arial Unicode MS" w:asciiTheme="minorHAnsi" w:hAnsiTheme="minorHAnsi"/>
                <w:noProof/>
                <w:color w:val="auto"/>
                <w:sz w:val="20"/>
                <w:szCs w:val="20"/>
              </w:rPr>
              <w:t>een bedrag van 412,7 miljoen euro</w:t>
            </w:r>
            <w:r w:rsidRPr="003E4BA1">
              <w:rPr>
                <w:rFonts w:eastAsia="Arial Unicode MS" w:asciiTheme="minorHAnsi" w:hAnsiTheme="minorHAnsi"/>
                <w:noProof/>
                <w:color w:val="auto"/>
                <w:sz w:val="20"/>
                <w:szCs w:val="20"/>
              </w:rPr>
              <w:t xml:space="preserve"> aan bestemmingsontvangsten beschikbaar en naar verwachting zullen in de loop van het begrotingsjaar nog andere bedragen worden geïnd. </w:t>
            </w:r>
          </w:p>
          <w:p w:rsidR="0093418A" w:rsidP="003E4BA1" w:rsidRDefault="003E4BA1" w14:paraId="09ABE10F"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3E4BA1">
              <w:rPr>
                <w:rFonts w:eastAsia="Arial Unicode MS" w:asciiTheme="minorHAnsi" w:hAnsiTheme="minorHAnsi"/>
                <w:noProof/>
                <w:sz w:val="20"/>
                <w:szCs w:val="20"/>
              </w:rPr>
              <w:t>Momenteel verwacht de Commissie dat de goedgekeurde kredieten, samen met het bedrag aan bestemmingsontvangsten dat uiterlijk eind van het begrotingsjaar beschikbaar zal zijn, voldoende zullen zijn om alle uitgaven te dekken.</w:t>
            </w:r>
          </w:p>
          <w:p w:rsidRPr="003E4BA1" w:rsidR="003E4BA1" w:rsidP="003E4BA1" w:rsidRDefault="003E4BA1" w14:paraId="771A93B1" w14:textId="203AC74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r w:rsidRPr="0093418A" w:rsidR="0093418A" w:rsidTr="00614A1B" w14:paraId="790FF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93418A" w14:paraId="593CC933" w14:textId="77777777">
            <w:pPr>
              <w:rPr>
                <w:rFonts w:ascii="Calibri" w:hAnsi="Calibri" w:cs="Calibri"/>
                <w:color w:val="000000"/>
                <w:sz w:val="22"/>
                <w:szCs w:val="22"/>
              </w:rPr>
            </w:pPr>
            <w:r>
              <w:rPr>
                <w:rFonts w:ascii="Calibri" w:hAnsi="Calibri" w:cs="Calibri"/>
                <w:color w:val="000000"/>
                <w:sz w:val="22"/>
                <w:szCs w:val="22"/>
              </w:rPr>
              <w:t>7-apr-20</w:t>
            </w:r>
          </w:p>
          <w:p w:rsidR="0093418A" w:rsidP="0093418A" w:rsidRDefault="0093418A" w14:paraId="73FF3883"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3418A" w:rsidP="00076782" w:rsidRDefault="0093418A" w14:paraId="2127E856" w14:textId="22B97BB8">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3418A" w:rsidP="00880032" w:rsidRDefault="0093418A" w14:paraId="1308F0B4" w14:textId="3ED238A4">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93418A" w:rsidP="0093418A" w:rsidRDefault="0093418A" w14:paraId="10BD4CF4" w14:textId="77777777">
            <w:pPr>
              <w:rPr>
                <w:rFonts w:ascii="Calibri" w:hAnsi="Calibri" w:cs="Calibri"/>
                <w:color w:val="000000"/>
                <w:sz w:val="22"/>
                <w:szCs w:val="22"/>
              </w:rPr>
            </w:pPr>
            <w:r>
              <w:rPr>
                <w:rFonts w:ascii="Calibri" w:hAnsi="Calibri" w:cs="Calibri"/>
                <w:color w:val="000000"/>
                <w:sz w:val="22"/>
                <w:szCs w:val="22"/>
              </w:rPr>
              <w:t xml:space="preserve">Voorstel voor een BESLUIT VAN HET EUROPEES PARLEMENT EN DE RAAD tot wijziging van Beschikking 2003/17/EG van de Raad wat betreft de gelijkwaardigheid van in Oekraïne verrichte </w:t>
            </w:r>
            <w:r>
              <w:rPr>
                <w:rFonts w:ascii="Calibri" w:hAnsi="Calibri" w:cs="Calibri"/>
                <w:color w:val="000000"/>
                <w:sz w:val="22"/>
                <w:szCs w:val="22"/>
              </w:rPr>
              <w:lastRenderedPageBreak/>
              <w:t xml:space="preserve">veldkeuringen van gewassen voor de teelt van zaaigranen en de gelijkwaardigheid van in Oekraïne voortgebrachte zaaigranen </w:t>
            </w:r>
          </w:p>
          <w:p w:rsidR="0093418A" w:rsidP="0093418A" w:rsidRDefault="0093418A" w14:paraId="5906EB7A"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3418A" w:rsidP="0093418A" w:rsidRDefault="006A207F" w14:paraId="616680B4" w14:textId="77777777">
            <w:pPr>
              <w:rPr>
                <w:rFonts w:ascii="Calibri" w:hAnsi="Calibri" w:cs="Calibri"/>
                <w:color w:val="0000FF"/>
                <w:sz w:val="22"/>
                <w:szCs w:val="22"/>
                <w:u w:val="single"/>
              </w:rPr>
            </w:pPr>
            <w:hyperlink w:history="1" r:id="rId16">
              <w:r w:rsidR="0093418A">
                <w:rPr>
                  <w:rStyle w:val="Hyperlink"/>
                  <w:rFonts w:ascii="Calibri" w:hAnsi="Calibri" w:cs="Calibri"/>
                  <w:sz w:val="22"/>
                  <w:szCs w:val="22"/>
                </w:rPr>
                <w:t>COM (2020) 137</w:t>
              </w:r>
            </w:hyperlink>
          </w:p>
          <w:p w:rsidR="0093418A" w:rsidP="0093418A" w:rsidRDefault="0093418A" w14:paraId="79848919"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3418A" w:rsidR="0093418A" w:rsidP="00880032" w:rsidRDefault="0093418A" w14:paraId="6C8C85DB"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3418A" w:rsidP="00955BB0" w:rsidRDefault="00955BB0" w14:paraId="6D9FFD8D" w14:textId="63B51ED3">
            <w:pPr>
              <w:pStyle w:val="Default"/>
              <w:rPr>
                <w:rFonts w:eastAsia="Arial Unicode MS" w:asciiTheme="minorHAnsi" w:hAnsiTheme="minorHAnsi"/>
                <w:noProof/>
                <w:sz w:val="20"/>
                <w:szCs w:val="20"/>
              </w:rPr>
            </w:pPr>
            <w:r w:rsidRPr="00955BB0">
              <w:rPr>
                <w:rFonts w:eastAsia="Arial Unicode MS" w:asciiTheme="minorHAnsi" w:hAnsiTheme="minorHAnsi"/>
                <w:noProof/>
                <w:color w:val="auto"/>
                <w:sz w:val="20"/>
                <w:szCs w:val="20"/>
              </w:rPr>
              <w:t xml:space="preserve">Oekraïne heeft de Commissie verzocht zijn zaaigranen onder Beschikking 2003/17/EG van de Raad te laten vallen als gelijkwaardig. Naar aanleiding van dat verzoek heeft de Commissie de toepasselijke wetgeving van Oekraïne onderzocht en de veldkeuringen en het </w:t>
            </w:r>
            <w:r w:rsidRPr="00955BB0">
              <w:rPr>
                <w:rFonts w:eastAsia="Arial Unicode MS" w:asciiTheme="minorHAnsi" w:hAnsiTheme="minorHAnsi"/>
                <w:noProof/>
                <w:color w:val="auto"/>
                <w:sz w:val="20"/>
                <w:szCs w:val="20"/>
              </w:rPr>
              <w:lastRenderedPageBreak/>
              <w:t>certificeringssysteem voor zaaigranen in Oekraïne aan een audit onderworpen. Daarbij werd geconcludeerd dat die</w:t>
            </w:r>
            <w:r w:rsidR="006A207F">
              <w:rPr>
                <w:rFonts w:eastAsia="Arial Unicode MS" w:asciiTheme="minorHAnsi" w:hAnsiTheme="minorHAnsi"/>
                <w:noProof/>
                <w:color w:val="auto"/>
                <w:sz w:val="20"/>
                <w:szCs w:val="20"/>
              </w:rPr>
              <w:t xml:space="preserve"> bestaande voorschriften en dat </w:t>
            </w:r>
            <w:r w:rsidRPr="00955BB0">
              <w:rPr>
                <w:rFonts w:eastAsia="Arial Unicode MS" w:asciiTheme="minorHAnsi" w:hAnsiTheme="minorHAnsi"/>
                <w:noProof/>
                <w:color w:val="auto"/>
                <w:sz w:val="20"/>
                <w:szCs w:val="20"/>
              </w:rPr>
              <w:t>bestaande systeem gelijkwaardig zijn aan die van de EU en dezelfde garanties bi</w:t>
            </w:r>
            <w:r w:rsidR="006A207F">
              <w:rPr>
                <w:rFonts w:eastAsia="Arial Unicode MS" w:asciiTheme="minorHAnsi" w:hAnsiTheme="minorHAnsi"/>
                <w:noProof/>
                <w:color w:val="auto"/>
                <w:sz w:val="20"/>
                <w:szCs w:val="20"/>
              </w:rPr>
              <w:t>eden als het systeem van de EU</w:t>
            </w:r>
            <w:r w:rsidRPr="00955BB0">
              <w:rPr>
                <w:rFonts w:eastAsia="Arial Unicode MS" w:asciiTheme="minorHAnsi" w:hAnsiTheme="minorHAnsi"/>
                <w:noProof/>
                <w:color w:val="auto"/>
                <w:sz w:val="20"/>
                <w:szCs w:val="20"/>
              </w:rPr>
              <w:t xml:space="preserve">. </w:t>
            </w:r>
            <w:r w:rsidRPr="00955BB0">
              <w:rPr>
                <w:rFonts w:eastAsia="Arial Unicode MS" w:asciiTheme="minorHAnsi" w:hAnsiTheme="minorHAnsi"/>
                <w:noProof/>
                <w:sz w:val="20"/>
                <w:szCs w:val="20"/>
              </w:rPr>
              <w:t xml:space="preserve">Daarom is het </w:t>
            </w:r>
            <w:r>
              <w:rPr>
                <w:rFonts w:eastAsia="Arial Unicode MS" w:asciiTheme="minorHAnsi" w:hAnsiTheme="minorHAnsi"/>
                <w:noProof/>
                <w:sz w:val="20"/>
                <w:szCs w:val="20"/>
              </w:rPr>
              <w:t xml:space="preserve">volgens de Commissie </w:t>
            </w:r>
            <w:r w:rsidRPr="00955BB0">
              <w:rPr>
                <w:rFonts w:eastAsia="Arial Unicode MS" w:asciiTheme="minorHAnsi" w:hAnsiTheme="minorHAnsi"/>
                <w:noProof/>
                <w:sz w:val="20"/>
                <w:szCs w:val="20"/>
              </w:rPr>
              <w:t>passend de zaaigranen uit Oekraïne door middel van vaststelling van een besluit door het Europees Parlement en de Raad aan te merken als gelijkwaardig aan zaaigranen die in de Europese Unie geoogst, geproduceerd en gecontroleerd worden.</w:t>
            </w:r>
          </w:p>
          <w:p w:rsidR="00955BB0" w:rsidP="00955BB0" w:rsidRDefault="00955BB0" w14:paraId="7B45A3F7" w14:textId="77777777">
            <w:pPr>
              <w:pStyle w:val="Default"/>
              <w:rPr>
                <w:rFonts w:eastAsia="Arial Unicode MS" w:asciiTheme="minorHAnsi" w:hAnsiTheme="minorHAnsi"/>
                <w:noProof/>
                <w:sz w:val="20"/>
                <w:szCs w:val="20"/>
              </w:rPr>
            </w:pPr>
          </w:p>
          <w:p w:rsidRPr="00955BB0" w:rsidR="00955BB0" w:rsidP="00955BB0" w:rsidRDefault="00955BB0" w14:paraId="65F81379" w14:textId="463AB31C">
            <w:pPr>
              <w:pStyle w:val="Default"/>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6A207F">
              <w:rPr>
                <w:rFonts w:eastAsia="Arial Unicode MS" w:asciiTheme="minorHAnsi" w:hAnsiTheme="minorHAnsi"/>
                <w:noProof/>
                <w:sz w:val="20"/>
                <w:szCs w:val="20"/>
              </w:rPr>
              <w:t>.</w:t>
            </w:r>
          </w:p>
        </w:tc>
      </w:tr>
    </w:tbl>
    <w:p w:rsidRPr="0093418A"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lastRenderedPageBreak/>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w:t>
            </w:r>
            <w:r w:rsidRPr="00221383">
              <w:rPr>
                <w:rFonts w:asciiTheme="minorHAnsi" w:hAnsiTheme="minorHAnsi"/>
              </w:rPr>
              <w:lastRenderedPageBreak/>
              <w:t xml:space="preserve">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van zaken en appreciatie EU onderhandelingen en NL inzet, inclusief het voornemen van NL of andere lidstaten om binnen de Raad een bezwaarprocedure te </w:t>
            </w:r>
            <w:r w:rsidRPr="00221383">
              <w:rPr>
                <w:rFonts w:asciiTheme="minorHAnsi" w:hAnsiTheme="minorHAnsi"/>
              </w:rPr>
              <w:lastRenderedPageBreak/>
              <w:t>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lastRenderedPageBreak/>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7">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xml:space="preserve">’) zonder bindende rechtskracht, maar soms met juridische effecten, zoals aanbevelingen en adviezen, resoluties, verklaringen, notificaties, mededelingen, handboeken, gedragscodes, etc. Zij kunnen op verschillende manieren toch effect hebben: zo is </w:t>
            </w:r>
            <w:r w:rsidRPr="00221383">
              <w:rPr>
                <w:rFonts w:asciiTheme="minorHAnsi" w:hAnsiTheme="minorHAnsi"/>
              </w:rPr>
              <w:lastRenderedPageBreak/>
              <w:t>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8">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de Kamer ontvangt krachtens de standaard-informatieafspraken de definitieve kabinetsreactie op </w:t>
            </w:r>
            <w:r w:rsidRPr="00221383">
              <w:rPr>
                <w:rFonts w:asciiTheme="minorHAnsi" w:hAnsiTheme="minorHAnsi"/>
              </w:rPr>
              <w:lastRenderedPageBreak/>
              <w:t>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21113"/>
    <w:rsid w:val="00026517"/>
    <w:rsid w:val="000268DC"/>
    <w:rsid w:val="0003016D"/>
    <w:rsid w:val="00062B8C"/>
    <w:rsid w:val="00073356"/>
    <w:rsid w:val="00076782"/>
    <w:rsid w:val="0007694D"/>
    <w:rsid w:val="000B1D44"/>
    <w:rsid w:val="0011747F"/>
    <w:rsid w:val="001544A3"/>
    <w:rsid w:val="001705AD"/>
    <w:rsid w:val="00176B31"/>
    <w:rsid w:val="001823D2"/>
    <w:rsid w:val="001A1941"/>
    <w:rsid w:val="001A5372"/>
    <w:rsid w:val="001A65C6"/>
    <w:rsid w:val="001C0F34"/>
    <w:rsid w:val="001F341F"/>
    <w:rsid w:val="00205733"/>
    <w:rsid w:val="00212212"/>
    <w:rsid w:val="00226F8B"/>
    <w:rsid w:val="00233365"/>
    <w:rsid w:val="00261F1F"/>
    <w:rsid w:val="00266E1D"/>
    <w:rsid w:val="00270493"/>
    <w:rsid w:val="0028110B"/>
    <w:rsid w:val="002814DA"/>
    <w:rsid w:val="002A64DD"/>
    <w:rsid w:val="002E1E21"/>
    <w:rsid w:val="003069A8"/>
    <w:rsid w:val="00326959"/>
    <w:rsid w:val="00327119"/>
    <w:rsid w:val="00332FB9"/>
    <w:rsid w:val="00344C3F"/>
    <w:rsid w:val="00345375"/>
    <w:rsid w:val="003E288E"/>
    <w:rsid w:val="003E4BA1"/>
    <w:rsid w:val="003E55A0"/>
    <w:rsid w:val="00410B7D"/>
    <w:rsid w:val="00433D6E"/>
    <w:rsid w:val="00446C6C"/>
    <w:rsid w:val="00451F94"/>
    <w:rsid w:val="004606BD"/>
    <w:rsid w:val="00466D13"/>
    <w:rsid w:val="00490A18"/>
    <w:rsid w:val="004912BA"/>
    <w:rsid w:val="00495920"/>
    <w:rsid w:val="004A784A"/>
    <w:rsid w:val="004B6469"/>
    <w:rsid w:val="004C3FB7"/>
    <w:rsid w:val="004C634B"/>
    <w:rsid w:val="004D7C8F"/>
    <w:rsid w:val="004E0578"/>
    <w:rsid w:val="004E1C04"/>
    <w:rsid w:val="004F32AC"/>
    <w:rsid w:val="0051510B"/>
    <w:rsid w:val="0052026E"/>
    <w:rsid w:val="00520708"/>
    <w:rsid w:val="00532C45"/>
    <w:rsid w:val="00541C26"/>
    <w:rsid w:val="0055500A"/>
    <w:rsid w:val="005769AE"/>
    <w:rsid w:val="005839B2"/>
    <w:rsid w:val="005A5AB1"/>
    <w:rsid w:val="005B3D96"/>
    <w:rsid w:val="005D40F4"/>
    <w:rsid w:val="005F3A06"/>
    <w:rsid w:val="005F7071"/>
    <w:rsid w:val="005F79FF"/>
    <w:rsid w:val="006027C0"/>
    <w:rsid w:val="0060348E"/>
    <w:rsid w:val="0060486B"/>
    <w:rsid w:val="00614A1B"/>
    <w:rsid w:val="0062122F"/>
    <w:rsid w:val="00651536"/>
    <w:rsid w:val="006537B3"/>
    <w:rsid w:val="0065642A"/>
    <w:rsid w:val="00667B4C"/>
    <w:rsid w:val="0067217C"/>
    <w:rsid w:val="00682D48"/>
    <w:rsid w:val="006845D9"/>
    <w:rsid w:val="006854B2"/>
    <w:rsid w:val="0069580A"/>
    <w:rsid w:val="006A207F"/>
    <w:rsid w:val="006B4942"/>
    <w:rsid w:val="006B5FBA"/>
    <w:rsid w:val="006D5D8B"/>
    <w:rsid w:val="007039BB"/>
    <w:rsid w:val="00720660"/>
    <w:rsid w:val="00725A57"/>
    <w:rsid w:val="00726210"/>
    <w:rsid w:val="00762B96"/>
    <w:rsid w:val="00765C1D"/>
    <w:rsid w:val="00774900"/>
    <w:rsid w:val="00777FE1"/>
    <w:rsid w:val="007C4E7B"/>
    <w:rsid w:val="007D0A86"/>
    <w:rsid w:val="00813C57"/>
    <w:rsid w:val="008159ED"/>
    <w:rsid w:val="00836C18"/>
    <w:rsid w:val="00854E8E"/>
    <w:rsid w:val="00865FBA"/>
    <w:rsid w:val="00880032"/>
    <w:rsid w:val="00895AB8"/>
    <w:rsid w:val="008C0056"/>
    <w:rsid w:val="008C13D4"/>
    <w:rsid w:val="008C200E"/>
    <w:rsid w:val="008C351C"/>
    <w:rsid w:val="008E6FE1"/>
    <w:rsid w:val="009075F6"/>
    <w:rsid w:val="0093418A"/>
    <w:rsid w:val="00955BB0"/>
    <w:rsid w:val="00973C15"/>
    <w:rsid w:val="00975F76"/>
    <w:rsid w:val="009951AC"/>
    <w:rsid w:val="009A2DEA"/>
    <w:rsid w:val="009B5C8B"/>
    <w:rsid w:val="009C5EAC"/>
    <w:rsid w:val="009D7826"/>
    <w:rsid w:val="00A03EB9"/>
    <w:rsid w:val="00A35E30"/>
    <w:rsid w:val="00A80B2F"/>
    <w:rsid w:val="00A86C5D"/>
    <w:rsid w:val="00A9670D"/>
    <w:rsid w:val="00A97650"/>
    <w:rsid w:val="00AA358A"/>
    <w:rsid w:val="00AD298D"/>
    <w:rsid w:val="00AD673A"/>
    <w:rsid w:val="00AE7D3F"/>
    <w:rsid w:val="00B149A7"/>
    <w:rsid w:val="00B43E86"/>
    <w:rsid w:val="00B63E4A"/>
    <w:rsid w:val="00BA5103"/>
    <w:rsid w:val="00BB0EE0"/>
    <w:rsid w:val="00BC0C4E"/>
    <w:rsid w:val="00BC5DE7"/>
    <w:rsid w:val="00BC5F27"/>
    <w:rsid w:val="00BD6E22"/>
    <w:rsid w:val="00BE337E"/>
    <w:rsid w:val="00BF2EB9"/>
    <w:rsid w:val="00BF7AF9"/>
    <w:rsid w:val="00C00215"/>
    <w:rsid w:val="00C151D3"/>
    <w:rsid w:val="00C15831"/>
    <w:rsid w:val="00C24131"/>
    <w:rsid w:val="00C41D5B"/>
    <w:rsid w:val="00C758F2"/>
    <w:rsid w:val="00C924B6"/>
    <w:rsid w:val="00CA61F4"/>
    <w:rsid w:val="00CB04C8"/>
    <w:rsid w:val="00CC40A5"/>
    <w:rsid w:val="00D014FC"/>
    <w:rsid w:val="00D24C19"/>
    <w:rsid w:val="00D52E1C"/>
    <w:rsid w:val="00D60691"/>
    <w:rsid w:val="00D812CC"/>
    <w:rsid w:val="00DE5657"/>
    <w:rsid w:val="00DF0369"/>
    <w:rsid w:val="00DF5089"/>
    <w:rsid w:val="00E01B5A"/>
    <w:rsid w:val="00E12571"/>
    <w:rsid w:val="00E346AE"/>
    <w:rsid w:val="00E52B0D"/>
    <w:rsid w:val="00E73721"/>
    <w:rsid w:val="00E778FE"/>
    <w:rsid w:val="00E961A1"/>
    <w:rsid w:val="00E961F8"/>
    <w:rsid w:val="00EA40E7"/>
    <w:rsid w:val="00EB3082"/>
    <w:rsid w:val="00EB50C0"/>
    <w:rsid w:val="00F05879"/>
    <w:rsid w:val="00F06B40"/>
    <w:rsid w:val="00F179DB"/>
    <w:rsid w:val="00F61324"/>
    <w:rsid w:val="00F737FA"/>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have-your-say/initiatives/2140-Evaluation-of-the-EU-Animal-Welfare-Strategy-2012-2015-" TargetMode="External" Id="rId8" /><Relationship Type="http://schemas.openxmlformats.org/officeDocument/2006/relationships/hyperlink" Target="https://eur-lex.europa.eu/legal-content/NL/TXT/?uri=CELEX:52020PC0186" TargetMode="External" Id="rId13" /><Relationship Type="http://schemas.openxmlformats.org/officeDocument/2006/relationships/hyperlink" Target="http://ec.europa.eu/yourvoice/consultations/index_nl.htm"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ipex.eu/IPEXL-WEB/dossier/document/COM20200157.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numbering" Target="numbering.xml" Id="rId2" /><Relationship Type="http://schemas.openxmlformats.org/officeDocument/2006/relationships/hyperlink" Target="https://secure.ipex.eu/IPEXL-WEB/dossier/document/COM20200137.do" TargetMode="Externa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s://secure.ipex.eu/IPEXL-WEB/dossier/document/COM20200156.do" TargetMode="External" Id="rId11" /><Relationship Type="http://schemas.openxmlformats.org/officeDocument/2006/relationships/webSettings" Target="webSettings.xml" Id="rId5" /><Relationship Type="http://schemas.openxmlformats.org/officeDocument/2006/relationships/hyperlink" Target="https://secure.ipex.eu/IPEXL-WEB/dossier/document/COM20200147.do" TargetMode="External" Id="rId15" /><Relationship Type="http://schemas.openxmlformats.org/officeDocument/2006/relationships/hyperlink" Target="https://secure.ipex.eu/IPEXL-WEB/dossier/document/COM20200142.do"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secure.ipex.eu/IPEXL-WEB/dossier/document/COM20200087.do" TargetMode="External" Id="rId9" /><Relationship Type="http://schemas.openxmlformats.org/officeDocument/2006/relationships/hyperlink" Target="https://secure.ipex.eu/IPEXL-WEB/dossier/document/COM20200131.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3106</ap:Words>
  <ap:Characters>21332</ap:Characters>
  <ap:DocSecurity>0</ap:DocSecurity>
  <ap:Lines>177</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2020-05-08T08:10:00.0000000Z</dcterms:created>
  <dcterms:modified xsi:type="dcterms:W3CDTF">2020-05-11T10:25:00.0000000Z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