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675952">
        <w:rPr>
          <w:rFonts w:asciiTheme="minorHAnsi" w:hAnsiTheme="minorHAnsi" w:cstheme="minorHAnsi"/>
          <w:sz w:val="20"/>
          <w:szCs w:val="22"/>
        </w:rPr>
        <w:t>05-03-2020</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596B6D">
        <w:rPr>
          <w:rFonts w:asciiTheme="minorHAnsi" w:hAnsiTheme="minorHAnsi" w:cstheme="minorHAnsi"/>
          <w:b/>
          <w:sz w:val="20"/>
          <w:szCs w:val="22"/>
          <w:u w:val="single"/>
        </w:rPr>
        <w:t xml:space="preserve">t/m </w:t>
      </w:r>
      <w:r w:rsidR="0045659B">
        <w:rPr>
          <w:rFonts w:asciiTheme="minorHAnsi" w:hAnsiTheme="minorHAnsi" w:cstheme="minorHAnsi"/>
          <w:b/>
          <w:sz w:val="20"/>
          <w:szCs w:val="22"/>
          <w:u w:val="single"/>
        </w:rPr>
        <w:t>5</w:t>
      </w:r>
      <w:bookmarkStart w:name="_GoBack" w:id="0"/>
      <w:bookmarkEnd w:id="0"/>
      <w:r w:rsidR="00675952">
        <w:rPr>
          <w:rFonts w:asciiTheme="minorHAnsi" w:hAnsiTheme="minorHAnsi" w:cstheme="minorHAnsi"/>
          <w:b/>
          <w:sz w:val="20"/>
          <w:szCs w:val="22"/>
          <w:u w:val="single"/>
        </w:rPr>
        <w:t xml:space="preserve"> maart</w:t>
      </w:r>
      <w:r w:rsidR="006A63FE">
        <w:rPr>
          <w:rFonts w:asciiTheme="minorHAnsi" w:hAnsiTheme="minorHAnsi" w:cstheme="minorHAnsi"/>
          <w:b/>
          <w:sz w:val="20"/>
          <w:szCs w:val="22"/>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w:t>
      </w:r>
      <w:proofErr w:type="spellStart"/>
      <w:r w:rsidRPr="001B0359">
        <w:rPr>
          <w:rFonts w:asciiTheme="minorHAnsi" w:hAnsiTheme="minorHAnsi" w:cstheme="minorHAnsi"/>
          <w:sz w:val="18"/>
          <w:szCs w:val="18"/>
        </w:rPr>
        <w:t>Raads</w:t>
      </w:r>
      <w:proofErr w:type="spellEnd"/>
      <w:r w:rsidRPr="001B0359">
        <w:rPr>
          <w:rFonts w:asciiTheme="minorHAnsi" w:hAnsiTheme="minorHAnsi" w:cstheme="minorHAnsi"/>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50"/>
        <w:gridCol w:w="5386"/>
      </w:tblGrid>
      <w:tr w:rsidRPr="001B0359" w:rsidR="001D7F4B" w:rsidTr="00B81109">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279"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468"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proofErr w:type="spellStart"/>
            <w:r w:rsidRPr="001B0359">
              <w:rPr>
                <w:rFonts w:asciiTheme="minorHAnsi" w:hAnsiTheme="minorHAnsi" w:cstheme="minorHAnsi"/>
                <w:b/>
                <w:bCs/>
                <w:sz w:val="22"/>
                <w:szCs w:val="22"/>
              </w:rPr>
              <w:t>Sub.toets</w:t>
            </w:r>
            <w:proofErr w:type="spellEnd"/>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B81109">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279"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468"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B81109">
        <w:trPr>
          <w:trHeight w:val="699"/>
        </w:trPr>
        <w:tc>
          <w:tcPr>
            <w:tcW w:w="435" w:type="dxa"/>
          </w:tcPr>
          <w:p w:rsidRPr="009761DD" w:rsidR="00026673" w:rsidP="00026673" w:rsidRDefault="00026673">
            <w:pPr>
              <w:jc w:val="center"/>
              <w:rPr>
                <w:rFonts w:asciiTheme="minorHAnsi" w:hAnsiTheme="minorHAnsi" w:cstheme="minorHAnsi"/>
                <w:sz w:val="22"/>
                <w:szCs w:val="22"/>
              </w:rPr>
            </w:pPr>
            <w:r w:rsidRPr="009761DD">
              <w:rPr>
                <w:rFonts w:asciiTheme="minorHAnsi" w:hAnsiTheme="minorHAnsi" w:cstheme="minorHAnsi"/>
                <w:sz w:val="22"/>
                <w:szCs w:val="22"/>
              </w:rPr>
              <w:t>1.</w:t>
            </w:r>
          </w:p>
        </w:tc>
        <w:tc>
          <w:tcPr>
            <w:tcW w:w="1279" w:type="dxa"/>
            <w:shd w:val="clear" w:color="auto" w:fill="auto"/>
            <w:noWrap/>
          </w:tcPr>
          <w:p w:rsidRPr="009761DD" w:rsidR="00026673" w:rsidP="00E16C18" w:rsidRDefault="00761C79">
            <w:pPr>
              <w:rPr>
                <w:rFonts w:asciiTheme="minorHAnsi" w:hAnsiTheme="minorHAnsi" w:cstheme="minorHAnsi"/>
                <w:sz w:val="22"/>
                <w:szCs w:val="22"/>
              </w:rPr>
            </w:pPr>
            <w:r>
              <w:rPr>
                <w:rFonts w:asciiTheme="minorHAnsi" w:hAnsiTheme="minorHAnsi" w:cstheme="minorHAnsi"/>
                <w:sz w:val="22"/>
                <w:szCs w:val="22"/>
              </w:rPr>
              <w:t>19 februari</w:t>
            </w:r>
            <w:r w:rsidR="00E16C18">
              <w:rPr>
                <w:rFonts w:asciiTheme="minorHAnsi" w:hAnsiTheme="minorHAnsi" w:cstheme="minorHAnsi"/>
                <w:sz w:val="22"/>
                <w:szCs w:val="22"/>
              </w:rPr>
              <w:t xml:space="preserve"> 2020</w:t>
            </w:r>
            <w:r w:rsidR="00E124F7">
              <w:rPr>
                <w:rFonts w:asciiTheme="minorHAnsi" w:hAnsiTheme="minorHAnsi" w:cstheme="minorHAnsi"/>
                <w:sz w:val="22"/>
                <w:szCs w:val="22"/>
              </w:rPr>
              <w:t xml:space="preserve"> </w:t>
            </w:r>
          </w:p>
        </w:tc>
        <w:tc>
          <w:tcPr>
            <w:tcW w:w="1468" w:type="dxa"/>
            <w:shd w:val="clear" w:color="auto" w:fill="auto"/>
            <w:noWrap/>
          </w:tcPr>
          <w:p w:rsidRPr="009761DD" w:rsidR="00026673" w:rsidP="00026673" w:rsidRDefault="00761C79">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Richtlijn</w:t>
            </w:r>
          </w:p>
        </w:tc>
        <w:tc>
          <w:tcPr>
            <w:tcW w:w="3685" w:type="dxa"/>
            <w:shd w:val="clear" w:color="auto" w:fill="auto"/>
          </w:tcPr>
          <w:p w:rsidRPr="00917375" w:rsidR="00026673" w:rsidP="00026673" w:rsidRDefault="00761C79">
            <w:pPr>
              <w:rPr>
                <w:rFonts w:asciiTheme="minorHAnsi" w:hAnsiTheme="minorHAnsi" w:cstheme="minorHAnsi"/>
                <w:sz w:val="22"/>
                <w:szCs w:val="22"/>
                <w:lang w:val="en-GB"/>
              </w:rPr>
            </w:pPr>
            <w:r w:rsidRPr="00761C79">
              <w:rPr>
                <w:rFonts w:ascii="Calibri" w:hAnsi="Calibri" w:cs="Calibri"/>
                <w:color w:val="000000"/>
                <w:sz w:val="22"/>
                <w:szCs w:val="22"/>
              </w:rPr>
              <w:t>Voorstel voor een RICHTLIJN VAN HET EUROPEES PARLEMENT EN DE RAAD inzake de controle op de verwerving en het voorhanden hebben van wapens (codificatie)</w:t>
            </w:r>
          </w:p>
        </w:tc>
        <w:tc>
          <w:tcPr>
            <w:tcW w:w="1654" w:type="dxa"/>
            <w:shd w:val="clear" w:color="auto" w:fill="auto"/>
            <w:noWrap/>
          </w:tcPr>
          <w:p w:rsidRPr="00E124F7" w:rsidR="00026673" w:rsidP="00E16C18" w:rsidRDefault="0045659B">
            <w:pPr>
              <w:jc w:val="center"/>
              <w:rPr>
                <w:rFonts w:asciiTheme="minorHAnsi" w:hAnsiTheme="minorHAnsi" w:cstheme="minorHAnsi"/>
                <w:color w:val="0000FF"/>
                <w:sz w:val="22"/>
                <w:szCs w:val="22"/>
              </w:rPr>
            </w:pPr>
            <w:hyperlink w:history="1" r:id="rId10">
              <w:r w:rsidRPr="00761C79" w:rsidR="00761C79">
                <w:rPr>
                  <w:rFonts w:ascii="Calibri" w:hAnsi="Calibri" w:cs="Calibri"/>
                  <w:color w:val="0000FF"/>
                  <w:sz w:val="22"/>
                  <w:szCs w:val="22"/>
                  <w:u w:val="single"/>
                </w:rPr>
                <w:t>COM (2020) 48</w:t>
              </w:r>
            </w:hyperlink>
          </w:p>
        </w:tc>
        <w:tc>
          <w:tcPr>
            <w:tcW w:w="850" w:type="dxa"/>
            <w:shd w:val="clear" w:color="auto" w:fill="auto"/>
          </w:tcPr>
          <w:p w:rsidRPr="009761DD" w:rsidR="00026673" w:rsidP="00026673" w:rsidRDefault="00F36BE2">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00F56E0C" w:rsidP="00AC6E3A" w:rsidRDefault="00F56E0C">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w:t>
            </w:r>
            <w:r w:rsidRPr="009761DD" w:rsidR="001C3742">
              <w:rPr>
                <w:rFonts w:asciiTheme="minorHAnsi" w:hAnsiTheme="minorHAnsi" w:cstheme="minorHAnsi"/>
                <w:color w:val="000000"/>
                <w:sz w:val="22"/>
                <w:szCs w:val="22"/>
              </w:rPr>
              <w:t xml:space="preserve"> </w:t>
            </w:r>
            <w:r w:rsidR="00EC413F">
              <w:rPr>
                <w:rFonts w:asciiTheme="minorHAnsi" w:hAnsiTheme="minorHAnsi" w:cstheme="minorHAnsi"/>
                <w:color w:val="000000"/>
                <w:sz w:val="22"/>
                <w:szCs w:val="22"/>
              </w:rPr>
              <w:t>voor kennisgeving aannemen</w:t>
            </w:r>
          </w:p>
          <w:p w:rsidR="00761C79" w:rsidP="00761C79" w:rsidRDefault="00761C79"/>
          <w:p w:rsidRPr="00761C79" w:rsidR="00761C79" w:rsidP="00761C79" w:rsidRDefault="00761C79">
            <w:pPr>
              <w:rPr>
                <w:rFonts w:asciiTheme="minorHAnsi" w:hAnsiTheme="minorHAnsi" w:cstheme="minorHAnsi"/>
                <w:i/>
                <w:sz w:val="22"/>
                <w:szCs w:val="22"/>
              </w:rPr>
            </w:pPr>
            <w:r w:rsidRPr="00761C79">
              <w:rPr>
                <w:rFonts w:asciiTheme="minorHAnsi" w:hAnsiTheme="minorHAnsi" w:cstheme="minorHAnsi"/>
                <w:i/>
                <w:sz w:val="22"/>
                <w:szCs w:val="22"/>
              </w:rPr>
              <w:t>Noot: het betreft een voorstel tot codificatie van genoemde richtlijn. Hierbij worden de oorspronkelijke richtlijn uit 1991 en de amenderingen die hierop plaatsvonden in 2008 en 2017 in een nieuwe richtlijn opgenomen die oorspronkelijke richtlijn en amendementen vervangt. Codificatie laat de inhoud van de handelingen die worden gecodificeerd onverlet en beperkt zich ertoe slechts de formele wijzigingen aan te brengen die voor de codificatie zelf vereist zijn</w:t>
            </w:r>
            <w:r>
              <w:rPr>
                <w:rFonts w:asciiTheme="minorHAnsi" w:hAnsiTheme="minorHAnsi" w:cstheme="minorHAnsi"/>
                <w:i/>
                <w:sz w:val="22"/>
                <w:szCs w:val="22"/>
              </w:rPr>
              <w:t>.</w:t>
            </w:r>
          </w:p>
          <w:p w:rsidRPr="00067B41" w:rsidR="009761DD" w:rsidP="00F7593E" w:rsidRDefault="009761DD">
            <w:pPr>
              <w:rPr>
                <w:noProof/>
                <w:shd w:val="clear" w:color="auto" w:fill="FFFFFF"/>
              </w:rPr>
            </w:pPr>
          </w:p>
        </w:tc>
      </w:tr>
      <w:tr w:rsidRPr="001B0359" w:rsidR="00761C79" w:rsidTr="00B81109">
        <w:trPr>
          <w:trHeight w:val="699"/>
        </w:trPr>
        <w:tc>
          <w:tcPr>
            <w:tcW w:w="435" w:type="dxa"/>
          </w:tcPr>
          <w:p w:rsidR="00761C79" w:rsidP="00026673" w:rsidRDefault="00761C79">
            <w:pPr>
              <w:jc w:val="center"/>
              <w:rPr>
                <w:rFonts w:asciiTheme="minorHAnsi" w:hAnsiTheme="minorHAnsi" w:cstheme="minorHAnsi"/>
                <w:sz w:val="22"/>
                <w:szCs w:val="22"/>
              </w:rPr>
            </w:pPr>
            <w:r>
              <w:rPr>
                <w:rFonts w:asciiTheme="minorHAnsi" w:hAnsiTheme="minorHAnsi" w:cstheme="minorHAnsi"/>
                <w:sz w:val="22"/>
                <w:szCs w:val="22"/>
              </w:rPr>
              <w:lastRenderedPageBreak/>
              <w:t>2.</w:t>
            </w:r>
          </w:p>
          <w:p w:rsidR="00761C79" w:rsidP="00026673" w:rsidRDefault="00761C79">
            <w:pPr>
              <w:jc w:val="center"/>
              <w:rPr>
                <w:rFonts w:asciiTheme="minorHAnsi" w:hAnsiTheme="minorHAnsi" w:cstheme="minorHAnsi"/>
                <w:sz w:val="22"/>
                <w:szCs w:val="22"/>
              </w:rPr>
            </w:pPr>
          </w:p>
          <w:p w:rsidRPr="009761DD" w:rsidR="00761C79" w:rsidP="00026673" w:rsidRDefault="00761C79">
            <w:pPr>
              <w:jc w:val="center"/>
              <w:rPr>
                <w:rFonts w:asciiTheme="minorHAnsi" w:hAnsiTheme="minorHAnsi" w:cstheme="minorHAnsi"/>
                <w:sz w:val="22"/>
                <w:szCs w:val="22"/>
              </w:rPr>
            </w:pPr>
          </w:p>
        </w:tc>
        <w:tc>
          <w:tcPr>
            <w:tcW w:w="1279" w:type="dxa"/>
            <w:shd w:val="clear" w:color="auto" w:fill="auto"/>
            <w:noWrap/>
          </w:tcPr>
          <w:p w:rsidR="00761C79" w:rsidP="00E16C18" w:rsidRDefault="00761C79">
            <w:pPr>
              <w:rPr>
                <w:rFonts w:asciiTheme="minorHAnsi" w:hAnsiTheme="minorHAnsi" w:cstheme="minorHAnsi"/>
                <w:sz w:val="22"/>
                <w:szCs w:val="22"/>
              </w:rPr>
            </w:pPr>
            <w:r>
              <w:rPr>
                <w:rFonts w:asciiTheme="minorHAnsi" w:hAnsiTheme="minorHAnsi" w:cstheme="minorHAnsi"/>
                <w:sz w:val="22"/>
                <w:szCs w:val="22"/>
              </w:rPr>
              <w:t>28 februari 2020</w:t>
            </w:r>
          </w:p>
        </w:tc>
        <w:tc>
          <w:tcPr>
            <w:tcW w:w="1468" w:type="dxa"/>
            <w:shd w:val="clear" w:color="auto" w:fill="auto"/>
            <w:noWrap/>
          </w:tcPr>
          <w:p w:rsidR="00761C79" w:rsidP="00026673" w:rsidRDefault="00761C79">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Verslag</w:t>
            </w:r>
          </w:p>
        </w:tc>
        <w:tc>
          <w:tcPr>
            <w:tcW w:w="3685" w:type="dxa"/>
            <w:shd w:val="clear" w:color="auto" w:fill="auto"/>
          </w:tcPr>
          <w:p w:rsidR="00761C79" w:rsidP="00DD270D" w:rsidRDefault="00761C79">
            <w:pPr>
              <w:rPr>
                <w:rFonts w:ascii="Calibri" w:hAnsi="Calibri" w:cs="Calibri"/>
                <w:color w:val="000000"/>
                <w:sz w:val="22"/>
                <w:szCs w:val="22"/>
              </w:rPr>
            </w:pPr>
            <w:r w:rsidRPr="00761C79">
              <w:rPr>
                <w:rFonts w:ascii="Calibri" w:hAnsi="Calibri" w:cs="Calibri"/>
                <w:color w:val="000000"/>
                <w:sz w:val="22"/>
                <w:szCs w:val="22"/>
              </w:rPr>
              <w:t>VERSLAG VAN DE COMMISSIE AAN HET EUROPEES PARLEMENT EN DE RAAD over de stand van de voorbereidingen voor de volledige tenuitvoerlegging van de nieuwe rechtsgrondslagen voor het Schengeninformatiesysteem (SIS) overeenkomstig artikel 66, lid 4, van Verordening (EU) 2018/1861 en artikel 79, lid 4, van Verordening (EU) 2018/1862</w:t>
            </w:r>
          </w:p>
        </w:tc>
        <w:tc>
          <w:tcPr>
            <w:tcW w:w="1654" w:type="dxa"/>
            <w:shd w:val="clear" w:color="auto" w:fill="auto"/>
            <w:noWrap/>
          </w:tcPr>
          <w:p w:rsidR="00761C79" w:rsidP="00E16C18" w:rsidRDefault="0045659B">
            <w:pPr>
              <w:jc w:val="center"/>
            </w:pPr>
            <w:hyperlink w:history="1" r:id="rId11">
              <w:r w:rsidRPr="00761C79" w:rsidR="00761C79">
                <w:rPr>
                  <w:rFonts w:ascii="Calibri" w:hAnsi="Calibri" w:cs="Calibri"/>
                  <w:color w:val="0000FF"/>
                  <w:sz w:val="22"/>
                  <w:szCs w:val="22"/>
                  <w:u w:val="single"/>
                </w:rPr>
                <w:t>COM (2020) 72</w:t>
              </w:r>
            </w:hyperlink>
          </w:p>
        </w:tc>
        <w:tc>
          <w:tcPr>
            <w:tcW w:w="850" w:type="dxa"/>
            <w:shd w:val="clear" w:color="auto" w:fill="auto"/>
          </w:tcPr>
          <w:p w:rsidR="00761C79" w:rsidP="00026673" w:rsidRDefault="00761C79">
            <w:pPr>
              <w:rPr>
                <w:rFonts w:asciiTheme="minorHAnsi" w:hAnsiTheme="minorHAnsi" w:cstheme="minorHAnsi"/>
                <w:sz w:val="22"/>
                <w:szCs w:val="22"/>
                <w:lang w:val="en-GB"/>
              </w:rPr>
            </w:pPr>
          </w:p>
        </w:tc>
        <w:tc>
          <w:tcPr>
            <w:tcW w:w="5386" w:type="dxa"/>
            <w:shd w:val="clear" w:color="auto" w:fill="auto"/>
          </w:tcPr>
          <w:p w:rsidR="00761C79" w:rsidP="00AC6E3A" w:rsidRDefault="00707EE8">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Behandelvoorstel</w:t>
            </w:r>
            <w:r w:rsidRPr="00707EE8">
              <w:rPr>
                <w:rFonts w:asciiTheme="minorHAnsi" w:hAnsiTheme="minorHAnsi" w:cstheme="minorHAnsi"/>
                <w:color w:val="000000"/>
                <w:sz w:val="22"/>
                <w:szCs w:val="22"/>
              </w:rPr>
              <w:t>: voor kennisgeving aannemen</w:t>
            </w:r>
          </w:p>
          <w:p w:rsidR="00707EE8" w:rsidP="00AC6E3A" w:rsidRDefault="00707EE8">
            <w:pPr>
              <w:rPr>
                <w:rFonts w:asciiTheme="minorHAnsi" w:hAnsiTheme="minorHAnsi" w:cstheme="minorHAnsi"/>
                <w:color w:val="000000"/>
                <w:sz w:val="22"/>
                <w:szCs w:val="22"/>
                <w:u w:val="single"/>
              </w:rPr>
            </w:pPr>
          </w:p>
          <w:p w:rsidRPr="00707EE8" w:rsidR="00707EE8" w:rsidP="00707EE8" w:rsidRDefault="00707EE8">
            <w:pPr>
              <w:rPr>
                <w:rFonts w:asciiTheme="minorHAnsi" w:hAnsiTheme="minorHAnsi" w:cstheme="minorHAnsi"/>
                <w:i/>
                <w:sz w:val="22"/>
                <w:szCs w:val="22"/>
              </w:rPr>
            </w:pPr>
            <w:r w:rsidRPr="00707EE8">
              <w:rPr>
                <w:rFonts w:asciiTheme="minorHAnsi" w:hAnsiTheme="minorHAnsi" w:cstheme="minorHAnsi"/>
                <w:i/>
                <w:sz w:val="22"/>
                <w:szCs w:val="22"/>
              </w:rPr>
              <w:t>Noot: Op 28 november 2018 hebben het Europees Parlement en de Raad drie nieuwe verordeningen betreffende de instelling, de werking en het gebruik van het Schengeninformatiesysteem (SIS) vastgesteld. Dit eerste voortgangsverslag geeft een overzicht van het voorbereidende werk dat de Commissie, de agentschappen en de lidstaten in de periode van 1 januari 2019 tot en met 30 september 2019 hebben verricht.</w:t>
            </w:r>
          </w:p>
        </w:tc>
      </w:tr>
    </w:tbl>
    <w:p w:rsidR="00761C79" w:rsidRDefault="00761C79">
      <w:pPr>
        <w:rPr>
          <w:rFonts w:asciiTheme="minorHAnsi" w:hAnsiTheme="minorHAnsi" w:cstheme="minorHAnsi"/>
          <w:b/>
        </w:rPr>
      </w:pPr>
    </w:p>
    <w:p w:rsidR="00761C79" w:rsidRDefault="00761C79">
      <w:pPr>
        <w:rPr>
          <w:rFonts w:asciiTheme="minorHAnsi" w:hAnsiTheme="minorHAnsi" w:cstheme="minorHAnsi"/>
          <w:b/>
        </w:rPr>
      </w:pPr>
    </w:p>
    <w:p w:rsidRPr="001B0359" w:rsidR="008775C9" w:rsidP="005420AB" w:rsidRDefault="008775C9">
      <w:pPr>
        <w:rPr>
          <w:rFonts w:asciiTheme="minorHAnsi" w:hAnsiTheme="minorHAnsi" w:cstheme="minorHAnsi"/>
          <w:b/>
        </w:rPr>
      </w:pPr>
      <w:r w:rsidRPr="001B0359">
        <w:rPr>
          <w:rFonts w:asciiTheme="minorHAnsi" w:hAnsiTheme="minorHAnsi" w:cstheme="minorHAnsi"/>
          <w:b/>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w:t>
            </w:r>
            <w:r w:rsidRPr="001B0359">
              <w:rPr>
                <w:rFonts w:asciiTheme="minorHAnsi" w:hAnsiTheme="minorHAnsi" w:cstheme="minorHAnsi"/>
                <w:sz w:val="18"/>
                <w:szCs w:val="18"/>
              </w:rPr>
              <w:lastRenderedPageBreak/>
              <w:t xml:space="preserve">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proofErr w:type="spellStart"/>
            <w:r w:rsidRPr="001B0359">
              <w:rPr>
                <w:rFonts w:asciiTheme="minorHAnsi" w:hAnsiTheme="minorHAnsi" w:cstheme="minorHAnsi"/>
                <w:sz w:val="18"/>
                <w:szCs w:val="18"/>
              </w:rPr>
              <w:t>Uitvoerings-handeling</w:t>
            </w:r>
            <w:proofErr w:type="spellEnd"/>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w:t>
            </w:r>
            <w:r w:rsidRPr="001B0359">
              <w:rPr>
                <w:rFonts w:asciiTheme="minorHAnsi" w:hAnsiTheme="minorHAnsi" w:cstheme="minorHAnsi"/>
                <w:sz w:val="18"/>
                <w:szCs w:val="18"/>
              </w:rPr>
              <w:lastRenderedPageBreak/>
              <w:t>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 xml:space="preserve">op basis van de </w:t>
            </w:r>
            <w:hyperlink w:history="1" r:id="rId12">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Niet-bindende handelingen (soft-</w:t>
            </w:r>
            <w:proofErr w:type="spellStart"/>
            <w:r w:rsidRPr="001B0359">
              <w:rPr>
                <w:rFonts w:asciiTheme="minorHAnsi" w:hAnsiTheme="minorHAnsi" w:cstheme="minorHAnsi"/>
                <w:i/>
                <w:sz w:val="18"/>
                <w:szCs w:val="18"/>
              </w:rPr>
              <w:t>law</w:t>
            </w:r>
            <w:proofErr w:type="spellEnd"/>
            <w:r w:rsidRPr="001B0359">
              <w:rPr>
                <w:rFonts w:asciiTheme="minorHAnsi" w:hAnsiTheme="minorHAnsi" w:cstheme="minorHAnsi"/>
                <w:i/>
                <w:sz w:val="18"/>
                <w:szCs w:val="18"/>
              </w:rPr>
              <w: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xml:space="preserve">.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w:t>
            </w:r>
            <w:proofErr w:type="spellStart"/>
            <w:r w:rsidRPr="001B0359">
              <w:rPr>
                <w:rFonts w:asciiTheme="minorHAnsi" w:hAnsiTheme="minorHAnsi" w:cstheme="minorHAnsi"/>
                <w:sz w:val="18"/>
                <w:szCs w:val="18"/>
              </w:rPr>
              <w:t>bicameraal</w:t>
            </w:r>
            <w:proofErr w:type="spellEnd"/>
            <w:r w:rsidRPr="001B0359">
              <w:rPr>
                <w:rFonts w:asciiTheme="minorHAnsi" w:hAnsiTheme="minorHAnsi" w:cstheme="minorHAnsi"/>
                <w:sz w:val="18"/>
                <w:szCs w:val="18"/>
              </w:rPr>
              <w:t xml:space="preserve">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w:t>
            </w:r>
            <w:r w:rsidRPr="001B0359">
              <w:rPr>
                <w:rFonts w:asciiTheme="minorHAnsi" w:hAnsiTheme="minorHAnsi" w:cstheme="minorHAnsi"/>
                <w:sz w:val="18"/>
                <w:szCs w:val="18"/>
              </w:rPr>
              <w:lastRenderedPageBreak/>
              <w:t xml:space="preserve">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 xml:space="preserve">kabinetsappreciatie (‘BNC-fiche’) komt voor aangekondigde </w:t>
            </w:r>
            <w:proofErr w:type="spellStart"/>
            <w:r w:rsidRPr="001B0359">
              <w:rPr>
                <w:rFonts w:asciiTheme="minorHAnsi" w:hAnsiTheme="minorHAnsi" w:cstheme="minorHAnsi"/>
                <w:sz w:val="18"/>
                <w:szCs w:val="18"/>
              </w:rPr>
              <w:t>behandelvoorbehouden</w:t>
            </w:r>
            <w:proofErr w:type="spellEnd"/>
            <w:r w:rsidRPr="001B0359">
              <w:rPr>
                <w:rFonts w:asciiTheme="minorHAnsi" w:hAnsiTheme="minorHAnsi" w:cstheme="minorHAnsi"/>
                <w:sz w:val="18"/>
                <w:szCs w:val="18"/>
              </w:rPr>
              <w:t xml:space="preserve">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6B5" w:rsidRDefault="001806B5" w:rsidP="008775C9">
      <w:r>
        <w:separator/>
      </w:r>
    </w:p>
  </w:endnote>
  <w:endnote w:type="continuationSeparator" w:id="0">
    <w:p w:rsidR="001806B5" w:rsidRDefault="001806B5"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45659B">
          <w:rPr>
            <w:rFonts w:asciiTheme="minorHAnsi" w:hAnsiTheme="minorHAnsi"/>
            <w:noProof/>
            <w:sz w:val="22"/>
            <w:szCs w:val="22"/>
          </w:rPr>
          <w:t>1</w:t>
        </w:r>
        <w:r w:rsidRPr="00BF35EE">
          <w:rPr>
            <w:rFonts w:asciiTheme="minorHAnsi" w:hAnsiTheme="minorHAnsi"/>
            <w:sz w:val="22"/>
            <w:szCs w:val="22"/>
          </w:rPr>
          <w:fldChar w:fldCharType="end"/>
        </w:r>
      </w:p>
    </w:sdtContent>
  </w:sdt>
  <w:p w:rsidR="005846F9" w:rsidRDefault="00456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6B5" w:rsidRDefault="001806B5" w:rsidP="008775C9">
      <w:r>
        <w:separator/>
      </w:r>
    </w:p>
  </w:footnote>
  <w:footnote w:type="continuationSeparator" w:id="0">
    <w:p w:rsidR="001806B5" w:rsidRDefault="001806B5"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2509"/>
    <w:rsid w:val="00023230"/>
    <w:rsid w:val="00026673"/>
    <w:rsid w:val="0002669C"/>
    <w:rsid w:val="00032E74"/>
    <w:rsid w:val="000553EC"/>
    <w:rsid w:val="00067B41"/>
    <w:rsid w:val="000703BE"/>
    <w:rsid w:val="00077A11"/>
    <w:rsid w:val="00080700"/>
    <w:rsid w:val="0008084A"/>
    <w:rsid w:val="000817A6"/>
    <w:rsid w:val="0009230A"/>
    <w:rsid w:val="00095203"/>
    <w:rsid w:val="00095742"/>
    <w:rsid w:val="000B5048"/>
    <w:rsid w:val="000F201E"/>
    <w:rsid w:val="001054B6"/>
    <w:rsid w:val="0013507D"/>
    <w:rsid w:val="00137D71"/>
    <w:rsid w:val="001635FC"/>
    <w:rsid w:val="00164AFF"/>
    <w:rsid w:val="0017040E"/>
    <w:rsid w:val="00175D08"/>
    <w:rsid w:val="00180467"/>
    <w:rsid w:val="001806B5"/>
    <w:rsid w:val="001812B3"/>
    <w:rsid w:val="00183FB5"/>
    <w:rsid w:val="00185618"/>
    <w:rsid w:val="00185A66"/>
    <w:rsid w:val="00196177"/>
    <w:rsid w:val="001A1D1B"/>
    <w:rsid w:val="001B0359"/>
    <w:rsid w:val="001B7E0D"/>
    <w:rsid w:val="001C3742"/>
    <w:rsid w:val="001D7F4B"/>
    <w:rsid w:val="001E62F6"/>
    <w:rsid w:val="001F199D"/>
    <w:rsid w:val="002246A5"/>
    <w:rsid w:val="00224D31"/>
    <w:rsid w:val="00227567"/>
    <w:rsid w:val="00232BD7"/>
    <w:rsid w:val="002405B3"/>
    <w:rsid w:val="002567C8"/>
    <w:rsid w:val="0026057B"/>
    <w:rsid w:val="0027137C"/>
    <w:rsid w:val="00273A0F"/>
    <w:rsid w:val="002746E4"/>
    <w:rsid w:val="00275236"/>
    <w:rsid w:val="002853FC"/>
    <w:rsid w:val="002967AC"/>
    <w:rsid w:val="002D5265"/>
    <w:rsid w:val="002E009E"/>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5659B"/>
    <w:rsid w:val="0046131B"/>
    <w:rsid w:val="00467AFC"/>
    <w:rsid w:val="00484A47"/>
    <w:rsid w:val="0048527A"/>
    <w:rsid w:val="004A0445"/>
    <w:rsid w:val="004B6B9F"/>
    <w:rsid w:val="004C2A46"/>
    <w:rsid w:val="004C2E69"/>
    <w:rsid w:val="004D1972"/>
    <w:rsid w:val="004D2EA4"/>
    <w:rsid w:val="004D35D6"/>
    <w:rsid w:val="004E7505"/>
    <w:rsid w:val="00501483"/>
    <w:rsid w:val="00501FAA"/>
    <w:rsid w:val="0050354A"/>
    <w:rsid w:val="005044BE"/>
    <w:rsid w:val="00506E46"/>
    <w:rsid w:val="0051504E"/>
    <w:rsid w:val="00515901"/>
    <w:rsid w:val="00517A3B"/>
    <w:rsid w:val="00523331"/>
    <w:rsid w:val="00536C52"/>
    <w:rsid w:val="005420AB"/>
    <w:rsid w:val="00551CCE"/>
    <w:rsid w:val="005946A6"/>
    <w:rsid w:val="00596B6D"/>
    <w:rsid w:val="005A2877"/>
    <w:rsid w:val="005B2F2D"/>
    <w:rsid w:val="005C2E82"/>
    <w:rsid w:val="006063AD"/>
    <w:rsid w:val="00671C27"/>
    <w:rsid w:val="00675952"/>
    <w:rsid w:val="006A0DA0"/>
    <w:rsid w:val="006A63FE"/>
    <w:rsid w:val="006B6A65"/>
    <w:rsid w:val="006C63FB"/>
    <w:rsid w:val="006C705A"/>
    <w:rsid w:val="007031FF"/>
    <w:rsid w:val="00707EE8"/>
    <w:rsid w:val="007261A4"/>
    <w:rsid w:val="00743DDD"/>
    <w:rsid w:val="00744D60"/>
    <w:rsid w:val="00746F71"/>
    <w:rsid w:val="00754B8C"/>
    <w:rsid w:val="00761446"/>
    <w:rsid w:val="00761C79"/>
    <w:rsid w:val="00764F41"/>
    <w:rsid w:val="00781D6B"/>
    <w:rsid w:val="007904B9"/>
    <w:rsid w:val="007C59E0"/>
    <w:rsid w:val="007E4B39"/>
    <w:rsid w:val="007E7E44"/>
    <w:rsid w:val="00803506"/>
    <w:rsid w:val="00805A06"/>
    <w:rsid w:val="00811E1E"/>
    <w:rsid w:val="008256C6"/>
    <w:rsid w:val="008422B3"/>
    <w:rsid w:val="008502B7"/>
    <w:rsid w:val="008526E2"/>
    <w:rsid w:val="008775C9"/>
    <w:rsid w:val="00882D47"/>
    <w:rsid w:val="0089164C"/>
    <w:rsid w:val="008C0AD1"/>
    <w:rsid w:val="008C0D58"/>
    <w:rsid w:val="008C6DDB"/>
    <w:rsid w:val="00902CE1"/>
    <w:rsid w:val="00905708"/>
    <w:rsid w:val="00915BA8"/>
    <w:rsid w:val="0091640D"/>
    <w:rsid w:val="00917375"/>
    <w:rsid w:val="00933C4E"/>
    <w:rsid w:val="0093585A"/>
    <w:rsid w:val="00937F8B"/>
    <w:rsid w:val="0094663D"/>
    <w:rsid w:val="00946E5B"/>
    <w:rsid w:val="00956B10"/>
    <w:rsid w:val="00961E78"/>
    <w:rsid w:val="0096397C"/>
    <w:rsid w:val="009745EC"/>
    <w:rsid w:val="009761DD"/>
    <w:rsid w:val="00984A95"/>
    <w:rsid w:val="009B2A4C"/>
    <w:rsid w:val="009B3E04"/>
    <w:rsid w:val="009C7D3D"/>
    <w:rsid w:val="009D163E"/>
    <w:rsid w:val="009E6A25"/>
    <w:rsid w:val="009F77F1"/>
    <w:rsid w:val="009F7EAA"/>
    <w:rsid w:val="00A2373B"/>
    <w:rsid w:val="00A24C1E"/>
    <w:rsid w:val="00A3285B"/>
    <w:rsid w:val="00A355CF"/>
    <w:rsid w:val="00A3565B"/>
    <w:rsid w:val="00A43657"/>
    <w:rsid w:val="00A520DA"/>
    <w:rsid w:val="00A741CA"/>
    <w:rsid w:val="00A91DA8"/>
    <w:rsid w:val="00AB00B1"/>
    <w:rsid w:val="00AB2618"/>
    <w:rsid w:val="00AC6E3A"/>
    <w:rsid w:val="00AC7F2B"/>
    <w:rsid w:val="00AF0AB2"/>
    <w:rsid w:val="00B028CC"/>
    <w:rsid w:val="00B22DD3"/>
    <w:rsid w:val="00B30B36"/>
    <w:rsid w:val="00B3154A"/>
    <w:rsid w:val="00B37074"/>
    <w:rsid w:val="00B803EF"/>
    <w:rsid w:val="00B81109"/>
    <w:rsid w:val="00BA2630"/>
    <w:rsid w:val="00BA2FB8"/>
    <w:rsid w:val="00BA5328"/>
    <w:rsid w:val="00BB20D2"/>
    <w:rsid w:val="00BC4469"/>
    <w:rsid w:val="00BC752C"/>
    <w:rsid w:val="00BE4600"/>
    <w:rsid w:val="00BE55D3"/>
    <w:rsid w:val="00C123A1"/>
    <w:rsid w:val="00C15B68"/>
    <w:rsid w:val="00C3546B"/>
    <w:rsid w:val="00C45BE6"/>
    <w:rsid w:val="00C527BD"/>
    <w:rsid w:val="00C732CD"/>
    <w:rsid w:val="00C82B9A"/>
    <w:rsid w:val="00C90BAD"/>
    <w:rsid w:val="00C9165B"/>
    <w:rsid w:val="00CB0113"/>
    <w:rsid w:val="00CC479E"/>
    <w:rsid w:val="00CF4F26"/>
    <w:rsid w:val="00CF6ECA"/>
    <w:rsid w:val="00D05B54"/>
    <w:rsid w:val="00D25AAF"/>
    <w:rsid w:val="00D33F03"/>
    <w:rsid w:val="00D60B33"/>
    <w:rsid w:val="00D651A8"/>
    <w:rsid w:val="00D827D7"/>
    <w:rsid w:val="00D84194"/>
    <w:rsid w:val="00D92B5B"/>
    <w:rsid w:val="00DA2D2F"/>
    <w:rsid w:val="00DA4FC6"/>
    <w:rsid w:val="00DB138D"/>
    <w:rsid w:val="00DB6708"/>
    <w:rsid w:val="00DC35FE"/>
    <w:rsid w:val="00DD270D"/>
    <w:rsid w:val="00DE3665"/>
    <w:rsid w:val="00E124F7"/>
    <w:rsid w:val="00E149AE"/>
    <w:rsid w:val="00E16C18"/>
    <w:rsid w:val="00E33CA1"/>
    <w:rsid w:val="00E3560E"/>
    <w:rsid w:val="00E42EA8"/>
    <w:rsid w:val="00E6436C"/>
    <w:rsid w:val="00E76830"/>
    <w:rsid w:val="00EA1E08"/>
    <w:rsid w:val="00EA49F6"/>
    <w:rsid w:val="00EC0D95"/>
    <w:rsid w:val="00EC413F"/>
    <w:rsid w:val="00EC4200"/>
    <w:rsid w:val="00EF5A5D"/>
    <w:rsid w:val="00F26C28"/>
    <w:rsid w:val="00F36BE2"/>
    <w:rsid w:val="00F40BFC"/>
    <w:rsid w:val="00F4280F"/>
    <w:rsid w:val="00F54E40"/>
    <w:rsid w:val="00F56E0C"/>
    <w:rsid w:val="00F61A7B"/>
    <w:rsid w:val="00F72549"/>
    <w:rsid w:val="00F74F09"/>
    <w:rsid w:val="00F7593E"/>
    <w:rsid w:val="00F85E22"/>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115D1"/>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200072.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secure.ipex.eu/IPEXL-WEB/dossier/document/COM20200048.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2750</ap:Words>
  <ap:Characters>15128</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2020-03-05T14:25:00.0000000Z</dcterms:created>
  <dcterms:modified xsi:type="dcterms:W3CDTF">2020-03-05T14:42:00.0000000Z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0x010100BDEAA4745310EE44A3A319513F903171</vt:lpwstr>
  </property>
</Properties>
</file>