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56" w:rsidP="00663756" w:rsidRDefault="00663756">
      <w:pPr>
        <w:rPr>
          <w:rFonts w:cs="Calibri"/>
          <w:lang w:eastAsia="nl-NL"/>
        </w:rPr>
      </w:pPr>
      <w:r>
        <w:rPr>
          <w:rFonts w:cs="Calibri"/>
          <w:b/>
          <w:bCs/>
          <w:lang w:eastAsia="nl-NL"/>
        </w:rPr>
        <w:t>Van:</w:t>
      </w:r>
      <w:r>
        <w:rPr>
          <w:rFonts w:cs="Calibri"/>
          <w:lang w:eastAsia="nl-NL"/>
        </w:rPr>
        <w:t xml:space="preserve"> Toor van T. </w:t>
      </w:r>
      <w:r>
        <w:rPr>
          <w:rFonts w:cs="Calibri"/>
          <w:lang w:eastAsia="nl-NL"/>
        </w:rPr>
        <w:br/>
      </w:r>
      <w:r>
        <w:rPr>
          <w:rFonts w:cs="Calibri"/>
          <w:b/>
          <w:bCs/>
          <w:lang w:eastAsia="nl-NL"/>
        </w:rPr>
        <w:t>Verzonden:</w:t>
      </w:r>
      <w:r>
        <w:rPr>
          <w:rFonts w:cs="Calibri"/>
          <w:lang w:eastAsia="nl-NL"/>
        </w:rPr>
        <w:t xml:space="preserve"> maandag 2 maart 2020 11:37</w:t>
      </w:r>
      <w:r>
        <w:rPr>
          <w:rFonts w:cs="Calibri"/>
          <w:lang w:eastAsia="nl-NL"/>
        </w:rPr>
        <w:br/>
      </w:r>
      <w:r>
        <w:rPr>
          <w:rFonts w:cs="Calibri"/>
          <w:b/>
          <w:bCs/>
          <w:lang w:eastAsia="nl-NL"/>
        </w:rPr>
        <w:t>Aan:</w:t>
      </w:r>
      <w:r>
        <w:rPr>
          <w:rFonts w:cs="Calibri"/>
          <w:lang w:eastAsia="nl-NL"/>
        </w:rPr>
        <w:t xml:space="preserve"> </w:t>
      </w:r>
      <w:proofErr w:type="spellStart"/>
      <w:r>
        <w:rPr>
          <w:rFonts w:cs="Calibri"/>
          <w:lang w:eastAsia="nl-NL"/>
        </w:rPr>
        <w:t>buza</w:t>
      </w:r>
      <w:proofErr w:type="spellEnd"/>
      <w:r>
        <w:rPr>
          <w:rFonts w:cs="Calibri"/>
          <w:lang w:eastAsia="nl-NL"/>
        </w:rPr>
        <w:t xml:space="preserve"> </w:t>
      </w:r>
      <w:bookmarkStart w:name="_GoBack" w:id="0"/>
      <w:bookmarkEnd w:id="0"/>
      <w:r>
        <w:rPr>
          <w:rFonts w:cs="Calibri"/>
          <w:lang w:eastAsia="nl-NL"/>
        </w:rPr>
        <w:br/>
      </w:r>
      <w:r>
        <w:rPr>
          <w:rFonts w:cs="Calibri"/>
          <w:b/>
          <w:bCs/>
          <w:lang w:eastAsia="nl-NL"/>
        </w:rPr>
        <w:t>Onderwerp:</w:t>
      </w:r>
      <w:r>
        <w:rPr>
          <w:rFonts w:cs="Calibri"/>
          <w:lang w:eastAsia="nl-NL"/>
        </w:rPr>
        <w:t xml:space="preserve"> EMAILPROCEDURE: Brief over situatie aan Turks-Griekse grens</w:t>
      </w:r>
      <w:r>
        <w:rPr>
          <w:rFonts w:cs="Calibri"/>
          <w:lang w:eastAsia="nl-NL"/>
        </w:rPr>
        <w:br/>
      </w:r>
      <w:r>
        <w:rPr>
          <w:rFonts w:cs="Calibri"/>
          <w:b/>
          <w:bCs/>
          <w:lang w:eastAsia="nl-NL"/>
        </w:rPr>
        <w:t>Urgentie:</w:t>
      </w:r>
      <w:r>
        <w:rPr>
          <w:rFonts w:cs="Calibri"/>
          <w:lang w:eastAsia="nl-NL"/>
        </w:rPr>
        <w:t xml:space="preserve"> Hoog</w:t>
      </w:r>
    </w:p>
    <w:p w:rsidR="00663756" w:rsidP="00663756" w:rsidRDefault="00663756"/>
    <w:p w:rsidR="00663756" w:rsidP="00663756" w:rsidRDefault="00663756"/>
    <w:p w:rsidR="00663756" w:rsidP="00663756" w:rsidRDefault="00663756">
      <w:pPr>
        <w:pStyle w:val="Tekstzonderopmaak"/>
      </w:pPr>
      <w:r>
        <w:t>Aan de leden van de vaste commissie voor Buitenlandse Zaken</w:t>
      </w:r>
    </w:p>
    <w:p w:rsidR="00663756" w:rsidP="00663756" w:rsidRDefault="00663756">
      <w:pPr>
        <w:pStyle w:val="Tekstzonderopmaak"/>
      </w:pPr>
    </w:p>
    <w:p w:rsidR="00663756" w:rsidP="00663756" w:rsidRDefault="00663756">
      <w:pPr>
        <w:pStyle w:val="Tekstzonderopmaak"/>
      </w:pPr>
      <w:r>
        <w:t>Geachte leden,</w:t>
      </w:r>
    </w:p>
    <w:p w:rsidR="00663756" w:rsidP="00663756" w:rsidRDefault="00663756">
      <w:pPr>
        <w:pStyle w:val="Tekstzonderopmaak"/>
      </w:pPr>
      <w:r>
        <w:t>Hierbij leg ik u onderstaand voorstel voor van het lid Van Ojik om de minister van Buitenlandse Zaken namens de commissie te verzoeken de Kamer vóór het AO RBZ van woensdag a.s. een brief te sturen over de situatie aan de Turks-Griekse grens.</w:t>
      </w:r>
    </w:p>
    <w:p w:rsidR="00663756" w:rsidP="00663756" w:rsidRDefault="00663756">
      <w:pPr>
        <w:pStyle w:val="Tekstzonderopmaak"/>
      </w:pPr>
      <w:r>
        <w:t xml:space="preserve">Ik verzoek u uw reactie op dit voorstel, namens uw fractie, </w:t>
      </w:r>
      <w:r>
        <w:rPr>
          <w:u w:val="single"/>
        </w:rPr>
        <w:t>uiterlijk nog vandaag vóór 16.00 uur</w:t>
      </w:r>
      <w:r>
        <w:t xml:space="preserve">, via reply </w:t>
      </w:r>
      <w:proofErr w:type="spellStart"/>
      <w:r>
        <w:t>all</w:t>
      </w:r>
      <w:proofErr w:type="spellEnd"/>
      <w:r>
        <w:t>, toe te zenden.</w:t>
      </w:r>
    </w:p>
    <w:p w:rsidR="00663756" w:rsidP="00663756" w:rsidRDefault="00663756">
      <w:pPr>
        <w:pStyle w:val="Tekstzonderopmaak"/>
      </w:pPr>
    </w:p>
    <w:p w:rsidR="00663756" w:rsidP="00663756" w:rsidRDefault="00663756">
      <w:pPr>
        <w:pStyle w:val="Tekstzonderopmaak"/>
        <w:rPr>
          <w:noProof/>
        </w:rPr>
      </w:pPr>
      <w:r>
        <w:rPr>
          <w:noProof/>
        </w:rPr>
        <w:t xml:space="preserve">Theo van Toor </w:t>
      </w:r>
    </w:p>
    <w:p w:rsidR="00663756" w:rsidP="00663756" w:rsidRDefault="00663756">
      <w:pPr>
        <w:pStyle w:val="Tekstzonderopmaak"/>
        <w:rPr>
          <w:noProof/>
        </w:rPr>
      </w:pPr>
      <w:r>
        <w:rPr>
          <w:noProof/>
        </w:rPr>
        <w:t>Griffier</w:t>
      </w:r>
    </w:p>
    <w:p w:rsidR="00663756" w:rsidP="00663756" w:rsidRDefault="00663756">
      <w:pPr>
        <w:pStyle w:val="Tekstzonderopmaak"/>
        <w:rPr>
          <w:noProof/>
        </w:rPr>
      </w:pPr>
      <w:r>
        <w:rPr>
          <w:noProof/>
        </w:rPr>
        <w:t>vaste commissie voor Buitenlandse Zaken</w:t>
      </w:r>
    </w:p>
    <w:p w:rsidR="00663756" w:rsidP="00663756" w:rsidRDefault="00663756">
      <w:pPr>
        <w:pStyle w:val="Tekstzonderopmaak"/>
        <w:rPr>
          <w:noProof/>
        </w:rPr>
      </w:pPr>
      <w:r>
        <w:rPr>
          <w:noProof/>
        </w:rPr>
        <w:t>algemene commissie voor Buitenlandse Handel en Ontwikkelingssamenwerking</w:t>
      </w:r>
    </w:p>
    <w:p w:rsidR="00663756" w:rsidP="00663756" w:rsidRDefault="00663756">
      <w:pPr>
        <w:pStyle w:val="Tekstzonderopmaak"/>
        <w:rPr>
          <w:noProof/>
        </w:rPr>
      </w:pPr>
      <w:r>
        <w:rPr>
          <w:noProof/>
        </w:rPr>
        <w:t xml:space="preserve">Tweede Kamer der Staten-Generaal </w:t>
      </w:r>
    </w:p>
    <w:p w:rsidR="00663756" w:rsidP="00663756" w:rsidRDefault="00663756">
      <w:pPr>
        <w:pStyle w:val="Tekstzonderopmaak"/>
        <w:rPr>
          <w:noProof/>
        </w:rPr>
      </w:pPr>
      <w:r>
        <w:rPr>
          <w:noProof/>
        </w:rPr>
        <w:t xml:space="preserve">Postbus 20018, 2500 EA Den Haag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56"/>
    <w:rsid w:val="002D2D4D"/>
    <w:rsid w:val="00663756"/>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BFC4"/>
  <w15:chartTrackingRefBased/>
  <w15:docId w15:val="{18CD76FC-D814-437F-93C8-9F116F82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756"/>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63756"/>
    <w:rPr>
      <w:szCs w:val="21"/>
    </w:rPr>
  </w:style>
  <w:style w:type="character" w:customStyle="1" w:styleId="TekstzonderopmaakChar">
    <w:name w:val="Tekst zonder opmaak Char"/>
    <w:basedOn w:val="Standaardalinea-lettertype"/>
    <w:link w:val="Tekstzonderopmaak"/>
    <w:uiPriority w:val="99"/>
    <w:semiHidden/>
    <w:rsid w:val="0066375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2020-03-02T10:44:00.0000000Z</dcterms:created>
  <dcterms:modified xsi:type="dcterms:W3CDTF">2020-03-02T10:45:00.0000000Z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0x010100A82E1749A260BC4BBDF60BEC4B1C369D</vt:lpwstr>
  </property>
</Properties>
</file>