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F409D" w:rsidR="000A22E4" w:rsidP="000A22E4" w:rsidRDefault="000A22E4" w14:paraId="0238645B" w14:textId="77777777">
      <w:pPr>
        <w:pStyle w:val="Heading1"/>
        <w:rPr>
          <w:sz w:val="20"/>
          <w:szCs w:val="20"/>
        </w:rPr>
      </w:pPr>
      <w:r w:rsidRPr="000A22E4">
        <w:t>Positi</w:t>
      </w:r>
      <w:r>
        <w:t xml:space="preserve">e </w:t>
      </w:r>
      <w:r w:rsidRPr="000A22E4">
        <w:t xml:space="preserve">paper Rondetafelgesprek </w:t>
      </w:r>
      <w:r w:rsidRPr="00BF409D">
        <w:rPr>
          <w:sz w:val="20"/>
          <w:szCs w:val="20"/>
        </w:rPr>
        <w:t>over Granuliet in de Maasplassen</w:t>
      </w:r>
    </w:p>
    <w:p w:rsidRPr="00BF409D" w:rsidR="000A22E4" w:rsidP="000A22E4" w:rsidRDefault="000A22E4" w14:paraId="1E110EAC" w14:textId="7CDE9919">
      <w:pPr>
        <w:pStyle w:val="Heading2"/>
        <w:rPr>
          <w:rStyle w:val="SubtleEmphasis"/>
          <w:sz w:val="18"/>
          <w:szCs w:val="18"/>
        </w:rPr>
      </w:pPr>
      <w:r w:rsidRPr="00BF409D">
        <w:rPr>
          <w:rStyle w:val="SubtleEmphasis"/>
          <w:sz w:val="18"/>
          <w:szCs w:val="18"/>
        </w:rPr>
        <w:t>Analyse vanuit een geologisch-geochemisch perspectief</w:t>
      </w:r>
    </w:p>
    <w:p w:rsidRPr="001A71CD" w:rsidR="00597450" w:rsidP="00BF409D" w:rsidRDefault="000A22E4" w14:paraId="42F5F795" w14:textId="5E2573E4">
      <w:pPr>
        <w:spacing w:after="120"/>
        <w:rPr>
          <w:rStyle w:val="SubtleEmphasis"/>
        </w:rPr>
      </w:pPr>
      <w:r w:rsidRPr="001A71CD">
        <w:rPr>
          <w:rStyle w:val="SubtleEmphasis"/>
        </w:rPr>
        <w:t>Professor dr. J.R. Wijbrans, Afdeling Aardwetenschappen</w:t>
      </w:r>
      <w:r w:rsidR="001B1121">
        <w:rPr>
          <w:rStyle w:val="SubtleEmphasis"/>
        </w:rPr>
        <w:t>,</w:t>
      </w:r>
      <w:r w:rsidRPr="001A71CD">
        <w:rPr>
          <w:rStyle w:val="SubtleEmphasis"/>
        </w:rPr>
        <w:t xml:space="preserve"> Vrije Universiteit en Instituut voor Biologie, Universiteit Leiden. </w:t>
      </w:r>
    </w:p>
    <w:p w:rsidR="000A22E4" w:rsidP="00054EF5" w:rsidRDefault="00930885" w14:paraId="59FB21C2" w14:textId="5CDE6F18">
      <w:pPr>
        <w:spacing w:before="0" w:after="0"/>
      </w:pPr>
      <w:r w:rsidRPr="00F71DC3">
        <w:rPr>
          <w:b/>
          <w:bCs/>
          <w:i/>
          <w:iCs/>
        </w:rPr>
        <w:t xml:space="preserve">Granuliet </w:t>
      </w:r>
      <w:r w:rsidR="00572CC1">
        <w:t>en</w:t>
      </w:r>
      <w:r>
        <w:t xml:space="preserve"> Noordse klei zijn handelsnamen voor de </w:t>
      </w:r>
      <w:proofErr w:type="spellStart"/>
      <w:r>
        <w:t>silt</w:t>
      </w:r>
      <w:proofErr w:type="spellEnd"/>
      <w:r>
        <w:t xml:space="preserve"> fractie die vrijkomt bij de verwerking van </w:t>
      </w:r>
      <w:r w:rsidRPr="00F71DC3">
        <w:rPr>
          <w:b/>
          <w:bCs/>
          <w:i/>
          <w:iCs/>
        </w:rPr>
        <w:t>graniet</w:t>
      </w:r>
      <w:r>
        <w:t xml:space="preserve"> voor de Nederlandse (bouw-)industrie.</w:t>
      </w:r>
      <w:r w:rsidR="00D94CFB">
        <w:t xml:space="preserve"> Deze </w:t>
      </w:r>
      <w:r w:rsidR="00F71DC3">
        <w:t>handels</w:t>
      </w:r>
      <w:r w:rsidR="00D94CFB">
        <w:t>namen zijn enigszins verwarrend want het materiaal is geen gran</w:t>
      </w:r>
      <w:r w:rsidR="00B24649">
        <w:t>uliet (=</w:t>
      </w:r>
      <w:r w:rsidR="0033346A">
        <w:t xml:space="preserve"> een</w:t>
      </w:r>
      <w:r w:rsidR="00443288">
        <w:t xml:space="preserve"> </w:t>
      </w:r>
      <w:r w:rsidR="0033346A">
        <w:t>g</w:t>
      </w:r>
      <w:r w:rsidR="00275553">
        <w:t>e</w:t>
      </w:r>
      <w:r w:rsidR="0035238B">
        <w:t>s</w:t>
      </w:r>
      <w:r w:rsidR="00275553">
        <w:t>t</w:t>
      </w:r>
      <w:r w:rsidR="0035238B">
        <w:t>e</w:t>
      </w:r>
      <w:r w:rsidR="00275553">
        <w:t xml:space="preserve">ente </w:t>
      </w:r>
      <w:r w:rsidR="0035238B">
        <w:t xml:space="preserve">ontstaan </w:t>
      </w:r>
      <w:r w:rsidR="00275553">
        <w:t>b</w:t>
      </w:r>
      <w:r w:rsidR="0035238B">
        <w:t>ij</w:t>
      </w:r>
      <w:r w:rsidR="00275553">
        <w:t xml:space="preserve"> h</w:t>
      </w:r>
      <w:r w:rsidR="0035238B">
        <w:t>o</w:t>
      </w:r>
      <w:r w:rsidR="00275553">
        <w:t>ge druk</w:t>
      </w:r>
      <w:r w:rsidR="0035238B">
        <w:t xml:space="preserve"> </w:t>
      </w:r>
      <w:r w:rsidR="00275553">
        <w:t>en temperatuur in de die</w:t>
      </w:r>
      <w:r w:rsidR="0035238B">
        <w:t>p</w:t>
      </w:r>
      <w:r w:rsidR="00275553">
        <w:t>e aar</w:t>
      </w:r>
      <w:r w:rsidR="0035238B">
        <w:t>d</w:t>
      </w:r>
      <w:r w:rsidR="00275553">
        <w:t>kors</w:t>
      </w:r>
      <w:r w:rsidR="0035238B">
        <w:t>t</w:t>
      </w:r>
      <w:r w:rsidR="00B24649">
        <w:t>) en geen klei (</w:t>
      </w:r>
      <w:r w:rsidR="005203E3">
        <w:t xml:space="preserve">een </w:t>
      </w:r>
      <w:r w:rsidR="006E6E52">
        <w:t>grondsoort</w:t>
      </w:r>
      <w:r w:rsidR="005203E3">
        <w:t xml:space="preserve"> </w:t>
      </w:r>
      <w:r w:rsidR="005F4444">
        <w:t xml:space="preserve">voornamelijk </w:t>
      </w:r>
      <w:r w:rsidR="006E6E52">
        <w:t xml:space="preserve">bestaand uit </w:t>
      </w:r>
      <w:r w:rsidR="005538BD">
        <w:t xml:space="preserve">~micrometer </w:t>
      </w:r>
      <w:r w:rsidR="00CF1B2F">
        <w:t>kleine</w:t>
      </w:r>
      <w:r w:rsidR="005538BD">
        <w:t xml:space="preserve"> </w:t>
      </w:r>
      <w:r w:rsidR="00002B8A">
        <w:t>kleimineralen</w:t>
      </w:r>
      <w:r w:rsidR="003C7497">
        <w:t xml:space="preserve">, </w:t>
      </w:r>
      <w:r w:rsidR="000F47D4">
        <w:t>die zijn ontstaan</w:t>
      </w:r>
      <w:r w:rsidR="003C7497">
        <w:t xml:space="preserve"> </w:t>
      </w:r>
      <w:r w:rsidR="000F47D4">
        <w:t>door</w:t>
      </w:r>
      <w:r w:rsidR="003C7497">
        <w:t xml:space="preserve"> </w:t>
      </w:r>
      <w:r w:rsidR="00833992">
        <w:t xml:space="preserve">omzetting in water van </w:t>
      </w:r>
      <w:proofErr w:type="spellStart"/>
      <w:r w:rsidR="00833992">
        <w:t>aluminiumsilikaten</w:t>
      </w:r>
      <w:proofErr w:type="spellEnd"/>
      <w:r w:rsidR="00002B8A">
        <w:t>)</w:t>
      </w:r>
      <w:r w:rsidR="005538BD">
        <w:t>.</w:t>
      </w:r>
    </w:p>
    <w:p w:rsidR="0005478F" w:rsidP="00054EF5" w:rsidRDefault="00FC5C90" w14:paraId="1E7157ED" w14:textId="5590579C">
      <w:pPr>
        <w:spacing w:before="0" w:after="0"/>
      </w:pPr>
      <w:r w:rsidRPr="00572CC1">
        <w:rPr>
          <w:b/>
          <w:bCs/>
          <w:i/>
          <w:iCs/>
        </w:rPr>
        <w:t xml:space="preserve">Graniet </w:t>
      </w:r>
      <w:r>
        <w:t xml:space="preserve">is </w:t>
      </w:r>
      <w:r w:rsidR="00C26EE4">
        <w:t>het meest voork</w:t>
      </w:r>
      <w:r w:rsidR="00515104">
        <w:t>o</w:t>
      </w:r>
      <w:r w:rsidR="00C26EE4">
        <w:t>mende</w:t>
      </w:r>
      <w:r w:rsidR="00DE7905">
        <w:t xml:space="preserve"> gesteente </w:t>
      </w:r>
      <w:r w:rsidR="00C26EE4">
        <w:t>in het</w:t>
      </w:r>
      <w:r w:rsidR="00157C04">
        <w:t xml:space="preserve"> middelste gedeelte van de continentale korst. </w:t>
      </w:r>
      <w:r w:rsidR="008A4C43">
        <w:t xml:space="preserve">Graniet </w:t>
      </w:r>
      <w:r w:rsidR="007D4033">
        <w:t>vormt door kristallisatie uit een magma</w:t>
      </w:r>
      <w:r w:rsidR="001D6BF4">
        <w:t xml:space="preserve">. Het </w:t>
      </w:r>
      <w:r w:rsidR="008A4C43">
        <w:t xml:space="preserve">komt veel voor </w:t>
      </w:r>
      <w:r w:rsidR="008F3D4B">
        <w:t>in gebieden waar de (oorspronkelijke</w:t>
      </w:r>
      <w:r w:rsidR="006C34A2">
        <w:t>-)</w:t>
      </w:r>
      <w:proofErr w:type="spellStart"/>
      <w:r w:rsidR="006C34A2">
        <w:t>middenkorst</w:t>
      </w:r>
      <w:proofErr w:type="spellEnd"/>
      <w:r w:rsidR="006C34A2">
        <w:t xml:space="preserve"> </w:t>
      </w:r>
      <w:r w:rsidR="00467446">
        <w:t xml:space="preserve">aan het </w:t>
      </w:r>
      <w:r w:rsidR="001D6BF4">
        <w:t>a</w:t>
      </w:r>
      <w:r w:rsidR="00467446">
        <w:t>ardoppervlak</w:t>
      </w:r>
      <w:r w:rsidR="008C4D4D">
        <w:t xml:space="preserve"> ligt zoals bijvoorbeeld in de bo</w:t>
      </w:r>
      <w:r w:rsidR="00912625">
        <w:t>v</w:t>
      </w:r>
      <w:r w:rsidR="008C4D4D">
        <w:t>enstroom van de</w:t>
      </w:r>
      <w:r w:rsidR="00912625">
        <w:t xml:space="preserve"> </w:t>
      </w:r>
      <w:r w:rsidR="008C4D4D">
        <w:t xml:space="preserve">Rijn in Zuid </w:t>
      </w:r>
      <w:r w:rsidR="00912625">
        <w:t>Duitsland</w:t>
      </w:r>
      <w:r w:rsidR="008C4D4D">
        <w:t xml:space="preserve"> en in Zwitserland.</w:t>
      </w:r>
      <w:r w:rsidR="00D96DBA">
        <w:t xml:space="preserve"> </w:t>
      </w:r>
      <w:r w:rsidR="00A031F5">
        <w:t xml:space="preserve">De graniet die </w:t>
      </w:r>
      <w:r w:rsidR="00D81315">
        <w:t>voor de Nederlandse industrie geb</w:t>
      </w:r>
      <w:r w:rsidR="009F4226">
        <w:t>ruikt wordt komt uit Schotland en uit Noorwegen.</w:t>
      </w:r>
    </w:p>
    <w:p w:rsidR="00BD58F6" w:rsidP="00054EF5" w:rsidRDefault="6A3E7034" w14:paraId="531E24D6" w14:textId="70029F8E">
      <w:pPr>
        <w:spacing w:before="0" w:after="0"/>
      </w:pPr>
      <w:r w:rsidRPr="00572CC1">
        <w:t>Graniet</w:t>
      </w:r>
      <w:r w:rsidRPr="00F12D9F">
        <w:rPr>
          <w:b/>
          <w:bCs/>
          <w:i/>
          <w:iCs/>
        </w:rPr>
        <w:t xml:space="preserve"> </w:t>
      </w:r>
      <w:r>
        <w:t xml:space="preserve">kenmerkt zich door een uniforme chemische samenstelling wat betreft de hoofdelementen Silicium, Aluminium, Calcium, IJzer, Magnesium, Kalium, Natrium, </w:t>
      </w:r>
      <w:r w:rsidR="00D032A3">
        <w:t xml:space="preserve">Fosfor </w:t>
      </w:r>
      <w:r w:rsidR="00FA3EE7">
        <w:t xml:space="preserve">en </w:t>
      </w:r>
      <w:r>
        <w:t xml:space="preserve">Titanium. </w:t>
      </w:r>
      <w:r w:rsidR="00230048">
        <w:t>G</w:t>
      </w:r>
      <w:r>
        <w:t xml:space="preserve">ranieten </w:t>
      </w:r>
      <w:r w:rsidR="00230048">
        <w:t>kunnen een verhoogde concentratie</w:t>
      </w:r>
      <w:r w:rsidR="008F1E51">
        <w:t xml:space="preserve"> </w:t>
      </w:r>
      <w:r>
        <w:t>sporenelementen</w:t>
      </w:r>
      <w:r w:rsidR="008F1E51">
        <w:t xml:space="preserve"> hebben</w:t>
      </w:r>
      <w:r w:rsidR="00FA3EE7">
        <w:t>. Dit is vaak</w:t>
      </w:r>
      <w:r>
        <w:t xml:space="preserve"> regionaal gebonden: bv. tin-granieten in zuidoost Azië, koper </w:t>
      </w:r>
      <w:r w:rsidR="006B4663">
        <w:t>mineralisatie</w:t>
      </w:r>
      <w:r>
        <w:t xml:space="preserve"> in</w:t>
      </w:r>
      <w:r w:rsidR="00E94911">
        <w:t xml:space="preserve"> granieten in</w:t>
      </w:r>
      <w:r>
        <w:t xml:space="preserve"> Zuid Amerika. Voor de graniet uit Schotland en Noorwegen die voor de Nederlandse industrie geïmporteerd word</w:t>
      </w:r>
      <w:r w:rsidR="00E94911">
        <w:t>t</w:t>
      </w:r>
      <w:r>
        <w:t xml:space="preserve"> geldt niet dat er economisch belangrijke sporenelement concentraties in te vinden zijn. </w:t>
      </w:r>
    </w:p>
    <w:p w:rsidR="0035762F" w:rsidP="00054EF5" w:rsidRDefault="6A3E7034" w14:paraId="40A7424E" w14:textId="44199EB2">
      <w:pPr>
        <w:spacing w:before="0" w:after="0"/>
      </w:pPr>
      <w:r w:rsidRPr="00D032A3">
        <w:rPr>
          <w:b/>
          <w:bCs/>
          <w:i/>
          <w:iCs/>
        </w:rPr>
        <w:t>Graniet is een grofkorrelig gesteente</w:t>
      </w:r>
      <w:r>
        <w:t xml:space="preserve"> met kristallen variërend in grootte van enkele millimeters tot in enkele gevallen enkele centimeters. Vaak zijn alle kristallen van ongeveer gelijke grootte, maar het komt </w:t>
      </w:r>
      <w:r w:rsidR="00316F2C">
        <w:t xml:space="preserve">ook </w:t>
      </w:r>
      <w:r w:rsidR="00264CCD">
        <w:t>v</w:t>
      </w:r>
      <w:r>
        <w:t>oor dat een enkel</w:t>
      </w:r>
      <w:r w:rsidR="00264CCD">
        <w:t>e</w:t>
      </w:r>
      <w:r>
        <w:t xml:space="preserve"> </w:t>
      </w:r>
      <w:r w:rsidR="00264CCD">
        <w:t>mineraalsoort</w:t>
      </w:r>
      <w:r>
        <w:t xml:space="preserve"> veel groter is dat de rest (eigenlijk is dit </w:t>
      </w:r>
      <w:r w:rsidR="00FE0785">
        <w:t xml:space="preserve">dan </w:t>
      </w:r>
      <w:r>
        <w:t xml:space="preserve">altijd K-veldspaat). 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2268"/>
        <w:gridCol w:w="1276"/>
        <w:gridCol w:w="992"/>
      </w:tblGrid>
      <w:tr w:rsidRPr="00514F5E" w:rsidR="008D5741" w:rsidTr="00877FB7" w14:paraId="1FA7F3BC" w14:textId="32D75EC5">
        <w:tc>
          <w:tcPr>
            <w:tcW w:w="5382" w:type="dxa"/>
            <w:gridSpan w:val="3"/>
          </w:tcPr>
          <w:p w:rsidRPr="006113B5" w:rsidR="008D5741" w:rsidP="002B0105" w:rsidRDefault="0011191F" w14:paraId="11986D5B" w14:textId="71C1CFA8">
            <w:pPr>
              <w:ind w:left="-250" w:firstLine="142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6113B5" w:rsidR="008D5741">
              <w:rPr>
                <w:b/>
                <w:bCs/>
                <w:i/>
                <w:iCs/>
                <w:sz w:val="16"/>
                <w:szCs w:val="16"/>
              </w:rPr>
              <w:t>Graniet -- chemie en mineralogie</w:t>
            </w:r>
          </w:p>
        </w:tc>
        <w:tc>
          <w:tcPr>
            <w:tcW w:w="1276" w:type="dxa"/>
          </w:tcPr>
          <w:p w:rsidRPr="006113B5" w:rsidR="008D5741" w:rsidP="00FC5A42" w:rsidRDefault="008D5741" w14:paraId="54F9E0FC" w14:textId="1A7FE1D8">
            <w:pPr>
              <w:ind w:right="-111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Hoofd elementen *)</w:t>
            </w:r>
          </w:p>
        </w:tc>
        <w:tc>
          <w:tcPr>
            <w:tcW w:w="992" w:type="dxa"/>
          </w:tcPr>
          <w:p w:rsidR="007B7999" w:rsidP="001F050A" w:rsidRDefault="007B7999" w14:paraId="45F508B7" w14:textId="0E91358D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Sporen </w:t>
            </w:r>
            <w:r w:rsidR="00D93665">
              <w:rPr>
                <w:b/>
                <w:bCs/>
                <w:i/>
                <w:iCs/>
                <w:sz w:val="16"/>
                <w:szCs w:val="16"/>
              </w:rPr>
              <w:t>**)</w:t>
            </w:r>
          </w:p>
          <w:p w:rsidR="008D5741" w:rsidP="00877FB7" w:rsidRDefault="007B7999" w14:paraId="0B5B887B" w14:textId="20B30345">
            <w:pPr>
              <w:ind w:left="-105" w:right="-105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&gt; 100 </w:t>
            </w:r>
            <w:r w:rsidR="001E7F2C">
              <w:rPr>
                <w:b/>
                <w:bCs/>
                <w:i/>
                <w:iCs/>
                <w:sz w:val="16"/>
                <w:szCs w:val="16"/>
              </w:rPr>
              <w:t>mg/kg</w:t>
            </w:r>
            <w:r w:rsidR="00C84E73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</w:tr>
      <w:tr w:rsidRPr="00EA2803" w:rsidR="003D23EF" w:rsidTr="00877FB7" w14:paraId="7E6FF11A" w14:textId="6B20EEF1">
        <w:tc>
          <w:tcPr>
            <w:tcW w:w="1129" w:type="dxa"/>
          </w:tcPr>
          <w:p w:rsidRPr="00514F5E" w:rsidR="003D23EF" w:rsidP="0011191F" w:rsidRDefault="0011191F" w14:paraId="52CBBD54" w14:textId="27B1128A">
            <w:pPr>
              <w:ind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514F5E" w:rsidR="003D23EF">
              <w:rPr>
                <w:sz w:val="16"/>
                <w:szCs w:val="16"/>
              </w:rPr>
              <w:t>K</w:t>
            </w:r>
            <w:r w:rsidR="003D23EF">
              <w:rPr>
                <w:sz w:val="16"/>
                <w:szCs w:val="16"/>
              </w:rPr>
              <w:t>-</w:t>
            </w:r>
            <w:r w:rsidRPr="00514F5E" w:rsidR="003D23EF">
              <w:rPr>
                <w:sz w:val="16"/>
                <w:szCs w:val="16"/>
              </w:rPr>
              <w:t xml:space="preserve"> veldspaat</w:t>
            </w:r>
          </w:p>
        </w:tc>
        <w:tc>
          <w:tcPr>
            <w:tcW w:w="1985" w:type="dxa"/>
          </w:tcPr>
          <w:p w:rsidRPr="00514F5E" w:rsidR="003D23EF" w:rsidP="001F050A" w:rsidRDefault="003D23EF" w14:paraId="6D2B1E4C" w14:textId="15195A1B">
            <w:pPr>
              <w:rPr>
                <w:sz w:val="16"/>
                <w:szCs w:val="16"/>
              </w:rPr>
            </w:pPr>
            <w:r w:rsidRPr="00514F5E">
              <w:rPr>
                <w:sz w:val="16"/>
                <w:szCs w:val="16"/>
              </w:rPr>
              <w:t>kalium-aluminium silicaat</w:t>
            </w:r>
          </w:p>
        </w:tc>
        <w:tc>
          <w:tcPr>
            <w:tcW w:w="2268" w:type="dxa"/>
          </w:tcPr>
          <w:p w:rsidRPr="00514F5E" w:rsidR="003D23EF" w:rsidP="001F050A" w:rsidRDefault="003D23EF" w14:paraId="2A364132" w14:textId="23A48E2E">
            <w:pPr>
              <w:rPr>
                <w:sz w:val="16"/>
                <w:szCs w:val="16"/>
              </w:rPr>
            </w:pPr>
            <w:r w:rsidRPr="00514F5E">
              <w:rPr>
                <w:sz w:val="16"/>
                <w:szCs w:val="16"/>
              </w:rPr>
              <w:t>KAlSi</w:t>
            </w:r>
            <w:r w:rsidRPr="00514F5E">
              <w:rPr>
                <w:sz w:val="16"/>
                <w:szCs w:val="16"/>
                <w:vertAlign w:val="subscript"/>
              </w:rPr>
              <w:t>3</w:t>
            </w:r>
            <w:r w:rsidRPr="00514F5E">
              <w:rPr>
                <w:sz w:val="16"/>
                <w:szCs w:val="16"/>
              </w:rPr>
              <w:t>O</w:t>
            </w:r>
            <w:r w:rsidRPr="00514F5E">
              <w:rPr>
                <w:sz w:val="16"/>
                <w:szCs w:val="16"/>
                <w:vertAlign w:val="subscript"/>
              </w:rPr>
              <w:t>8</w:t>
            </w:r>
          </w:p>
        </w:tc>
        <w:tc>
          <w:tcPr>
            <w:tcW w:w="1276" w:type="dxa"/>
            <w:vMerge w:val="restart"/>
          </w:tcPr>
          <w:p w:rsidR="003D23EF" w:rsidP="00153A4E" w:rsidRDefault="003D23EF" w14:paraId="6F3F0ECE" w14:textId="7258A59B">
            <w:pPr>
              <w:tabs>
                <w:tab w:val="left" w:pos="458"/>
              </w:tabs>
              <w:rPr>
                <w:color w:val="000000" w:themeColor="text1"/>
                <w:sz w:val="16"/>
                <w:szCs w:val="16"/>
              </w:rPr>
            </w:pPr>
            <w:r w:rsidRPr="0032204B">
              <w:rPr>
                <w:color w:val="000000" w:themeColor="text1"/>
                <w:sz w:val="16"/>
                <w:szCs w:val="16"/>
              </w:rPr>
              <w:t xml:space="preserve">SiO2 </w:t>
            </w:r>
            <w:r>
              <w:rPr>
                <w:color w:val="000000" w:themeColor="text1"/>
                <w:sz w:val="16"/>
                <w:szCs w:val="16"/>
              </w:rPr>
              <w:tab/>
            </w:r>
            <w:r w:rsidRPr="0032204B">
              <w:rPr>
                <w:color w:val="000000" w:themeColor="text1"/>
                <w:sz w:val="16"/>
                <w:szCs w:val="16"/>
              </w:rPr>
              <w:t xml:space="preserve">72.04%; </w:t>
            </w:r>
          </w:p>
          <w:p w:rsidR="003D23EF" w:rsidP="00153A4E" w:rsidRDefault="003D23EF" w14:paraId="534CA543" w14:textId="6FD99377">
            <w:pPr>
              <w:tabs>
                <w:tab w:val="left" w:pos="458"/>
              </w:tabs>
              <w:rPr>
                <w:color w:val="000000" w:themeColor="text1"/>
                <w:sz w:val="16"/>
                <w:szCs w:val="16"/>
              </w:rPr>
            </w:pPr>
            <w:r w:rsidRPr="0032204B">
              <w:rPr>
                <w:color w:val="000000" w:themeColor="text1"/>
                <w:sz w:val="16"/>
                <w:szCs w:val="16"/>
              </w:rPr>
              <w:t xml:space="preserve">Al2O3 </w:t>
            </w:r>
            <w:r>
              <w:rPr>
                <w:color w:val="000000" w:themeColor="text1"/>
                <w:sz w:val="16"/>
                <w:szCs w:val="16"/>
              </w:rPr>
              <w:tab/>
            </w:r>
            <w:r w:rsidRPr="0032204B">
              <w:rPr>
                <w:color w:val="000000" w:themeColor="text1"/>
                <w:sz w:val="16"/>
                <w:szCs w:val="16"/>
              </w:rPr>
              <w:t xml:space="preserve">14.42%; </w:t>
            </w:r>
          </w:p>
          <w:p w:rsidRPr="00334BA4" w:rsidR="003D23EF" w:rsidP="00153A4E" w:rsidRDefault="003D23EF" w14:paraId="6F638114" w14:textId="685C3A8B">
            <w:pPr>
              <w:tabs>
                <w:tab w:val="left" w:pos="458"/>
              </w:tabs>
              <w:rPr>
                <w:color w:val="000000" w:themeColor="text1"/>
                <w:sz w:val="16"/>
                <w:szCs w:val="16"/>
              </w:rPr>
            </w:pPr>
            <w:r w:rsidRPr="00334BA4">
              <w:rPr>
                <w:color w:val="000000" w:themeColor="text1"/>
                <w:sz w:val="16"/>
                <w:szCs w:val="16"/>
              </w:rPr>
              <w:t>K2O</w:t>
            </w:r>
            <w:r w:rsidRPr="00334BA4">
              <w:rPr>
                <w:color w:val="000000" w:themeColor="text1"/>
                <w:sz w:val="16"/>
                <w:szCs w:val="16"/>
              </w:rPr>
              <w:tab/>
              <w:t xml:space="preserve">4.12%; </w:t>
            </w:r>
          </w:p>
          <w:p w:rsidRPr="00334BA4" w:rsidR="003D23EF" w:rsidP="00153A4E" w:rsidRDefault="003D23EF" w14:paraId="7A67D670" w14:textId="27339821">
            <w:pPr>
              <w:tabs>
                <w:tab w:val="left" w:pos="458"/>
              </w:tabs>
              <w:rPr>
                <w:color w:val="000000" w:themeColor="text1"/>
                <w:sz w:val="16"/>
                <w:szCs w:val="16"/>
              </w:rPr>
            </w:pPr>
            <w:r w:rsidRPr="00334BA4">
              <w:rPr>
                <w:color w:val="000000" w:themeColor="text1"/>
                <w:sz w:val="16"/>
                <w:szCs w:val="16"/>
              </w:rPr>
              <w:t xml:space="preserve">Na2O </w:t>
            </w:r>
            <w:r w:rsidRPr="00334BA4">
              <w:rPr>
                <w:color w:val="000000" w:themeColor="text1"/>
                <w:sz w:val="16"/>
                <w:szCs w:val="16"/>
              </w:rPr>
              <w:tab/>
              <w:t>3.69%;</w:t>
            </w:r>
          </w:p>
          <w:p w:rsidRPr="00334BA4" w:rsidR="003D23EF" w:rsidP="00153A4E" w:rsidRDefault="003D23EF" w14:paraId="4E86528A" w14:textId="015FE33D">
            <w:pPr>
              <w:tabs>
                <w:tab w:val="left" w:pos="458"/>
              </w:tabs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4BA4">
              <w:rPr>
                <w:color w:val="000000" w:themeColor="text1"/>
                <w:sz w:val="16"/>
                <w:szCs w:val="16"/>
              </w:rPr>
              <w:t>CaO</w:t>
            </w:r>
            <w:proofErr w:type="spellEnd"/>
            <w:r w:rsidRPr="00334BA4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34BA4">
              <w:rPr>
                <w:color w:val="000000" w:themeColor="text1"/>
                <w:sz w:val="16"/>
                <w:szCs w:val="16"/>
              </w:rPr>
              <w:tab/>
              <w:t>1.82%;</w:t>
            </w:r>
          </w:p>
          <w:p w:rsidR="003D23EF" w:rsidP="00153A4E" w:rsidRDefault="003D23EF" w14:paraId="6FE09555" w14:textId="569D45F1">
            <w:pPr>
              <w:tabs>
                <w:tab w:val="left" w:pos="458"/>
              </w:tabs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EA2803">
              <w:rPr>
                <w:color w:val="000000" w:themeColor="text1"/>
                <w:sz w:val="16"/>
                <w:szCs w:val="16"/>
                <w:lang w:val="en-US"/>
              </w:rPr>
              <w:t>FeO</w:t>
            </w:r>
            <w:proofErr w:type="spellEnd"/>
            <w:r w:rsidRPr="00EA2803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ab/>
            </w:r>
            <w:r w:rsidRPr="00EA2803">
              <w:rPr>
                <w:color w:val="000000" w:themeColor="text1"/>
                <w:sz w:val="16"/>
                <w:szCs w:val="16"/>
                <w:lang w:val="en-US"/>
              </w:rPr>
              <w:t xml:space="preserve">1.68%; </w:t>
            </w:r>
          </w:p>
          <w:p w:rsidR="003D23EF" w:rsidP="00153A4E" w:rsidRDefault="003D23EF" w14:paraId="16A253CF" w14:textId="6A9123E3">
            <w:pPr>
              <w:tabs>
                <w:tab w:val="left" w:pos="458"/>
              </w:tabs>
              <w:rPr>
                <w:color w:val="000000" w:themeColor="text1"/>
                <w:sz w:val="16"/>
                <w:szCs w:val="16"/>
                <w:lang w:val="en-US"/>
              </w:rPr>
            </w:pPr>
            <w:r w:rsidRPr="00EA2803">
              <w:rPr>
                <w:color w:val="000000" w:themeColor="text1"/>
                <w:sz w:val="16"/>
                <w:szCs w:val="16"/>
                <w:lang w:val="en-US"/>
              </w:rPr>
              <w:t xml:space="preserve">Fe2O3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ab/>
            </w:r>
            <w:r w:rsidRPr="00EA2803">
              <w:rPr>
                <w:color w:val="000000" w:themeColor="text1"/>
                <w:sz w:val="16"/>
                <w:szCs w:val="16"/>
                <w:lang w:val="en-US"/>
              </w:rPr>
              <w:t xml:space="preserve">1.22%; </w:t>
            </w:r>
          </w:p>
          <w:p w:rsidR="003D23EF" w:rsidP="00153A4E" w:rsidRDefault="003D23EF" w14:paraId="025792E9" w14:textId="5D1AB200">
            <w:pPr>
              <w:tabs>
                <w:tab w:val="left" w:pos="458"/>
              </w:tabs>
              <w:rPr>
                <w:color w:val="000000" w:themeColor="text1"/>
                <w:sz w:val="16"/>
                <w:szCs w:val="16"/>
                <w:lang w:val="en-US"/>
              </w:rPr>
            </w:pPr>
            <w:r w:rsidRPr="00EA2803">
              <w:rPr>
                <w:color w:val="000000" w:themeColor="text1"/>
                <w:sz w:val="16"/>
                <w:szCs w:val="16"/>
                <w:lang w:val="en-US"/>
              </w:rPr>
              <w:t xml:space="preserve">MgO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ab/>
            </w:r>
            <w:r w:rsidRPr="00EA2803">
              <w:rPr>
                <w:color w:val="000000" w:themeColor="text1"/>
                <w:sz w:val="16"/>
                <w:szCs w:val="16"/>
                <w:lang w:val="en-US"/>
              </w:rPr>
              <w:t xml:space="preserve">0.71%; </w:t>
            </w:r>
          </w:p>
          <w:p w:rsidR="003D23EF" w:rsidP="00153A4E" w:rsidRDefault="003D23EF" w14:paraId="778308C3" w14:textId="642B9179">
            <w:pPr>
              <w:tabs>
                <w:tab w:val="left" w:pos="458"/>
              </w:tabs>
              <w:rPr>
                <w:color w:val="000000" w:themeColor="text1"/>
                <w:sz w:val="16"/>
                <w:szCs w:val="16"/>
                <w:lang w:val="en-US"/>
              </w:rPr>
            </w:pPr>
            <w:r w:rsidRPr="00EA2803">
              <w:rPr>
                <w:color w:val="000000" w:themeColor="text1"/>
                <w:sz w:val="16"/>
                <w:szCs w:val="16"/>
                <w:lang w:val="en-US"/>
              </w:rPr>
              <w:t xml:space="preserve">TiO2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ab/>
            </w:r>
            <w:r w:rsidRPr="00EA2803">
              <w:rPr>
                <w:color w:val="000000" w:themeColor="text1"/>
                <w:sz w:val="16"/>
                <w:szCs w:val="16"/>
                <w:lang w:val="en-US"/>
              </w:rPr>
              <w:t xml:space="preserve">0.30%; </w:t>
            </w:r>
          </w:p>
          <w:p w:rsidR="003D23EF" w:rsidP="00153A4E" w:rsidRDefault="003D23EF" w14:paraId="473A450A" w14:textId="7678C93D">
            <w:pPr>
              <w:tabs>
                <w:tab w:val="left" w:pos="458"/>
              </w:tabs>
              <w:rPr>
                <w:color w:val="000000" w:themeColor="text1"/>
                <w:sz w:val="16"/>
                <w:szCs w:val="16"/>
                <w:lang w:val="en-US"/>
              </w:rPr>
            </w:pPr>
            <w:r w:rsidRPr="00EA2803">
              <w:rPr>
                <w:color w:val="000000" w:themeColor="text1"/>
                <w:sz w:val="16"/>
                <w:szCs w:val="16"/>
                <w:lang w:val="en-US"/>
              </w:rPr>
              <w:t xml:space="preserve">P2O5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ab/>
            </w:r>
            <w:r w:rsidRPr="00EA2803">
              <w:rPr>
                <w:color w:val="000000" w:themeColor="text1"/>
                <w:sz w:val="16"/>
                <w:szCs w:val="16"/>
                <w:lang w:val="en-US"/>
              </w:rPr>
              <w:t xml:space="preserve">0.12%; </w:t>
            </w:r>
          </w:p>
          <w:p w:rsidRPr="003647B4" w:rsidR="003D23EF" w:rsidP="00153A4E" w:rsidRDefault="003D23EF" w14:paraId="68F5BA5E" w14:textId="12CD13C9">
            <w:pPr>
              <w:tabs>
                <w:tab w:val="left" w:pos="458"/>
              </w:tabs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EA2803">
              <w:rPr>
                <w:color w:val="000000" w:themeColor="text1"/>
                <w:sz w:val="16"/>
                <w:szCs w:val="16"/>
                <w:lang w:val="en-US"/>
              </w:rPr>
              <w:t>MnO</w:t>
            </w:r>
            <w:proofErr w:type="spellEnd"/>
            <w:r w:rsidRPr="00EA2803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ab/>
            </w:r>
            <w:r w:rsidRPr="00EA2803">
              <w:rPr>
                <w:color w:val="000000" w:themeColor="text1"/>
                <w:sz w:val="16"/>
                <w:szCs w:val="16"/>
                <w:lang w:val="en-US"/>
              </w:rPr>
              <w:t>0.05%</w:t>
            </w:r>
          </w:p>
        </w:tc>
        <w:tc>
          <w:tcPr>
            <w:tcW w:w="992" w:type="dxa"/>
            <w:vMerge w:val="restart"/>
          </w:tcPr>
          <w:p w:rsidRPr="00FF1BD4" w:rsidR="003D23EF" w:rsidP="00441863" w:rsidRDefault="003D23EF" w14:paraId="78588952" w14:textId="0A9BB6CB">
            <w:pPr>
              <w:tabs>
                <w:tab w:val="left" w:pos="322"/>
              </w:tabs>
              <w:ind w:right="-206"/>
              <w:rPr>
                <w:color w:val="000000" w:themeColor="text1"/>
                <w:sz w:val="16"/>
                <w:szCs w:val="16"/>
                <w:lang w:val="de-DE"/>
              </w:rPr>
            </w:pPr>
            <w:r w:rsidRPr="00FF1BD4">
              <w:rPr>
                <w:color w:val="000000" w:themeColor="text1"/>
                <w:sz w:val="16"/>
                <w:szCs w:val="16"/>
                <w:lang w:val="de-DE"/>
              </w:rPr>
              <w:t xml:space="preserve">F </w:t>
            </w:r>
            <w:r w:rsidRPr="00FF1BD4">
              <w:rPr>
                <w:color w:val="000000" w:themeColor="text1"/>
                <w:sz w:val="16"/>
                <w:szCs w:val="16"/>
                <w:lang w:val="de-DE"/>
              </w:rPr>
              <w:tab/>
              <w:t>557</w:t>
            </w:r>
          </w:p>
          <w:p w:rsidRPr="00FF1BD4" w:rsidR="003D23EF" w:rsidP="00441863" w:rsidRDefault="003D23EF" w14:paraId="2F1352FB" w14:textId="6F9BA1EB">
            <w:pPr>
              <w:tabs>
                <w:tab w:val="left" w:pos="322"/>
              </w:tabs>
              <w:ind w:right="-206"/>
              <w:rPr>
                <w:color w:val="000000" w:themeColor="text1"/>
                <w:sz w:val="16"/>
                <w:szCs w:val="16"/>
                <w:lang w:val="de-DE"/>
              </w:rPr>
            </w:pPr>
            <w:r w:rsidRPr="00FF1BD4">
              <w:rPr>
                <w:color w:val="000000" w:themeColor="text1"/>
                <w:sz w:val="16"/>
                <w:szCs w:val="16"/>
                <w:lang w:val="de-DE"/>
              </w:rPr>
              <w:t>S</w:t>
            </w:r>
            <w:r w:rsidRPr="00FF1BD4">
              <w:rPr>
                <w:color w:val="000000" w:themeColor="text1"/>
                <w:sz w:val="16"/>
                <w:szCs w:val="16"/>
                <w:lang w:val="de-DE"/>
              </w:rPr>
              <w:tab/>
              <w:t>621</w:t>
            </w:r>
          </w:p>
          <w:p w:rsidRPr="00FF1BD4" w:rsidR="003D23EF" w:rsidP="00441863" w:rsidRDefault="003D23EF" w14:paraId="49C6647A" w14:textId="5F19E542">
            <w:pPr>
              <w:tabs>
                <w:tab w:val="left" w:pos="322"/>
              </w:tabs>
              <w:ind w:right="-206"/>
              <w:rPr>
                <w:color w:val="000000" w:themeColor="text1"/>
                <w:sz w:val="16"/>
                <w:szCs w:val="16"/>
                <w:lang w:val="de-DE"/>
              </w:rPr>
            </w:pPr>
            <w:r w:rsidRPr="00FF1BD4">
              <w:rPr>
                <w:color w:val="000000" w:themeColor="text1"/>
                <w:sz w:val="16"/>
                <w:szCs w:val="16"/>
                <w:lang w:val="de-DE"/>
              </w:rPr>
              <w:t>Cl</w:t>
            </w:r>
            <w:r w:rsidRPr="00FF1BD4">
              <w:rPr>
                <w:color w:val="000000" w:themeColor="text1"/>
                <w:sz w:val="16"/>
                <w:szCs w:val="16"/>
                <w:lang w:val="de-DE"/>
              </w:rPr>
              <w:tab/>
              <w:t>370</w:t>
            </w:r>
          </w:p>
          <w:p w:rsidRPr="00FF1BD4" w:rsidR="003D23EF" w:rsidP="00441863" w:rsidRDefault="003D23EF" w14:paraId="4C1F61D0" w14:textId="0CA1921C">
            <w:pPr>
              <w:tabs>
                <w:tab w:val="left" w:pos="322"/>
              </w:tabs>
              <w:ind w:right="-206"/>
              <w:rPr>
                <w:color w:val="000000" w:themeColor="text1"/>
                <w:sz w:val="16"/>
                <w:szCs w:val="16"/>
                <w:lang w:val="de-DE"/>
              </w:rPr>
            </w:pPr>
            <w:proofErr w:type="spellStart"/>
            <w:r w:rsidRPr="00FF1BD4">
              <w:rPr>
                <w:color w:val="000000" w:themeColor="text1"/>
                <w:sz w:val="16"/>
                <w:szCs w:val="16"/>
                <w:lang w:val="de-DE"/>
              </w:rPr>
              <w:t>Rb</w:t>
            </w:r>
            <w:proofErr w:type="spellEnd"/>
            <w:r w:rsidRPr="00FF1BD4">
              <w:rPr>
                <w:color w:val="000000" w:themeColor="text1"/>
                <w:sz w:val="16"/>
                <w:szCs w:val="16"/>
                <w:lang w:val="de-DE"/>
              </w:rPr>
              <w:tab/>
              <w:t>84 - 112</w:t>
            </w:r>
          </w:p>
          <w:p w:rsidRPr="00FF1BD4" w:rsidR="003D23EF" w:rsidP="00441863" w:rsidRDefault="003D23EF" w14:paraId="65510C33" w14:textId="7E1395D7">
            <w:pPr>
              <w:tabs>
                <w:tab w:val="left" w:pos="322"/>
              </w:tabs>
              <w:ind w:right="-206"/>
              <w:rPr>
                <w:color w:val="000000" w:themeColor="text1"/>
                <w:sz w:val="16"/>
                <w:szCs w:val="16"/>
                <w:lang w:val="de-DE"/>
              </w:rPr>
            </w:pPr>
            <w:proofErr w:type="spellStart"/>
            <w:r w:rsidRPr="00FF1BD4">
              <w:rPr>
                <w:color w:val="000000" w:themeColor="text1"/>
                <w:sz w:val="16"/>
                <w:szCs w:val="16"/>
                <w:lang w:val="de-DE"/>
              </w:rPr>
              <w:t>Sr</w:t>
            </w:r>
            <w:proofErr w:type="spellEnd"/>
            <w:r w:rsidRPr="00FF1BD4">
              <w:rPr>
                <w:color w:val="000000" w:themeColor="text1"/>
                <w:sz w:val="16"/>
                <w:szCs w:val="16"/>
                <w:lang w:val="de-DE"/>
              </w:rPr>
              <w:tab/>
              <w:t>320</w:t>
            </w:r>
          </w:p>
          <w:p w:rsidRPr="00FF1BD4" w:rsidR="003D23EF" w:rsidP="00441863" w:rsidRDefault="003D23EF" w14:paraId="0325525A" w14:textId="270B2D47">
            <w:pPr>
              <w:tabs>
                <w:tab w:val="left" w:pos="322"/>
              </w:tabs>
              <w:ind w:right="-206"/>
              <w:rPr>
                <w:color w:val="000000" w:themeColor="text1"/>
                <w:sz w:val="16"/>
                <w:szCs w:val="16"/>
                <w:lang w:val="de-DE"/>
              </w:rPr>
            </w:pPr>
            <w:proofErr w:type="spellStart"/>
            <w:r w:rsidRPr="00FF1BD4">
              <w:rPr>
                <w:color w:val="000000" w:themeColor="text1"/>
                <w:sz w:val="16"/>
                <w:szCs w:val="16"/>
                <w:lang w:val="de-DE"/>
              </w:rPr>
              <w:t>Zr</w:t>
            </w:r>
            <w:proofErr w:type="spellEnd"/>
            <w:r w:rsidRPr="00FF1BD4">
              <w:rPr>
                <w:color w:val="000000" w:themeColor="text1"/>
                <w:sz w:val="16"/>
                <w:szCs w:val="16"/>
                <w:lang w:val="de-DE"/>
              </w:rPr>
              <w:tab/>
              <w:t>193</w:t>
            </w:r>
          </w:p>
          <w:p w:rsidRPr="001E7F2C" w:rsidR="003D23EF" w:rsidP="00441863" w:rsidRDefault="003D23EF" w14:paraId="697B8EBB" w14:textId="5D98BD05">
            <w:pPr>
              <w:tabs>
                <w:tab w:val="left" w:pos="322"/>
              </w:tabs>
              <w:ind w:right="-206"/>
              <w:rPr>
                <w:color w:val="000000" w:themeColor="text1"/>
                <w:sz w:val="16"/>
                <w:szCs w:val="16"/>
                <w:lang w:val="en-US"/>
              </w:rPr>
            </w:pPr>
            <w:r w:rsidRPr="001E7F2C">
              <w:rPr>
                <w:color w:val="000000" w:themeColor="text1"/>
                <w:sz w:val="16"/>
                <w:szCs w:val="16"/>
                <w:lang w:val="en-US"/>
              </w:rPr>
              <w:t xml:space="preserve">Ba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ab/>
              <w:t>624</w:t>
            </w:r>
          </w:p>
        </w:tc>
      </w:tr>
      <w:tr w:rsidRPr="00514F5E" w:rsidR="003D23EF" w:rsidTr="00877FB7" w14:paraId="21CFD01C" w14:textId="681FE8C8">
        <w:tc>
          <w:tcPr>
            <w:tcW w:w="1129" w:type="dxa"/>
          </w:tcPr>
          <w:p w:rsidR="001556D0" w:rsidP="0011191F" w:rsidRDefault="0011191F" w14:paraId="054CD950" w14:textId="77777777">
            <w:pPr>
              <w:ind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514F5E" w:rsidR="003D23EF">
              <w:rPr>
                <w:sz w:val="16"/>
                <w:szCs w:val="16"/>
              </w:rPr>
              <w:t>Ca</w:t>
            </w:r>
            <w:r w:rsidR="003D23EF">
              <w:rPr>
                <w:sz w:val="16"/>
                <w:szCs w:val="16"/>
              </w:rPr>
              <w:t xml:space="preserve"> -Na</w:t>
            </w:r>
          </w:p>
          <w:p w:rsidRPr="00514F5E" w:rsidR="003D23EF" w:rsidP="0011191F" w:rsidRDefault="003D23EF" w14:paraId="27817FC3" w14:textId="323DBB72">
            <w:pPr>
              <w:ind w:hanging="108"/>
              <w:rPr>
                <w:sz w:val="16"/>
                <w:szCs w:val="16"/>
              </w:rPr>
            </w:pPr>
            <w:r w:rsidRPr="00514F5E">
              <w:rPr>
                <w:sz w:val="16"/>
                <w:szCs w:val="16"/>
              </w:rPr>
              <w:t xml:space="preserve"> veldspaat</w:t>
            </w:r>
          </w:p>
        </w:tc>
        <w:tc>
          <w:tcPr>
            <w:tcW w:w="1985" w:type="dxa"/>
          </w:tcPr>
          <w:p w:rsidRPr="00514F5E" w:rsidR="003D23EF" w:rsidP="001F050A" w:rsidRDefault="003D23EF" w14:paraId="2E0F257F" w14:textId="5B988997">
            <w:pPr>
              <w:rPr>
                <w:sz w:val="16"/>
                <w:szCs w:val="16"/>
              </w:rPr>
            </w:pPr>
            <w:r w:rsidRPr="00514F5E">
              <w:rPr>
                <w:sz w:val="16"/>
                <w:szCs w:val="16"/>
              </w:rPr>
              <w:t>Calcium-natrium aluminiumsilicaat</w:t>
            </w:r>
          </w:p>
        </w:tc>
        <w:tc>
          <w:tcPr>
            <w:tcW w:w="2268" w:type="dxa"/>
          </w:tcPr>
          <w:p w:rsidRPr="00514F5E" w:rsidR="003D23EF" w:rsidP="001F050A" w:rsidRDefault="003D23EF" w14:paraId="161E41D2" w14:textId="2789BBA8">
            <w:pPr>
              <w:rPr>
                <w:sz w:val="16"/>
                <w:szCs w:val="16"/>
              </w:rPr>
            </w:pPr>
            <w:r w:rsidRPr="00514F5E">
              <w:rPr>
                <w:sz w:val="16"/>
                <w:szCs w:val="16"/>
              </w:rPr>
              <w:t>CaAl</w:t>
            </w:r>
            <w:r w:rsidRPr="00514F5E">
              <w:rPr>
                <w:sz w:val="16"/>
                <w:szCs w:val="16"/>
                <w:vertAlign w:val="subscript"/>
              </w:rPr>
              <w:t>2</w:t>
            </w:r>
            <w:r w:rsidRPr="00514F5E">
              <w:rPr>
                <w:sz w:val="16"/>
                <w:szCs w:val="16"/>
              </w:rPr>
              <w:t>Si</w:t>
            </w:r>
            <w:r w:rsidRPr="00514F5E">
              <w:rPr>
                <w:sz w:val="16"/>
                <w:szCs w:val="16"/>
                <w:vertAlign w:val="subscript"/>
              </w:rPr>
              <w:t>2</w:t>
            </w:r>
            <w:r w:rsidRPr="00514F5E">
              <w:rPr>
                <w:sz w:val="16"/>
                <w:szCs w:val="16"/>
              </w:rPr>
              <w:t>O</w:t>
            </w:r>
            <w:r w:rsidRPr="00514F5E">
              <w:rPr>
                <w:sz w:val="16"/>
                <w:szCs w:val="16"/>
                <w:vertAlign w:val="subscript"/>
              </w:rPr>
              <w:t>8</w:t>
            </w:r>
            <w:r w:rsidRPr="00514F5E">
              <w:rPr>
                <w:sz w:val="16"/>
                <w:szCs w:val="16"/>
              </w:rPr>
              <w:t xml:space="preserve"> - NaAlSi</w:t>
            </w:r>
            <w:r w:rsidRPr="00514F5E">
              <w:rPr>
                <w:sz w:val="16"/>
                <w:szCs w:val="16"/>
                <w:vertAlign w:val="subscript"/>
              </w:rPr>
              <w:t>3</w:t>
            </w:r>
            <w:r w:rsidRPr="00514F5E">
              <w:rPr>
                <w:sz w:val="16"/>
                <w:szCs w:val="16"/>
              </w:rPr>
              <w:t>O</w:t>
            </w:r>
            <w:r w:rsidRPr="00514F5E">
              <w:rPr>
                <w:sz w:val="16"/>
                <w:szCs w:val="16"/>
                <w:vertAlign w:val="subscript"/>
              </w:rPr>
              <w:t>8</w:t>
            </w:r>
          </w:p>
        </w:tc>
        <w:tc>
          <w:tcPr>
            <w:tcW w:w="1276" w:type="dxa"/>
            <w:vMerge/>
          </w:tcPr>
          <w:p w:rsidRPr="00514F5E" w:rsidR="003D23EF" w:rsidP="001F050A" w:rsidRDefault="003D23EF" w14:paraId="4EA1FC24" w14:textId="7777777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Pr="00514F5E" w:rsidR="003D23EF" w:rsidP="001F050A" w:rsidRDefault="003D23EF" w14:paraId="2B32388B" w14:textId="77777777">
            <w:pPr>
              <w:rPr>
                <w:sz w:val="16"/>
                <w:szCs w:val="16"/>
              </w:rPr>
            </w:pPr>
          </w:p>
        </w:tc>
      </w:tr>
      <w:tr w:rsidRPr="00514F5E" w:rsidR="003D23EF" w:rsidTr="00877FB7" w14:paraId="38D084E0" w14:textId="48119964">
        <w:tc>
          <w:tcPr>
            <w:tcW w:w="1129" w:type="dxa"/>
          </w:tcPr>
          <w:p w:rsidRPr="00514F5E" w:rsidR="003D23EF" w:rsidP="0011191F" w:rsidRDefault="001556D0" w14:paraId="3C6F8C34" w14:textId="70397DD1">
            <w:pPr>
              <w:ind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514F5E" w:rsidR="003D23EF">
              <w:rPr>
                <w:sz w:val="16"/>
                <w:szCs w:val="16"/>
              </w:rPr>
              <w:t xml:space="preserve">Kwarts </w:t>
            </w:r>
          </w:p>
        </w:tc>
        <w:tc>
          <w:tcPr>
            <w:tcW w:w="1985" w:type="dxa"/>
          </w:tcPr>
          <w:p w:rsidRPr="00514F5E" w:rsidR="003D23EF" w:rsidP="001F050A" w:rsidRDefault="003D23EF" w14:paraId="1E626C0D" w14:textId="6D9176E7">
            <w:pPr>
              <w:rPr>
                <w:sz w:val="16"/>
                <w:szCs w:val="16"/>
              </w:rPr>
            </w:pPr>
            <w:r w:rsidRPr="00514F5E">
              <w:rPr>
                <w:sz w:val="16"/>
                <w:szCs w:val="16"/>
              </w:rPr>
              <w:t>Siliciumoxide</w:t>
            </w:r>
          </w:p>
        </w:tc>
        <w:tc>
          <w:tcPr>
            <w:tcW w:w="2268" w:type="dxa"/>
          </w:tcPr>
          <w:p w:rsidRPr="00514F5E" w:rsidR="003D23EF" w:rsidP="001F050A" w:rsidRDefault="003D23EF" w14:paraId="40D7FB4D" w14:textId="1A5F0F23">
            <w:pPr>
              <w:rPr>
                <w:sz w:val="16"/>
                <w:szCs w:val="16"/>
              </w:rPr>
            </w:pPr>
            <w:r w:rsidRPr="00514F5E">
              <w:rPr>
                <w:sz w:val="16"/>
                <w:szCs w:val="16"/>
              </w:rPr>
              <w:t>SiO</w:t>
            </w:r>
            <w:r w:rsidRPr="00514F5E">
              <w:rPr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276" w:type="dxa"/>
            <w:vMerge/>
          </w:tcPr>
          <w:p w:rsidRPr="00514F5E" w:rsidR="003D23EF" w:rsidP="001F050A" w:rsidRDefault="003D23EF" w14:paraId="04978CB4" w14:textId="7777777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Pr="00514F5E" w:rsidR="003D23EF" w:rsidP="001F050A" w:rsidRDefault="003D23EF" w14:paraId="66366459" w14:textId="77777777">
            <w:pPr>
              <w:rPr>
                <w:sz w:val="16"/>
                <w:szCs w:val="16"/>
              </w:rPr>
            </w:pPr>
          </w:p>
        </w:tc>
      </w:tr>
      <w:tr w:rsidRPr="00FF1BD4" w:rsidR="003D23EF" w:rsidTr="00877FB7" w14:paraId="5ED15FE0" w14:textId="054768FE">
        <w:tc>
          <w:tcPr>
            <w:tcW w:w="1129" w:type="dxa"/>
          </w:tcPr>
          <w:p w:rsidRPr="00514F5E" w:rsidR="003D23EF" w:rsidP="00D430A0" w:rsidRDefault="003D23EF" w14:paraId="32865F4A" w14:textId="5B927B31">
            <w:pPr>
              <w:ind w:left="34" w:hanging="108"/>
              <w:rPr>
                <w:sz w:val="16"/>
                <w:szCs w:val="16"/>
              </w:rPr>
            </w:pPr>
            <w:r w:rsidRPr="00514F5E">
              <w:rPr>
                <w:sz w:val="16"/>
                <w:szCs w:val="16"/>
              </w:rPr>
              <w:t>Hoornblende</w:t>
            </w:r>
            <w:r w:rsidR="008F381A">
              <w:rPr>
                <w:sz w:val="16"/>
                <w:szCs w:val="16"/>
              </w:rPr>
              <w:t>*</w:t>
            </w:r>
          </w:p>
        </w:tc>
        <w:tc>
          <w:tcPr>
            <w:tcW w:w="1985" w:type="dxa"/>
          </w:tcPr>
          <w:p w:rsidRPr="00FF1BD4" w:rsidR="003D23EF" w:rsidP="001F050A" w:rsidRDefault="003D23EF" w14:paraId="68027285" w14:textId="05BBF413">
            <w:pPr>
              <w:rPr>
                <w:sz w:val="16"/>
                <w:szCs w:val="16"/>
              </w:rPr>
            </w:pPr>
            <w:r w:rsidRPr="00FF1BD4">
              <w:rPr>
                <w:sz w:val="16"/>
                <w:szCs w:val="16"/>
              </w:rPr>
              <w:t>calcium magnesium, ijzer aluminium silicaat</w:t>
            </w:r>
          </w:p>
        </w:tc>
        <w:tc>
          <w:tcPr>
            <w:tcW w:w="2268" w:type="dxa"/>
          </w:tcPr>
          <w:p w:rsidRPr="00FF1BD4" w:rsidR="003D23EF" w:rsidP="001F050A" w:rsidRDefault="003D23EF" w14:paraId="40F053F3" w14:textId="0547B236">
            <w:pPr>
              <w:rPr>
                <w:sz w:val="16"/>
                <w:szCs w:val="16"/>
                <w:lang w:val="it-IT"/>
              </w:rPr>
            </w:pPr>
            <w:r w:rsidRPr="00FF1BD4">
              <w:rPr>
                <w:sz w:val="16"/>
                <w:szCs w:val="16"/>
                <w:lang w:val="it-IT"/>
              </w:rPr>
              <w:t>Ca</w:t>
            </w:r>
            <w:r w:rsidRPr="00FF1BD4">
              <w:rPr>
                <w:sz w:val="16"/>
                <w:szCs w:val="16"/>
                <w:vertAlign w:val="subscript"/>
                <w:lang w:val="it-IT"/>
              </w:rPr>
              <w:t>2</w:t>
            </w:r>
            <w:r w:rsidRPr="00FF1BD4">
              <w:rPr>
                <w:sz w:val="16"/>
                <w:szCs w:val="16"/>
                <w:lang w:val="it-IT"/>
              </w:rPr>
              <w:t>(</w:t>
            </w:r>
            <w:proofErr w:type="spellStart"/>
            <w:r w:rsidRPr="00FF1BD4">
              <w:rPr>
                <w:sz w:val="16"/>
                <w:szCs w:val="16"/>
                <w:lang w:val="it-IT"/>
              </w:rPr>
              <w:t>Mg,Fe,Al</w:t>
            </w:r>
            <w:proofErr w:type="spellEnd"/>
            <w:r w:rsidRPr="00FF1BD4">
              <w:rPr>
                <w:sz w:val="16"/>
                <w:szCs w:val="16"/>
                <w:lang w:val="it-IT"/>
              </w:rPr>
              <w:t>)</w:t>
            </w:r>
            <w:r w:rsidRPr="00FF1BD4">
              <w:rPr>
                <w:sz w:val="16"/>
                <w:szCs w:val="16"/>
                <w:vertAlign w:val="subscript"/>
                <w:lang w:val="it-IT"/>
              </w:rPr>
              <w:t>5</w:t>
            </w:r>
            <w:r w:rsidRPr="00FF1BD4">
              <w:rPr>
                <w:sz w:val="16"/>
                <w:szCs w:val="16"/>
                <w:lang w:val="it-IT"/>
              </w:rPr>
              <w:t>(</w:t>
            </w:r>
            <w:proofErr w:type="spellStart"/>
            <w:r w:rsidRPr="00FF1BD4">
              <w:rPr>
                <w:sz w:val="16"/>
                <w:szCs w:val="16"/>
                <w:lang w:val="it-IT"/>
              </w:rPr>
              <w:t>Al,Si</w:t>
            </w:r>
            <w:proofErr w:type="spellEnd"/>
            <w:r w:rsidRPr="00FF1BD4">
              <w:rPr>
                <w:sz w:val="16"/>
                <w:szCs w:val="16"/>
                <w:lang w:val="it-IT"/>
              </w:rPr>
              <w:t>)</w:t>
            </w:r>
            <w:r w:rsidRPr="00FF1BD4">
              <w:rPr>
                <w:sz w:val="16"/>
                <w:szCs w:val="16"/>
                <w:vertAlign w:val="subscript"/>
                <w:lang w:val="it-IT"/>
              </w:rPr>
              <w:t>8</w:t>
            </w:r>
            <w:r w:rsidRPr="00FF1BD4">
              <w:rPr>
                <w:sz w:val="16"/>
                <w:szCs w:val="16"/>
                <w:lang w:val="it-IT"/>
              </w:rPr>
              <w:t>O</w:t>
            </w:r>
            <w:r w:rsidRPr="00FF1BD4">
              <w:rPr>
                <w:sz w:val="16"/>
                <w:szCs w:val="16"/>
                <w:vertAlign w:val="subscript"/>
                <w:lang w:val="it-IT"/>
              </w:rPr>
              <w:t>22</w:t>
            </w:r>
            <w:r w:rsidRPr="00FF1BD4">
              <w:rPr>
                <w:sz w:val="16"/>
                <w:szCs w:val="16"/>
                <w:lang w:val="it-IT"/>
              </w:rPr>
              <w:t>(OH)</w:t>
            </w:r>
            <w:r w:rsidRPr="00FF1BD4">
              <w:rPr>
                <w:sz w:val="16"/>
                <w:szCs w:val="16"/>
                <w:vertAlign w:val="subscript"/>
                <w:lang w:val="it-IT"/>
              </w:rPr>
              <w:t>2</w:t>
            </w:r>
          </w:p>
        </w:tc>
        <w:tc>
          <w:tcPr>
            <w:tcW w:w="1276" w:type="dxa"/>
            <w:vMerge/>
          </w:tcPr>
          <w:p w:rsidRPr="00FF1BD4" w:rsidR="003D23EF" w:rsidP="001F050A" w:rsidRDefault="003D23EF" w14:paraId="14364A22" w14:textId="77777777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vMerge/>
          </w:tcPr>
          <w:p w:rsidRPr="00FF1BD4" w:rsidR="003D23EF" w:rsidP="001F050A" w:rsidRDefault="003D23EF" w14:paraId="1F938B3A" w14:textId="77777777">
            <w:pPr>
              <w:rPr>
                <w:sz w:val="16"/>
                <w:szCs w:val="16"/>
                <w:lang w:val="it-IT"/>
              </w:rPr>
            </w:pPr>
          </w:p>
        </w:tc>
      </w:tr>
      <w:tr w:rsidRPr="00FF1BD4" w:rsidR="003D23EF" w:rsidTr="00877FB7" w14:paraId="2BE7A2D8" w14:textId="5166C514">
        <w:tc>
          <w:tcPr>
            <w:tcW w:w="1129" w:type="dxa"/>
          </w:tcPr>
          <w:p w:rsidRPr="00514F5E" w:rsidR="003D23EF" w:rsidP="0011191F" w:rsidRDefault="00D430A0" w14:paraId="215802F9" w14:textId="523D6AEC">
            <w:pPr>
              <w:ind w:hanging="108"/>
              <w:rPr>
                <w:sz w:val="16"/>
                <w:szCs w:val="16"/>
              </w:rPr>
            </w:pPr>
            <w:r w:rsidRPr="00FF1BD4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="003D23EF">
              <w:rPr>
                <w:sz w:val="16"/>
                <w:szCs w:val="16"/>
              </w:rPr>
              <w:t>Biotite</w:t>
            </w:r>
            <w:proofErr w:type="spellEnd"/>
            <w:r w:rsidR="002B0105">
              <w:rPr>
                <w:sz w:val="16"/>
                <w:szCs w:val="16"/>
              </w:rPr>
              <w:t>*</w:t>
            </w:r>
          </w:p>
        </w:tc>
        <w:tc>
          <w:tcPr>
            <w:tcW w:w="1985" w:type="dxa"/>
          </w:tcPr>
          <w:p w:rsidRPr="00FF1BD4" w:rsidR="003D23EF" w:rsidP="001F050A" w:rsidRDefault="003D23EF" w14:paraId="4876C1D4" w14:textId="027CDC75">
            <w:pPr>
              <w:rPr>
                <w:sz w:val="16"/>
                <w:szCs w:val="16"/>
                <w:lang w:val="de-DE"/>
              </w:rPr>
            </w:pPr>
            <w:proofErr w:type="spellStart"/>
            <w:r w:rsidRPr="00FF1BD4">
              <w:rPr>
                <w:sz w:val="16"/>
                <w:szCs w:val="16"/>
                <w:lang w:val="de-DE"/>
              </w:rPr>
              <w:t>kalium</w:t>
            </w:r>
            <w:proofErr w:type="spellEnd"/>
            <w:r w:rsidRPr="00FF1BD4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F1BD4">
              <w:rPr>
                <w:sz w:val="16"/>
                <w:szCs w:val="16"/>
                <w:lang w:val="de-DE"/>
              </w:rPr>
              <w:t>ijzer</w:t>
            </w:r>
            <w:proofErr w:type="spellEnd"/>
            <w:r w:rsidRPr="00FF1BD4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F1BD4">
              <w:rPr>
                <w:sz w:val="16"/>
                <w:szCs w:val="16"/>
                <w:lang w:val="de-DE"/>
              </w:rPr>
              <w:t>magnesium</w:t>
            </w:r>
            <w:proofErr w:type="spellEnd"/>
            <w:r w:rsidRPr="00FF1BD4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F1BD4">
              <w:rPr>
                <w:sz w:val="16"/>
                <w:szCs w:val="16"/>
                <w:lang w:val="de-DE"/>
              </w:rPr>
              <w:t>aluminium</w:t>
            </w:r>
            <w:proofErr w:type="spellEnd"/>
            <w:r w:rsidRPr="00FF1BD4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F1BD4">
              <w:rPr>
                <w:sz w:val="16"/>
                <w:szCs w:val="16"/>
                <w:lang w:val="de-DE"/>
              </w:rPr>
              <w:t>silicaat</w:t>
            </w:r>
            <w:proofErr w:type="spellEnd"/>
          </w:p>
        </w:tc>
        <w:tc>
          <w:tcPr>
            <w:tcW w:w="2268" w:type="dxa"/>
          </w:tcPr>
          <w:p w:rsidRPr="00FF1BD4" w:rsidR="003D23EF" w:rsidP="001F050A" w:rsidRDefault="003D23EF" w14:paraId="0EF6C4C6" w14:textId="31C78F51">
            <w:pPr>
              <w:rPr>
                <w:sz w:val="16"/>
                <w:szCs w:val="16"/>
                <w:lang w:val="it-IT"/>
              </w:rPr>
            </w:pPr>
            <w:r w:rsidRPr="00FF1BD4">
              <w:rPr>
                <w:sz w:val="16"/>
                <w:szCs w:val="16"/>
                <w:lang w:val="it-IT"/>
              </w:rPr>
              <w:t>K(</w:t>
            </w:r>
            <w:proofErr w:type="spellStart"/>
            <w:r w:rsidRPr="00FF1BD4">
              <w:rPr>
                <w:sz w:val="16"/>
                <w:szCs w:val="16"/>
                <w:lang w:val="it-IT"/>
              </w:rPr>
              <w:t>Mg,Fe</w:t>
            </w:r>
            <w:proofErr w:type="spellEnd"/>
            <w:r w:rsidRPr="00FF1BD4">
              <w:rPr>
                <w:sz w:val="16"/>
                <w:szCs w:val="16"/>
                <w:lang w:val="it-IT"/>
              </w:rPr>
              <w:t>)</w:t>
            </w:r>
            <w:r w:rsidRPr="00FF1BD4">
              <w:rPr>
                <w:sz w:val="16"/>
                <w:szCs w:val="16"/>
                <w:vertAlign w:val="subscript"/>
                <w:lang w:val="it-IT"/>
              </w:rPr>
              <w:t>3</w:t>
            </w:r>
            <w:r w:rsidRPr="00FF1BD4">
              <w:rPr>
                <w:sz w:val="16"/>
                <w:szCs w:val="16"/>
                <w:lang w:val="it-IT"/>
              </w:rPr>
              <w:t>AlSi</w:t>
            </w:r>
            <w:r w:rsidRPr="00FF1BD4">
              <w:rPr>
                <w:sz w:val="16"/>
                <w:szCs w:val="16"/>
                <w:vertAlign w:val="subscript"/>
                <w:lang w:val="it-IT"/>
              </w:rPr>
              <w:t>3</w:t>
            </w:r>
            <w:r w:rsidRPr="00FF1BD4">
              <w:rPr>
                <w:sz w:val="16"/>
                <w:szCs w:val="16"/>
                <w:lang w:val="it-IT"/>
              </w:rPr>
              <w:t>O</w:t>
            </w:r>
            <w:r w:rsidRPr="00FF1BD4">
              <w:rPr>
                <w:sz w:val="16"/>
                <w:szCs w:val="16"/>
                <w:vertAlign w:val="subscript"/>
                <w:lang w:val="it-IT"/>
              </w:rPr>
              <w:t>10</w:t>
            </w:r>
            <w:r w:rsidRPr="00FF1BD4">
              <w:rPr>
                <w:sz w:val="16"/>
                <w:szCs w:val="16"/>
                <w:lang w:val="it-IT"/>
              </w:rPr>
              <w:t>(F,OH)</w:t>
            </w:r>
            <w:r w:rsidRPr="00FF1BD4">
              <w:rPr>
                <w:sz w:val="16"/>
                <w:szCs w:val="16"/>
                <w:vertAlign w:val="subscript"/>
                <w:lang w:val="it-IT"/>
              </w:rPr>
              <w:t>2</w:t>
            </w:r>
          </w:p>
        </w:tc>
        <w:tc>
          <w:tcPr>
            <w:tcW w:w="1276" w:type="dxa"/>
            <w:vMerge/>
          </w:tcPr>
          <w:p w:rsidRPr="00FF1BD4" w:rsidR="003D23EF" w:rsidP="001F050A" w:rsidRDefault="003D23EF" w14:paraId="22F8B4ED" w14:textId="77777777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vMerge/>
          </w:tcPr>
          <w:p w:rsidRPr="00FF1BD4" w:rsidR="003D23EF" w:rsidP="001F050A" w:rsidRDefault="003D23EF" w14:paraId="6EA3829B" w14:textId="77777777">
            <w:pPr>
              <w:rPr>
                <w:sz w:val="16"/>
                <w:szCs w:val="16"/>
                <w:lang w:val="it-IT"/>
              </w:rPr>
            </w:pPr>
          </w:p>
        </w:tc>
      </w:tr>
      <w:tr w:rsidRPr="00514F5E" w:rsidR="003D23EF" w:rsidTr="00877FB7" w14:paraId="5B22AC7D" w14:textId="1901B84E">
        <w:tc>
          <w:tcPr>
            <w:tcW w:w="1129" w:type="dxa"/>
          </w:tcPr>
          <w:p w:rsidRPr="00514F5E" w:rsidR="003D23EF" w:rsidP="0011191F" w:rsidRDefault="00D430A0" w14:paraId="705EF3CF" w14:textId="193BC3D7">
            <w:pPr>
              <w:ind w:hanging="108"/>
              <w:rPr>
                <w:sz w:val="16"/>
                <w:szCs w:val="16"/>
                <w:lang w:val="en-US"/>
              </w:rPr>
            </w:pPr>
            <w:r w:rsidRPr="00FF1BD4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="003D23EF">
              <w:rPr>
                <w:sz w:val="16"/>
                <w:szCs w:val="16"/>
                <w:lang w:val="en-US"/>
              </w:rPr>
              <w:t>Muscoviet</w:t>
            </w:r>
            <w:proofErr w:type="spellEnd"/>
            <w:r w:rsidR="002B0105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1985" w:type="dxa"/>
          </w:tcPr>
          <w:p w:rsidRPr="00514F5E" w:rsidR="003D23EF" w:rsidP="001F050A" w:rsidRDefault="003D23EF" w14:paraId="05BC4703" w14:textId="0F1F0329">
            <w:pPr>
              <w:rPr>
                <w:sz w:val="16"/>
                <w:szCs w:val="16"/>
                <w:lang w:val="en-US"/>
              </w:rPr>
            </w:pPr>
            <w:r w:rsidRPr="00514F5E">
              <w:rPr>
                <w:sz w:val="16"/>
                <w:szCs w:val="16"/>
              </w:rPr>
              <w:t>Kalium aluminium silicaat</w:t>
            </w:r>
          </w:p>
        </w:tc>
        <w:tc>
          <w:tcPr>
            <w:tcW w:w="2268" w:type="dxa"/>
          </w:tcPr>
          <w:p w:rsidRPr="00514F5E" w:rsidR="003D23EF" w:rsidP="001F050A" w:rsidRDefault="00B70A2A" w14:paraId="22FCE67A" w14:textId="565B6ABB">
            <w:pPr>
              <w:rPr>
                <w:sz w:val="16"/>
                <w:szCs w:val="16"/>
                <w:lang w:val="en-US"/>
              </w:rPr>
            </w:pPr>
            <w:hyperlink r:id="rId6">
              <w:r w:rsidRPr="00514F5E" w:rsidR="003D23E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K</w:t>
              </w:r>
            </w:hyperlink>
            <w:hyperlink r:id="rId7">
              <w:r w:rsidRPr="00514F5E" w:rsidR="003D23E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Al</w:t>
              </w:r>
            </w:hyperlink>
            <w:r w:rsidRPr="00514F5E" w:rsidR="003D23EF">
              <w:rPr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514F5E" w:rsidR="003D23EF">
              <w:rPr>
                <w:color w:val="000000" w:themeColor="text1"/>
                <w:sz w:val="16"/>
                <w:szCs w:val="16"/>
              </w:rPr>
              <w:t>(Al</w:t>
            </w:r>
            <w:hyperlink r:id="rId8">
              <w:r w:rsidRPr="00514F5E" w:rsidR="003D23E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Si</w:t>
              </w:r>
            </w:hyperlink>
            <w:r w:rsidRPr="00514F5E" w:rsidR="003D23EF">
              <w:rPr>
                <w:color w:val="000000" w:themeColor="text1"/>
                <w:sz w:val="16"/>
                <w:szCs w:val="16"/>
                <w:vertAlign w:val="subscript"/>
              </w:rPr>
              <w:t>3</w:t>
            </w:r>
            <w:hyperlink r:id="rId9">
              <w:r w:rsidRPr="00514F5E" w:rsidR="003D23E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O</w:t>
              </w:r>
            </w:hyperlink>
            <w:r w:rsidRPr="00514F5E" w:rsidR="003D23EF">
              <w:rPr>
                <w:color w:val="000000" w:themeColor="text1"/>
                <w:sz w:val="16"/>
                <w:szCs w:val="16"/>
                <w:vertAlign w:val="subscript"/>
              </w:rPr>
              <w:t>10</w:t>
            </w:r>
            <w:r w:rsidRPr="00514F5E" w:rsidR="003D23EF">
              <w:rPr>
                <w:color w:val="000000" w:themeColor="text1"/>
                <w:sz w:val="16"/>
                <w:szCs w:val="16"/>
              </w:rPr>
              <w:t>)(</w:t>
            </w:r>
            <w:hyperlink r:id="rId10">
              <w:r w:rsidRPr="00514F5E" w:rsidR="003D23E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F</w:t>
              </w:r>
            </w:hyperlink>
            <w:r w:rsidRPr="00514F5E" w:rsidR="003D23EF">
              <w:rPr>
                <w:color w:val="000000" w:themeColor="text1"/>
                <w:sz w:val="16"/>
                <w:szCs w:val="16"/>
              </w:rPr>
              <w:t>,O</w:t>
            </w:r>
            <w:hyperlink r:id="rId11">
              <w:r w:rsidRPr="00514F5E" w:rsidR="003D23E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H</w:t>
              </w:r>
            </w:hyperlink>
            <w:r w:rsidRPr="00514F5E" w:rsidR="003D23EF">
              <w:rPr>
                <w:color w:val="000000" w:themeColor="text1"/>
                <w:sz w:val="16"/>
                <w:szCs w:val="16"/>
              </w:rPr>
              <w:t>)</w:t>
            </w:r>
            <w:r w:rsidRPr="00514F5E" w:rsidR="003D23EF">
              <w:rPr>
                <w:color w:val="000000" w:themeColor="text1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276" w:type="dxa"/>
            <w:vMerge/>
          </w:tcPr>
          <w:p w:rsidR="003D23EF" w:rsidP="001F050A" w:rsidRDefault="003D23EF" w14:paraId="2EBE0A15" w14:textId="77777777"/>
        </w:tc>
        <w:tc>
          <w:tcPr>
            <w:tcW w:w="992" w:type="dxa"/>
            <w:vMerge/>
          </w:tcPr>
          <w:p w:rsidR="003D23EF" w:rsidP="001F050A" w:rsidRDefault="003D23EF" w14:paraId="72084F4A" w14:textId="77777777"/>
        </w:tc>
      </w:tr>
      <w:tr w:rsidRPr="00514F5E" w:rsidR="003D23EF" w:rsidTr="00877FB7" w14:paraId="1EA51558" w14:textId="77777777">
        <w:tc>
          <w:tcPr>
            <w:tcW w:w="5382" w:type="dxa"/>
            <w:gridSpan w:val="3"/>
          </w:tcPr>
          <w:p w:rsidR="00DC125D" w:rsidP="00943E39" w:rsidRDefault="00943E39" w14:paraId="58087F75" w14:textId="77777777">
            <w:pPr>
              <w:rPr>
                <w:sz w:val="14"/>
                <w:szCs w:val="14"/>
              </w:rPr>
            </w:pPr>
            <w:r w:rsidRPr="00943E39">
              <w:rPr>
                <w:sz w:val="14"/>
                <w:szCs w:val="14"/>
              </w:rPr>
              <w:t>*</w:t>
            </w:r>
            <w:r>
              <w:rPr>
                <w:sz w:val="14"/>
                <w:szCs w:val="14"/>
              </w:rPr>
              <w:t xml:space="preserve"> </w:t>
            </w:r>
            <w:r w:rsidRPr="00943E39" w:rsidR="003F0C06">
              <w:rPr>
                <w:sz w:val="14"/>
                <w:szCs w:val="14"/>
              </w:rPr>
              <w:t>Mogelijke combinaties</w:t>
            </w:r>
            <w:r w:rsidR="00A40002">
              <w:rPr>
                <w:sz w:val="14"/>
                <w:szCs w:val="14"/>
              </w:rPr>
              <w:t xml:space="preserve"> Fe-Mg h</w:t>
            </w:r>
            <w:r w:rsidR="00FA1108">
              <w:rPr>
                <w:sz w:val="14"/>
                <w:szCs w:val="14"/>
              </w:rPr>
              <w:t>o</w:t>
            </w:r>
            <w:r w:rsidR="00A40002">
              <w:rPr>
                <w:sz w:val="14"/>
                <w:szCs w:val="14"/>
              </w:rPr>
              <w:t>udende mineralen</w:t>
            </w:r>
            <w:r w:rsidRPr="00943E39" w:rsidR="003F0C06">
              <w:rPr>
                <w:sz w:val="14"/>
                <w:szCs w:val="14"/>
              </w:rPr>
              <w:t xml:space="preserve">: </w:t>
            </w:r>
          </w:p>
          <w:p w:rsidR="003D23EF" w:rsidP="00DC125D" w:rsidRDefault="00DC125D" w14:paraId="1CBEEC12" w14:textId="4E36763E">
            <w:pPr>
              <w:tabs>
                <w:tab w:val="left" w:pos="176"/>
              </w:tabs>
            </w:pPr>
            <w:r>
              <w:rPr>
                <w:sz w:val="14"/>
                <w:szCs w:val="14"/>
              </w:rPr>
              <w:tab/>
            </w:r>
            <w:r w:rsidRPr="00943E39" w:rsidR="005D34B2">
              <w:rPr>
                <w:sz w:val="14"/>
                <w:szCs w:val="14"/>
              </w:rPr>
              <w:t>Hoornblende</w:t>
            </w:r>
            <w:r w:rsidRPr="00943E39" w:rsidR="00B50E3F">
              <w:rPr>
                <w:sz w:val="14"/>
                <w:szCs w:val="14"/>
              </w:rPr>
              <w:t>,</w:t>
            </w:r>
            <w:r w:rsidR="00FC2BD7">
              <w:rPr>
                <w:sz w:val="14"/>
                <w:szCs w:val="14"/>
              </w:rPr>
              <w:t xml:space="preserve">   </w:t>
            </w:r>
            <w:r w:rsidRPr="00943E39" w:rsidR="00B50E3F">
              <w:rPr>
                <w:sz w:val="14"/>
                <w:szCs w:val="14"/>
              </w:rPr>
              <w:t xml:space="preserve"> Hoornblende + </w:t>
            </w:r>
            <w:proofErr w:type="spellStart"/>
            <w:r w:rsidRPr="00943E39" w:rsidR="00B50E3F">
              <w:rPr>
                <w:sz w:val="14"/>
                <w:szCs w:val="14"/>
              </w:rPr>
              <w:t>Biotiet</w:t>
            </w:r>
            <w:proofErr w:type="spellEnd"/>
            <w:r w:rsidRPr="00943E39" w:rsidR="00B50E3F">
              <w:rPr>
                <w:sz w:val="14"/>
                <w:szCs w:val="14"/>
              </w:rPr>
              <w:t xml:space="preserve">, </w:t>
            </w:r>
            <w:r w:rsidR="00FC2BD7">
              <w:rPr>
                <w:sz w:val="14"/>
                <w:szCs w:val="14"/>
              </w:rPr>
              <w:t xml:space="preserve">    </w:t>
            </w:r>
            <w:proofErr w:type="spellStart"/>
            <w:r w:rsidRPr="00943E39" w:rsidR="00B50E3F">
              <w:rPr>
                <w:sz w:val="14"/>
                <w:szCs w:val="14"/>
              </w:rPr>
              <w:t>Biotiet</w:t>
            </w:r>
            <w:proofErr w:type="spellEnd"/>
            <w:r w:rsidRPr="00943E39" w:rsidR="00D17BDC">
              <w:rPr>
                <w:sz w:val="14"/>
                <w:szCs w:val="14"/>
              </w:rPr>
              <w:t xml:space="preserve"> </w:t>
            </w:r>
            <w:r w:rsidRPr="00943E39" w:rsidR="00B50E3F">
              <w:rPr>
                <w:sz w:val="14"/>
                <w:szCs w:val="14"/>
              </w:rPr>
              <w:t>+</w:t>
            </w:r>
            <w:r w:rsidRPr="00943E39" w:rsidR="00D17BDC">
              <w:rPr>
                <w:sz w:val="14"/>
                <w:szCs w:val="14"/>
              </w:rPr>
              <w:t xml:space="preserve"> </w:t>
            </w:r>
            <w:proofErr w:type="spellStart"/>
            <w:r w:rsidRPr="00943E39" w:rsidR="00B50E3F">
              <w:rPr>
                <w:sz w:val="14"/>
                <w:szCs w:val="14"/>
              </w:rPr>
              <w:t>muscoviet</w:t>
            </w:r>
            <w:proofErr w:type="spellEnd"/>
          </w:p>
        </w:tc>
        <w:tc>
          <w:tcPr>
            <w:tcW w:w="1276" w:type="dxa"/>
            <w:vMerge/>
          </w:tcPr>
          <w:p w:rsidR="003D23EF" w:rsidP="001F050A" w:rsidRDefault="003D23EF" w14:paraId="63733DE3" w14:textId="77777777"/>
        </w:tc>
        <w:tc>
          <w:tcPr>
            <w:tcW w:w="992" w:type="dxa"/>
            <w:vMerge/>
          </w:tcPr>
          <w:p w:rsidR="003D23EF" w:rsidP="001F050A" w:rsidRDefault="003D23EF" w14:paraId="571A1504" w14:textId="77777777"/>
        </w:tc>
      </w:tr>
      <w:tr w:rsidRPr="00494000" w:rsidR="008D5741" w:rsidTr="00877FB7" w14:paraId="08D32331" w14:textId="65081B1F">
        <w:tc>
          <w:tcPr>
            <w:tcW w:w="7650" w:type="dxa"/>
            <w:gridSpan w:val="5"/>
          </w:tcPr>
          <w:p w:rsidRPr="004C6344" w:rsidR="008D5741" w:rsidP="00D032A3" w:rsidRDefault="008D5741" w14:paraId="2591F794" w14:textId="7519095A">
            <w:pPr>
              <w:rPr>
                <w:rFonts w:cstheme="minorHAnsi"/>
                <w:i/>
                <w:iCs/>
                <w:color w:val="222222"/>
                <w:sz w:val="14"/>
                <w:szCs w:val="14"/>
                <w:shd w:val="clear" w:color="auto" w:fill="FFFFFF"/>
                <w:lang w:val="en-US"/>
              </w:rPr>
            </w:pPr>
            <w:r w:rsidRPr="00DC7889">
              <w:rPr>
                <w:rFonts w:cstheme="minorHAnsi"/>
                <w:i/>
                <w:iCs/>
                <w:sz w:val="14"/>
                <w:szCs w:val="14"/>
                <w:lang w:val="en-US"/>
              </w:rPr>
              <w:t xml:space="preserve">*) </w:t>
            </w:r>
            <w:r w:rsidRPr="00DC7889">
              <w:rPr>
                <w:rFonts w:cstheme="minorHAnsi"/>
                <w:i/>
                <w:iCs/>
                <w:color w:val="222222"/>
                <w:sz w:val="14"/>
                <w:szCs w:val="14"/>
                <w:shd w:val="clear" w:color="auto" w:fill="FFFFFF"/>
                <w:lang w:val="en-US"/>
              </w:rPr>
              <w:t xml:space="preserve"> </w:t>
            </w:r>
            <w:r w:rsidR="00DC7889">
              <w:rPr>
                <w:rFonts w:cstheme="minorHAnsi"/>
                <w:i/>
                <w:iCs/>
                <w:color w:val="222222"/>
                <w:sz w:val="14"/>
                <w:szCs w:val="14"/>
                <w:shd w:val="clear" w:color="auto" w:fill="FFFFFF"/>
                <w:lang w:val="en-US"/>
              </w:rPr>
              <w:t xml:space="preserve"> </w:t>
            </w:r>
            <w:r w:rsidRPr="00DC7889">
              <w:rPr>
                <w:rFonts w:cstheme="minorHAnsi"/>
                <w:i/>
                <w:iCs/>
                <w:color w:val="222222"/>
                <w:sz w:val="14"/>
                <w:szCs w:val="14"/>
                <w:shd w:val="clear" w:color="auto" w:fill="FFFFFF"/>
                <w:lang w:val="en-US"/>
              </w:rPr>
              <w:t>Harvey Blatt &amp; Robert J. Tracy (1997). Petrology (2nd ed.). New York: Freeman. p. 66. </w:t>
            </w:r>
            <w:r w:rsidRPr="00DC7889" w:rsidR="00DC7889">
              <w:rPr>
                <w:rFonts w:cstheme="minorHAnsi"/>
                <w:i/>
                <w:iCs/>
                <w:color w:val="222222"/>
                <w:sz w:val="14"/>
                <w:szCs w:val="14"/>
                <w:shd w:val="clear" w:color="auto" w:fill="FFFFFF"/>
                <w:lang w:val="en-US"/>
              </w:rPr>
              <w:t>ISBN 0-7167-2438-3</w:t>
            </w:r>
            <w:r w:rsidRPr="004C6344">
              <w:rPr>
                <w:rFonts w:cstheme="minorHAnsi"/>
                <w:i/>
                <w:iCs/>
                <w:color w:val="222222"/>
                <w:sz w:val="14"/>
                <w:szCs w:val="14"/>
                <w:shd w:val="clear" w:color="auto" w:fill="FFFFFF"/>
                <w:lang w:val="en-US"/>
              </w:rPr>
              <w:t>.</w:t>
            </w:r>
          </w:p>
          <w:p w:rsidRPr="00DC7889" w:rsidR="007C2890" w:rsidP="00D032A3" w:rsidRDefault="007C2890" w14:paraId="0305633C" w14:textId="416E77A3">
            <w:pPr>
              <w:rPr>
                <w:rFonts w:cstheme="minorHAnsi"/>
                <w:i/>
                <w:iCs/>
                <w:sz w:val="14"/>
                <w:szCs w:val="14"/>
                <w:lang w:val="en-US"/>
              </w:rPr>
            </w:pPr>
            <w:r w:rsidRPr="00DC7889">
              <w:rPr>
                <w:rFonts w:cstheme="minorHAnsi"/>
                <w:i/>
                <w:iCs/>
                <w:color w:val="222222"/>
                <w:sz w:val="14"/>
                <w:szCs w:val="14"/>
                <w:shd w:val="clear" w:color="auto" w:fill="FFFFFF"/>
                <w:lang w:val="en-US"/>
              </w:rPr>
              <w:t xml:space="preserve">**) </w:t>
            </w:r>
            <w:r w:rsidR="00B61C4E">
              <w:rPr>
                <w:rFonts w:cstheme="minorHAnsi"/>
                <w:i/>
                <w:iCs/>
                <w:color w:val="222222"/>
                <w:sz w:val="14"/>
                <w:szCs w:val="14"/>
                <w:shd w:val="clear" w:color="auto" w:fill="FFFFFF"/>
                <w:lang w:val="en-US"/>
              </w:rPr>
              <w:t xml:space="preserve">Roberta </w:t>
            </w:r>
            <w:r w:rsidR="004C6344">
              <w:rPr>
                <w:rFonts w:cstheme="minorHAnsi"/>
                <w:i/>
                <w:iCs/>
                <w:color w:val="222222"/>
                <w:sz w:val="14"/>
                <w:szCs w:val="14"/>
                <w:shd w:val="clear" w:color="auto" w:fill="FFFFFF"/>
                <w:lang w:val="en-US"/>
              </w:rPr>
              <w:t xml:space="preserve">L. </w:t>
            </w:r>
            <w:r w:rsidRPr="00DC7889" w:rsidR="00501E73">
              <w:rPr>
                <w:rFonts w:cstheme="minorHAnsi"/>
                <w:i/>
                <w:iCs/>
                <w:color w:val="222222"/>
                <w:sz w:val="14"/>
                <w:szCs w:val="14"/>
                <w:shd w:val="clear" w:color="auto" w:fill="FFFFFF"/>
                <w:lang w:val="en-US"/>
              </w:rPr>
              <w:t>Rudnick</w:t>
            </w:r>
            <w:r w:rsidRPr="00DC7889" w:rsidR="00F645BC">
              <w:rPr>
                <w:rFonts w:cstheme="minorHAnsi"/>
                <w:i/>
                <w:iCs/>
                <w:color w:val="222222"/>
                <w:sz w:val="14"/>
                <w:szCs w:val="14"/>
                <w:shd w:val="clear" w:color="auto" w:fill="FFFFFF"/>
                <w:lang w:val="en-US"/>
              </w:rPr>
              <w:t xml:space="preserve"> &amp; </w:t>
            </w:r>
            <w:r w:rsidR="004C6344">
              <w:rPr>
                <w:rFonts w:cstheme="minorHAnsi"/>
                <w:i/>
                <w:iCs/>
                <w:color w:val="222222"/>
                <w:sz w:val="14"/>
                <w:szCs w:val="14"/>
                <w:shd w:val="clear" w:color="auto" w:fill="FFFFFF"/>
                <w:lang w:val="en-US"/>
              </w:rPr>
              <w:t xml:space="preserve">Shan </w:t>
            </w:r>
            <w:r w:rsidRPr="00DC7889" w:rsidR="00F645BC">
              <w:rPr>
                <w:rFonts w:cstheme="minorHAnsi"/>
                <w:i/>
                <w:iCs/>
                <w:color w:val="222222"/>
                <w:sz w:val="14"/>
                <w:szCs w:val="14"/>
                <w:shd w:val="clear" w:color="auto" w:fill="FFFFFF"/>
                <w:lang w:val="en-US"/>
              </w:rPr>
              <w:t>Gao</w:t>
            </w:r>
            <w:r w:rsidR="00D847CC">
              <w:rPr>
                <w:rFonts w:cstheme="minorHAnsi"/>
                <w:i/>
                <w:iCs/>
                <w:color w:val="222222"/>
                <w:sz w:val="14"/>
                <w:szCs w:val="14"/>
                <w:shd w:val="clear" w:color="auto" w:fill="FFFFFF"/>
                <w:lang w:val="en-US"/>
              </w:rPr>
              <w:t xml:space="preserve"> (200</w:t>
            </w:r>
            <w:r w:rsidR="00D94686">
              <w:rPr>
                <w:rFonts w:cstheme="minorHAnsi"/>
                <w:i/>
                <w:iCs/>
                <w:color w:val="222222"/>
                <w:sz w:val="14"/>
                <w:szCs w:val="14"/>
                <w:shd w:val="clear" w:color="auto" w:fill="FFFFFF"/>
                <w:lang w:val="en-US"/>
              </w:rPr>
              <w:t>3</w:t>
            </w:r>
            <w:r w:rsidR="00D847CC">
              <w:rPr>
                <w:rFonts w:cstheme="minorHAnsi"/>
                <w:i/>
                <w:iCs/>
                <w:color w:val="222222"/>
                <w:sz w:val="14"/>
                <w:szCs w:val="14"/>
                <w:shd w:val="clear" w:color="auto" w:fill="FFFFFF"/>
                <w:lang w:val="en-US"/>
              </w:rPr>
              <w:t>)</w:t>
            </w:r>
            <w:r w:rsidRPr="00DC7889" w:rsidR="00F645BC">
              <w:rPr>
                <w:rFonts w:cstheme="minorHAnsi"/>
                <w:i/>
                <w:iCs/>
                <w:color w:val="222222"/>
                <w:sz w:val="14"/>
                <w:szCs w:val="14"/>
                <w:shd w:val="clear" w:color="auto" w:fill="FFFFFF"/>
                <w:lang w:val="en-US"/>
              </w:rPr>
              <w:t xml:space="preserve"> </w:t>
            </w:r>
            <w:r w:rsidRPr="00DC7889" w:rsidR="00963668">
              <w:rPr>
                <w:rFonts w:cstheme="minorHAnsi"/>
                <w:i/>
                <w:iCs/>
                <w:color w:val="222222"/>
                <w:sz w:val="14"/>
                <w:szCs w:val="14"/>
                <w:shd w:val="clear" w:color="auto" w:fill="FFFFFF"/>
                <w:lang w:val="en-US"/>
              </w:rPr>
              <w:t>Composition of t</w:t>
            </w:r>
            <w:r w:rsidRPr="00DC7889" w:rsidR="00494000">
              <w:rPr>
                <w:rFonts w:cstheme="minorHAnsi"/>
                <w:i/>
                <w:iCs/>
                <w:color w:val="222222"/>
                <w:sz w:val="14"/>
                <w:szCs w:val="14"/>
                <w:shd w:val="clear" w:color="auto" w:fill="FFFFFF"/>
                <w:lang w:val="en-US"/>
              </w:rPr>
              <w:t>he Continental</w:t>
            </w:r>
            <w:r w:rsidRPr="00DC7889" w:rsidR="005D2B4D">
              <w:rPr>
                <w:rFonts w:cstheme="minorHAnsi"/>
                <w:i/>
                <w:iCs/>
                <w:color w:val="222222"/>
                <w:sz w:val="14"/>
                <w:szCs w:val="14"/>
                <w:shd w:val="clear" w:color="auto" w:fill="FFFFFF"/>
                <w:lang w:val="en-US"/>
              </w:rPr>
              <w:t>.</w:t>
            </w:r>
            <w:r w:rsidRPr="00DC7889" w:rsidR="00494000">
              <w:rPr>
                <w:rFonts w:cstheme="minorHAnsi"/>
                <w:i/>
                <w:iCs/>
                <w:color w:val="222222"/>
                <w:sz w:val="14"/>
                <w:szCs w:val="14"/>
                <w:shd w:val="clear" w:color="auto" w:fill="FFFFFF"/>
                <w:lang w:val="en-US"/>
              </w:rPr>
              <w:t xml:space="preserve"> </w:t>
            </w:r>
            <w:r w:rsidRPr="00DC7889" w:rsidR="00EB5F7D">
              <w:rPr>
                <w:rFonts w:cstheme="minorHAnsi"/>
                <w:i/>
                <w:iCs/>
                <w:sz w:val="14"/>
                <w:szCs w:val="14"/>
                <w:lang w:val="en-US"/>
              </w:rPr>
              <w:t xml:space="preserve"> pp. 1–64 </w:t>
            </w:r>
            <w:r w:rsidRPr="00DC7889" w:rsidR="00494000">
              <w:rPr>
                <w:rFonts w:cstheme="minorHAnsi"/>
                <w:i/>
                <w:iCs/>
                <w:sz w:val="14"/>
                <w:szCs w:val="14"/>
                <w:lang w:val="en-US"/>
              </w:rPr>
              <w:t>ISBN (set)</w:t>
            </w:r>
            <w:r w:rsidRPr="00DC7889" w:rsidR="000D49E3">
              <w:rPr>
                <w:rFonts w:cstheme="minorHAnsi"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DC7889" w:rsidR="00494000">
              <w:rPr>
                <w:rFonts w:cstheme="minorHAnsi"/>
                <w:i/>
                <w:iCs/>
                <w:sz w:val="14"/>
                <w:szCs w:val="14"/>
                <w:lang w:val="en-US"/>
              </w:rPr>
              <w:t xml:space="preserve">ISBN: 0-08-044338-9 </w:t>
            </w:r>
          </w:p>
        </w:tc>
      </w:tr>
    </w:tbl>
    <w:p w:rsidR="00B93517" w:rsidP="00D032A3" w:rsidRDefault="00BE5E67" w14:paraId="3D330197" w14:textId="723950AA">
      <w:pPr>
        <w:spacing w:before="0" w:after="0"/>
        <w:rPr>
          <w:color w:val="000000" w:themeColor="text1"/>
        </w:rPr>
      </w:pPr>
      <w:r>
        <w:rPr>
          <w:color w:val="000000" w:themeColor="text1"/>
        </w:rPr>
        <w:t>Al</w:t>
      </w:r>
      <w:r w:rsidR="009A03F2">
        <w:rPr>
          <w:color w:val="000000" w:themeColor="text1"/>
        </w:rPr>
        <w:t xml:space="preserve">le </w:t>
      </w:r>
      <w:r w:rsidR="00A965C1">
        <w:rPr>
          <w:color w:val="000000" w:themeColor="text1"/>
        </w:rPr>
        <w:t xml:space="preserve">genoemde </w:t>
      </w:r>
      <w:r w:rsidR="009A03F2">
        <w:rPr>
          <w:color w:val="000000" w:themeColor="text1"/>
        </w:rPr>
        <w:t>silicaat mineralen zijn als re</w:t>
      </w:r>
      <w:r w:rsidR="00A965C1">
        <w:rPr>
          <w:color w:val="000000" w:themeColor="text1"/>
        </w:rPr>
        <w:t>g</w:t>
      </w:r>
      <w:r w:rsidR="009A03F2">
        <w:rPr>
          <w:color w:val="000000" w:themeColor="text1"/>
        </w:rPr>
        <w:t>el vr</w:t>
      </w:r>
      <w:r w:rsidR="0032359A">
        <w:rPr>
          <w:color w:val="000000" w:themeColor="text1"/>
        </w:rPr>
        <w:t>i</w:t>
      </w:r>
      <w:r w:rsidR="009A03F2">
        <w:rPr>
          <w:color w:val="000000" w:themeColor="text1"/>
        </w:rPr>
        <w:t xml:space="preserve">jwel onoplosbaar in water, en chemisch </w:t>
      </w:r>
      <w:r w:rsidR="00CD45FB">
        <w:rPr>
          <w:color w:val="000000" w:themeColor="text1"/>
        </w:rPr>
        <w:t>niet-reactief</w:t>
      </w:r>
      <w:r w:rsidR="009A03F2">
        <w:rPr>
          <w:color w:val="000000" w:themeColor="text1"/>
        </w:rPr>
        <w:t>.</w:t>
      </w:r>
      <w:r w:rsidR="004F2128">
        <w:rPr>
          <w:color w:val="000000" w:themeColor="text1"/>
        </w:rPr>
        <w:t xml:space="preserve"> </w:t>
      </w:r>
      <w:r w:rsidR="00DC1D88">
        <w:rPr>
          <w:color w:val="000000" w:themeColor="text1"/>
        </w:rPr>
        <w:t>De a</w:t>
      </w:r>
      <w:r w:rsidR="004F2128">
        <w:rPr>
          <w:color w:val="000000" w:themeColor="text1"/>
        </w:rPr>
        <w:t>luminium</w:t>
      </w:r>
      <w:r w:rsidR="00DC1D88">
        <w:rPr>
          <w:color w:val="000000" w:themeColor="text1"/>
        </w:rPr>
        <w:t>-houdende</w:t>
      </w:r>
      <w:r w:rsidR="004F2128">
        <w:rPr>
          <w:color w:val="000000" w:themeColor="text1"/>
        </w:rPr>
        <w:t xml:space="preserve"> mineralen, </w:t>
      </w:r>
      <w:r w:rsidR="00A965C1">
        <w:rPr>
          <w:color w:val="000000" w:themeColor="text1"/>
        </w:rPr>
        <w:t>d.w.z.</w:t>
      </w:r>
      <w:r w:rsidR="003D4374">
        <w:rPr>
          <w:color w:val="000000" w:themeColor="text1"/>
        </w:rPr>
        <w:t xml:space="preserve"> </w:t>
      </w:r>
      <w:r w:rsidR="004F2128">
        <w:rPr>
          <w:color w:val="000000" w:themeColor="text1"/>
        </w:rPr>
        <w:t xml:space="preserve">alle </w:t>
      </w:r>
      <w:r w:rsidR="00CD45FB">
        <w:rPr>
          <w:color w:val="000000" w:themeColor="text1"/>
        </w:rPr>
        <w:t xml:space="preserve">in de tabel </w:t>
      </w:r>
      <w:r w:rsidR="004F2128">
        <w:rPr>
          <w:color w:val="000000" w:themeColor="text1"/>
        </w:rPr>
        <w:t>genoemde mineralen</w:t>
      </w:r>
      <w:r w:rsidR="003D4374">
        <w:rPr>
          <w:color w:val="000000" w:themeColor="text1"/>
        </w:rPr>
        <w:t xml:space="preserve"> behalve kwarts</w:t>
      </w:r>
      <w:r w:rsidR="00CD45FB">
        <w:rPr>
          <w:color w:val="000000" w:themeColor="text1"/>
        </w:rPr>
        <w:t>,</w:t>
      </w:r>
      <w:r w:rsidR="003D4374">
        <w:rPr>
          <w:color w:val="000000" w:themeColor="text1"/>
        </w:rPr>
        <w:t xml:space="preserve"> </w:t>
      </w:r>
      <w:r w:rsidR="00EC58A5">
        <w:rPr>
          <w:color w:val="000000" w:themeColor="text1"/>
        </w:rPr>
        <w:t>kunnen</w:t>
      </w:r>
      <w:r w:rsidR="003D4374">
        <w:rPr>
          <w:color w:val="000000" w:themeColor="text1"/>
        </w:rPr>
        <w:t xml:space="preserve"> in licht zu</w:t>
      </w:r>
      <w:r w:rsidR="005B1002">
        <w:rPr>
          <w:color w:val="000000" w:themeColor="text1"/>
        </w:rPr>
        <w:t>ur oppervlaktewater</w:t>
      </w:r>
      <w:r w:rsidR="003D4374">
        <w:rPr>
          <w:color w:val="000000" w:themeColor="text1"/>
        </w:rPr>
        <w:t xml:space="preserve"> omgeving</w:t>
      </w:r>
      <w:r w:rsidR="00EC58A5">
        <w:rPr>
          <w:color w:val="000000" w:themeColor="text1"/>
        </w:rPr>
        <w:t xml:space="preserve"> </w:t>
      </w:r>
      <w:r w:rsidR="006D5797">
        <w:rPr>
          <w:color w:val="000000" w:themeColor="text1"/>
        </w:rPr>
        <w:t xml:space="preserve">reageren </w:t>
      </w:r>
      <w:r w:rsidR="001D71E4">
        <w:rPr>
          <w:color w:val="000000" w:themeColor="text1"/>
        </w:rPr>
        <w:t>tot kleimineralen.</w:t>
      </w:r>
      <w:r w:rsidR="00FC68F8">
        <w:rPr>
          <w:color w:val="000000" w:themeColor="text1"/>
        </w:rPr>
        <w:t xml:space="preserve"> Deze reacties</w:t>
      </w:r>
      <w:r w:rsidR="00371D34">
        <w:rPr>
          <w:color w:val="000000" w:themeColor="text1"/>
        </w:rPr>
        <w:t xml:space="preserve"> </w:t>
      </w:r>
      <w:r w:rsidR="007B750D">
        <w:rPr>
          <w:color w:val="000000" w:themeColor="text1"/>
        </w:rPr>
        <w:t>verlopen</w:t>
      </w:r>
      <w:r w:rsidR="00FC68F8">
        <w:rPr>
          <w:color w:val="000000" w:themeColor="text1"/>
        </w:rPr>
        <w:t xml:space="preserve"> echter zeer </w:t>
      </w:r>
      <w:r w:rsidR="007B750D">
        <w:rPr>
          <w:color w:val="000000" w:themeColor="text1"/>
        </w:rPr>
        <w:t>tr</w:t>
      </w:r>
      <w:r w:rsidR="00FC68F8">
        <w:rPr>
          <w:color w:val="000000" w:themeColor="text1"/>
        </w:rPr>
        <w:t>aag.</w:t>
      </w:r>
      <w:r w:rsidR="003D4374">
        <w:rPr>
          <w:color w:val="000000" w:themeColor="text1"/>
        </w:rPr>
        <w:t xml:space="preserve"> </w:t>
      </w:r>
      <w:r w:rsidR="001C6A8B">
        <w:rPr>
          <w:color w:val="000000" w:themeColor="text1"/>
        </w:rPr>
        <w:t>Omdat het water van de grote rivieren</w:t>
      </w:r>
      <w:r w:rsidR="000376C2">
        <w:rPr>
          <w:color w:val="000000" w:themeColor="text1"/>
        </w:rPr>
        <w:t>, Rijn en Maas,</w:t>
      </w:r>
      <w:r w:rsidR="001C6A8B">
        <w:rPr>
          <w:color w:val="000000" w:themeColor="text1"/>
        </w:rPr>
        <w:t xml:space="preserve"> </w:t>
      </w:r>
      <w:r w:rsidR="007B750D">
        <w:rPr>
          <w:color w:val="000000" w:themeColor="text1"/>
        </w:rPr>
        <w:t xml:space="preserve">niet zuur maar </w:t>
      </w:r>
      <w:r w:rsidR="001C6A8B">
        <w:rPr>
          <w:color w:val="000000" w:themeColor="text1"/>
        </w:rPr>
        <w:t>licht basisch is (pH 7 – 7,8)</w:t>
      </w:r>
      <w:r w:rsidR="005B1002">
        <w:rPr>
          <w:color w:val="000000" w:themeColor="text1"/>
        </w:rPr>
        <w:t>,</w:t>
      </w:r>
      <w:r w:rsidR="00DA49C0">
        <w:rPr>
          <w:color w:val="000000" w:themeColor="text1"/>
        </w:rPr>
        <w:t xml:space="preserve"> </w:t>
      </w:r>
      <w:r w:rsidR="001C6A8B">
        <w:rPr>
          <w:color w:val="000000" w:themeColor="text1"/>
        </w:rPr>
        <w:t>z</w:t>
      </w:r>
      <w:r w:rsidR="00B76B35">
        <w:rPr>
          <w:color w:val="000000" w:themeColor="text1"/>
        </w:rPr>
        <w:t>ullen</w:t>
      </w:r>
      <w:r w:rsidR="001C6A8B">
        <w:rPr>
          <w:color w:val="000000" w:themeColor="text1"/>
        </w:rPr>
        <w:t xml:space="preserve"> deze reactie</w:t>
      </w:r>
      <w:r w:rsidR="00B76B35">
        <w:rPr>
          <w:color w:val="000000" w:themeColor="text1"/>
        </w:rPr>
        <w:t>s</w:t>
      </w:r>
      <w:r w:rsidR="001C6A8B">
        <w:rPr>
          <w:color w:val="000000" w:themeColor="text1"/>
        </w:rPr>
        <w:t xml:space="preserve"> </w:t>
      </w:r>
      <w:r w:rsidR="000376C2">
        <w:rPr>
          <w:color w:val="000000" w:themeColor="text1"/>
        </w:rPr>
        <w:t>nog weer trager verlopen.</w:t>
      </w:r>
      <w:r w:rsidR="00E078BE">
        <w:rPr>
          <w:color w:val="000000" w:themeColor="text1"/>
        </w:rPr>
        <w:t xml:space="preserve"> </w:t>
      </w:r>
      <w:r w:rsidR="004C43FF">
        <w:rPr>
          <w:color w:val="000000" w:themeColor="text1"/>
        </w:rPr>
        <w:t xml:space="preserve">Dat de reacties </w:t>
      </w:r>
      <w:r w:rsidR="0023057A">
        <w:rPr>
          <w:color w:val="000000" w:themeColor="text1"/>
        </w:rPr>
        <w:t xml:space="preserve">over perioden van duizenden jaren </w:t>
      </w:r>
      <w:r w:rsidR="00AC14F2">
        <w:rPr>
          <w:color w:val="000000" w:themeColor="text1"/>
        </w:rPr>
        <w:t xml:space="preserve">toch verlopen </w:t>
      </w:r>
      <w:r w:rsidR="008D04BE">
        <w:rPr>
          <w:color w:val="000000" w:themeColor="text1"/>
        </w:rPr>
        <w:t>weten</w:t>
      </w:r>
      <w:r w:rsidR="004C43FF">
        <w:rPr>
          <w:color w:val="000000" w:themeColor="text1"/>
        </w:rPr>
        <w:t xml:space="preserve"> we uit </w:t>
      </w:r>
      <w:r w:rsidR="001D1A6F">
        <w:rPr>
          <w:color w:val="000000" w:themeColor="text1"/>
        </w:rPr>
        <w:t xml:space="preserve">analyse van sediment van </w:t>
      </w:r>
      <w:r w:rsidR="00A6636B">
        <w:rPr>
          <w:color w:val="000000" w:themeColor="text1"/>
        </w:rPr>
        <w:t xml:space="preserve">bijvoorbeeld </w:t>
      </w:r>
      <w:r w:rsidR="001D1A6F">
        <w:rPr>
          <w:color w:val="000000" w:themeColor="text1"/>
        </w:rPr>
        <w:t>de Rijn</w:t>
      </w:r>
      <w:r w:rsidR="00932683">
        <w:rPr>
          <w:color w:val="000000" w:themeColor="text1"/>
        </w:rPr>
        <w:t xml:space="preserve"> dat bovenstrooms </w:t>
      </w:r>
      <w:r w:rsidR="0023057A">
        <w:rPr>
          <w:color w:val="000000" w:themeColor="text1"/>
        </w:rPr>
        <w:t>waar de rivier door</w:t>
      </w:r>
      <w:r w:rsidR="00514C5F">
        <w:rPr>
          <w:color w:val="000000" w:themeColor="text1"/>
        </w:rPr>
        <w:t xml:space="preserve"> </w:t>
      </w:r>
      <w:r w:rsidR="00932683">
        <w:rPr>
          <w:color w:val="000000" w:themeColor="text1"/>
        </w:rPr>
        <w:t>granietgebied</w:t>
      </w:r>
      <w:r w:rsidR="001260C2">
        <w:rPr>
          <w:color w:val="000000" w:themeColor="text1"/>
        </w:rPr>
        <w:t>en stroomt</w:t>
      </w:r>
      <w:r w:rsidR="00932683">
        <w:rPr>
          <w:color w:val="000000" w:themeColor="text1"/>
        </w:rPr>
        <w:t xml:space="preserve"> alle minerale bestanddelen van graniet </w:t>
      </w:r>
      <w:r w:rsidR="006266E8">
        <w:rPr>
          <w:color w:val="000000" w:themeColor="text1"/>
        </w:rPr>
        <w:t>bevat, maar benedenstrooms bij aankomst in Nederland be</w:t>
      </w:r>
      <w:r w:rsidR="003B0B08">
        <w:rPr>
          <w:color w:val="000000" w:themeColor="text1"/>
        </w:rPr>
        <w:t xml:space="preserve">vat het sediment voornamelijk kwarts en klei, </w:t>
      </w:r>
      <w:r w:rsidR="007A5A59">
        <w:rPr>
          <w:color w:val="000000" w:themeColor="text1"/>
        </w:rPr>
        <w:t>terwijl</w:t>
      </w:r>
      <w:r w:rsidR="00514C5F">
        <w:rPr>
          <w:color w:val="000000" w:themeColor="text1"/>
        </w:rPr>
        <w:t xml:space="preserve"> </w:t>
      </w:r>
      <w:r w:rsidR="007A5A59">
        <w:rPr>
          <w:color w:val="000000" w:themeColor="text1"/>
        </w:rPr>
        <w:t xml:space="preserve">de </w:t>
      </w:r>
      <w:r w:rsidR="00AD248B">
        <w:rPr>
          <w:color w:val="000000" w:themeColor="text1"/>
        </w:rPr>
        <w:t xml:space="preserve">hoeveelheid </w:t>
      </w:r>
      <w:r w:rsidR="007A5A59">
        <w:rPr>
          <w:color w:val="000000" w:themeColor="text1"/>
        </w:rPr>
        <w:t>uit graniet afkomstige aluminium</w:t>
      </w:r>
      <w:r w:rsidR="00875076">
        <w:rPr>
          <w:color w:val="000000" w:themeColor="text1"/>
        </w:rPr>
        <w:t xml:space="preserve">-houdende </w:t>
      </w:r>
      <w:r w:rsidR="007A5A59">
        <w:rPr>
          <w:color w:val="000000" w:themeColor="text1"/>
        </w:rPr>
        <w:t xml:space="preserve">silicaten </w:t>
      </w:r>
      <w:r w:rsidR="00EE3CCC">
        <w:rPr>
          <w:color w:val="000000" w:themeColor="text1"/>
        </w:rPr>
        <w:t>significant</w:t>
      </w:r>
      <w:r w:rsidR="007A5A59">
        <w:rPr>
          <w:color w:val="000000" w:themeColor="text1"/>
        </w:rPr>
        <w:t xml:space="preserve"> is afgenomen.</w:t>
      </w:r>
    </w:p>
    <w:p w:rsidR="00C02174" w:rsidP="00D032A3" w:rsidRDefault="00A70BDF" w14:paraId="342B4B68" w14:textId="52749102">
      <w:pPr>
        <w:spacing w:before="0" w:after="0"/>
        <w:rPr>
          <w:color w:val="000000" w:themeColor="text1"/>
        </w:rPr>
      </w:pPr>
      <w:r>
        <w:rPr>
          <w:color w:val="000000" w:themeColor="text1"/>
        </w:rPr>
        <w:t>Geen van de mineral</w:t>
      </w:r>
      <w:r w:rsidR="00875076">
        <w:rPr>
          <w:color w:val="000000" w:themeColor="text1"/>
        </w:rPr>
        <w:t>en</w:t>
      </w:r>
      <w:r>
        <w:rPr>
          <w:color w:val="000000" w:themeColor="text1"/>
        </w:rPr>
        <w:t xml:space="preserve"> </w:t>
      </w:r>
      <w:r w:rsidR="00875076">
        <w:rPr>
          <w:color w:val="000000" w:themeColor="text1"/>
        </w:rPr>
        <w:t>in</w:t>
      </w:r>
      <w:r w:rsidR="00732007">
        <w:rPr>
          <w:color w:val="000000" w:themeColor="text1"/>
        </w:rPr>
        <w:t xml:space="preserve"> graniet staat bekend als ‘gevaarlijk’ (dus </w:t>
      </w:r>
      <w:r w:rsidR="00F71DC3">
        <w:rPr>
          <w:color w:val="000000" w:themeColor="text1"/>
        </w:rPr>
        <w:t xml:space="preserve">er </w:t>
      </w:r>
      <w:r w:rsidR="00CA5B7E">
        <w:rPr>
          <w:color w:val="000000" w:themeColor="text1"/>
        </w:rPr>
        <w:t>zijn</w:t>
      </w:r>
      <w:r w:rsidR="00F71DC3">
        <w:rPr>
          <w:color w:val="000000" w:themeColor="text1"/>
        </w:rPr>
        <w:t xml:space="preserve"> </w:t>
      </w:r>
      <w:r w:rsidR="00D26998">
        <w:rPr>
          <w:color w:val="000000" w:themeColor="text1"/>
        </w:rPr>
        <w:t xml:space="preserve">geen asbest, </w:t>
      </w:r>
      <w:r w:rsidR="00CA5B7E">
        <w:rPr>
          <w:color w:val="000000" w:themeColor="text1"/>
        </w:rPr>
        <w:t>en</w:t>
      </w:r>
      <w:r w:rsidR="00D26998">
        <w:rPr>
          <w:color w:val="000000" w:themeColor="text1"/>
        </w:rPr>
        <w:t xml:space="preserve"> radioactie</w:t>
      </w:r>
      <w:r w:rsidR="00CA5B7E">
        <w:rPr>
          <w:color w:val="000000" w:themeColor="text1"/>
        </w:rPr>
        <w:t>f</w:t>
      </w:r>
      <w:r w:rsidR="00D26998">
        <w:rPr>
          <w:color w:val="000000" w:themeColor="text1"/>
        </w:rPr>
        <w:t xml:space="preserve"> of</w:t>
      </w:r>
      <w:r w:rsidR="00CA5B7E">
        <w:rPr>
          <w:color w:val="000000" w:themeColor="text1"/>
        </w:rPr>
        <w:t xml:space="preserve"> chemisch</w:t>
      </w:r>
      <w:r w:rsidR="00D26998">
        <w:rPr>
          <w:color w:val="000000" w:themeColor="text1"/>
        </w:rPr>
        <w:t xml:space="preserve"> toxische </w:t>
      </w:r>
      <w:r w:rsidR="007A0361">
        <w:rPr>
          <w:color w:val="000000" w:themeColor="text1"/>
        </w:rPr>
        <w:t xml:space="preserve">stoffen </w:t>
      </w:r>
      <w:r w:rsidR="00A95B29">
        <w:rPr>
          <w:color w:val="000000" w:themeColor="text1"/>
        </w:rPr>
        <w:t xml:space="preserve">in de </w:t>
      </w:r>
      <w:r w:rsidR="006A284B">
        <w:rPr>
          <w:color w:val="000000" w:themeColor="text1"/>
        </w:rPr>
        <w:t>belangrijkste componenten</w:t>
      </w:r>
      <w:r w:rsidR="00A95B29">
        <w:rPr>
          <w:color w:val="000000" w:themeColor="text1"/>
        </w:rPr>
        <w:t xml:space="preserve"> van graniet).</w:t>
      </w:r>
      <w:r>
        <w:rPr>
          <w:color w:val="000000" w:themeColor="text1"/>
        </w:rPr>
        <w:t xml:space="preserve"> </w:t>
      </w:r>
      <w:r w:rsidR="00B8057B">
        <w:rPr>
          <w:color w:val="000000" w:themeColor="text1"/>
        </w:rPr>
        <w:t xml:space="preserve">Geen </w:t>
      </w:r>
      <w:r w:rsidR="00057D9A">
        <w:rPr>
          <w:color w:val="000000" w:themeColor="text1"/>
        </w:rPr>
        <w:t>v</w:t>
      </w:r>
      <w:r w:rsidR="00B8057B">
        <w:rPr>
          <w:color w:val="000000" w:themeColor="text1"/>
        </w:rPr>
        <w:t xml:space="preserve">an de chemische </w:t>
      </w:r>
      <w:r w:rsidR="00D93EF7">
        <w:rPr>
          <w:color w:val="000000" w:themeColor="text1"/>
        </w:rPr>
        <w:t>hoofd</w:t>
      </w:r>
      <w:r w:rsidR="00B8057B">
        <w:rPr>
          <w:color w:val="000000" w:themeColor="text1"/>
        </w:rPr>
        <w:t>componenten van graniet</w:t>
      </w:r>
      <w:r w:rsidR="00057D9A">
        <w:rPr>
          <w:color w:val="000000" w:themeColor="text1"/>
        </w:rPr>
        <w:t xml:space="preserve">, of van de </w:t>
      </w:r>
      <w:r w:rsidR="00863D0B">
        <w:rPr>
          <w:color w:val="000000" w:themeColor="text1"/>
        </w:rPr>
        <w:t xml:space="preserve">chemische afbraakproducten </w:t>
      </w:r>
      <w:r w:rsidR="00D93EF7">
        <w:rPr>
          <w:color w:val="000000" w:themeColor="text1"/>
        </w:rPr>
        <w:t>daarvan</w:t>
      </w:r>
      <w:r w:rsidR="00863D0B">
        <w:rPr>
          <w:color w:val="000000" w:themeColor="text1"/>
        </w:rPr>
        <w:t xml:space="preserve"> staat bekend als toxisch.</w:t>
      </w:r>
      <w:r w:rsidR="00B8057B">
        <w:rPr>
          <w:color w:val="000000" w:themeColor="text1"/>
        </w:rPr>
        <w:t xml:space="preserve"> </w:t>
      </w:r>
    </w:p>
    <w:p w:rsidR="00267C3D" w:rsidP="00D032A3" w:rsidRDefault="00053163" w14:paraId="467015FE" w14:textId="77777777">
      <w:pPr>
        <w:spacing w:before="0" w:after="0"/>
        <w:rPr>
          <w:color w:val="000000" w:themeColor="text1"/>
        </w:rPr>
      </w:pPr>
      <w:r w:rsidRPr="00F12D9F">
        <w:rPr>
          <w:b/>
          <w:bCs/>
          <w:i/>
          <w:iCs/>
          <w:color w:val="000000" w:themeColor="text1"/>
        </w:rPr>
        <w:t xml:space="preserve">Granuliet </w:t>
      </w:r>
      <w:r w:rsidR="00E46539">
        <w:rPr>
          <w:color w:val="000000" w:themeColor="text1"/>
        </w:rPr>
        <w:t>ontstaat</w:t>
      </w:r>
      <w:r w:rsidR="005C0B93">
        <w:rPr>
          <w:color w:val="000000" w:themeColor="text1"/>
        </w:rPr>
        <w:t xml:space="preserve"> bij het mecha</w:t>
      </w:r>
      <w:r w:rsidR="001A0F82">
        <w:rPr>
          <w:color w:val="000000" w:themeColor="text1"/>
        </w:rPr>
        <w:t>n</w:t>
      </w:r>
      <w:r w:rsidR="005C0B93">
        <w:rPr>
          <w:color w:val="000000" w:themeColor="text1"/>
        </w:rPr>
        <w:t>is</w:t>
      </w:r>
      <w:r w:rsidR="001A0F82">
        <w:rPr>
          <w:color w:val="000000" w:themeColor="text1"/>
        </w:rPr>
        <w:t>ch breken van graniet</w:t>
      </w:r>
      <w:r w:rsidR="00F12D9F">
        <w:rPr>
          <w:color w:val="000000" w:themeColor="text1"/>
        </w:rPr>
        <w:t>.</w:t>
      </w:r>
      <w:r w:rsidR="003930DA">
        <w:rPr>
          <w:color w:val="000000" w:themeColor="text1"/>
        </w:rPr>
        <w:t xml:space="preserve"> </w:t>
      </w:r>
      <w:r w:rsidRPr="002B3FE1" w:rsidR="00E03854">
        <w:rPr>
          <w:color w:val="000000" w:themeColor="text1"/>
        </w:rPr>
        <w:t>Granuliet heeft</w:t>
      </w:r>
      <w:r w:rsidRPr="002B3FE1" w:rsidR="009C63D3">
        <w:rPr>
          <w:color w:val="000000" w:themeColor="text1"/>
        </w:rPr>
        <w:t xml:space="preserve"> een korrelgrootte</w:t>
      </w:r>
      <w:r w:rsidRPr="002B3FE1" w:rsidR="003930DA">
        <w:rPr>
          <w:color w:val="000000" w:themeColor="text1"/>
        </w:rPr>
        <w:t xml:space="preserve"> kleiner dan 0,065 mm</w:t>
      </w:r>
      <w:r w:rsidRPr="002B3FE1" w:rsidR="009D1219">
        <w:rPr>
          <w:color w:val="000000" w:themeColor="text1"/>
        </w:rPr>
        <w:t>,</w:t>
      </w:r>
      <w:r w:rsidR="009D1219">
        <w:rPr>
          <w:color w:val="000000" w:themeColor="text1"/>
        </w:rPr>
        <w:t xml:space="preserve"> en </w:t>
      </w:r>
      <w:r w:rsidR="005A3017">
        <w:rPr>
          <w:color w:val="000000" w:themeColor="text1"/>
        </w:rPr>
        <w:t xml:space="preserve">het is </w:t>
      </w:r>
      <w:r w:rsidR="009D1219">
        <w:rPr>
          <w:color w:val="000000" w:themeColor="text1"/>
        </w:rPr>
        <w:t xml:space="preserve">daarmee te </w:t>
      </w:r>
      <w:r w:rsidRPr="00347ABD" w:rsidR="009D1219">
        <w:rPr>
          <w:b/>
          <w:bCs/>
          <w:i/>
          <w:iCs/>
          <w:color w:val="000000" w:themeColor="text1"/>
        </w:rPr>
        <w:t xml:space="preserve">classificeren als de </w:t>
      </w:r>
      <w:proofErr w:type="spellStart"/>
      <w:r w:rsidRPr="00347ABD" w:rsidR="009D1219">
        <w:rPr>
          <w:b/>
          <w:bCs/>
          <w:i/>
          <w:iCs/>
          <w:color w:val="000000" w:themeColor="text1"/>
        </w:rPr>
        <w:t>siltfractie</w:t>
      </w:r>
      <w:proofErr w:type="spellEnd"/>
      <w:r w:rsidR="003D6806">
        <w:rPr>
          <w:color w:val="000000" w:themeColor="text1"/>
        </w:rPr>
        <w:t xml:space="preserve"> (</w:t>
      </w:r>
      <w:r w:rsidR="005347A3">
        <w:rPr>
          <w:color w:val="000000" w:themeColor="text1"/>
        </w:rPr>
        <w:t>nomenclatuur voor korrelgrootte definieert zand als de fractie tussen 2mm en 0,065 mm</w:t>
      </w:r>
      <w:r w:rsidR="0071273E">
        <w:rPr>
          <w:color w:val="000000" w:themeColor="text1"/>
        </w:rPr>
        <w:t xml:space="preserve"> grootte</w:t>
      </w:r>
      <w:r w:rsidR="001C702B">
        <w:rPr>
          <w:color w:val="000000" w:themeColor="text1"/>
        </w:rPr>
        <w:t>, en de fractie kleiner dan</w:t>
      </w:r>
      <w:r w:rsidR="00831C97">
        <w:rPr>
          <w:color w:val="000000" w:themeColor="text1"/>
        </w:rPr>
        <w:t xml:space="preserve"> 0,065 mm als de </w:t>
      </w:r>
      <w:proofErr w:type="spellStart"/>
      <w:r w:rsidR="00831C97">
        <w:rPr>
          <w:color w:val="000000" w:themeColor="text1"/>
        </w:rPr>
        <w:t>siltfractie</w:t>
      </w:r>
      <w:proofErr w:type="spellEnd"/>
      <w:r w:rsidR="006A7CD8">
        <w:rPr>
          <w:color w:val="000000" w:themeColor="text1"/>
        </w:rPr>
        <w:t>.</w:t>
      </w:r>
      <w:r w:rsidRPr="00CB4B5A" w:rsidR="00CB4B5A">
        <w:rPr>
          <w:color w:val="000000" w:themeColor="text1"/>
        </w:rPr>
        <w:t xml:space="preserve"> </w:t>
      </w:r>
      <w:r w:rsidR="00AC1263">
        <w:rPr>
          <w:color w:val="000000" w:themeColor="text1"/>
        </w:rPr>
        <w:t>k</w:t>
      </w:r>
      <w:r w:rsidR="00CB4B5A">
        <w:rPr>
          <w:color w:val="000000" w:themeColor="text1"/>
        </w:rPr>
        <w:t xml:space="preserve">lei is </w:t>
      </w:r>
      <w:proofErr w:type="spellStart"/>
      <w:r w:rsidR="00CB4B5A">
        <w:rPr>
          <w:color w:val="000000" w:themeColor="text1"/>
        </w:rPr>
        <w:t>fijnkorreliger</w:t>
      </w:r>
      <w:proofErr w:type="spellEnd"/>
      <w:r w:rsidR="00CB4B5A">
        <w:rPr>
          <w:color w:val="000000" w:themeColor="text1"/>
        </w:rPr>
        <w:t xml:space="preserve"> dan 0,002 mm</w:t>
      </w:r>
      <w:r w:rsidR="00831C97">
        <w:rPr>
          <w:color w:val="000000" w:themeColor="text1"/>
        </w:rPr>
        <w:t xml:space="preserve">). </w:t>
      </w:r>
    </w:p>
    <w:p w:rsidRPr="00267C3D" w:rsidR="00F215DA" w:rsidP="00D032A3" w:rsidRDefault="00831C97" w14:paraId="7B19951E" w14:textId="0F7995AF">
      <w:pPr>
        <w:spacing w:before="0" w:after="0"/>
        <w:rPr>
          <w:b/>
          <w:bCs/>
          <w:color w:val="000000" w:themeColor="text1"/>
        </w:rPr>
      </w:pPr>
      <w:r w:rsidRPr="00267C3D">
        <w:rPr>
          <w:b/>
          <w:bCs/>
          <w:i/>
          <w:iCs/>
          <w:color w:val="000000" w:themeColor="text1"/>
        </w:rPr>
        <w:t xml:space="preserve">Granuliet is dus geen zand en geen klei, het is een </w:t>
      </w:r>
      <w:proofErr w:type="spellStart"/>
      <w:r w:rsidRPr="00267C3D">
        <w:rPr>
          <w:b/>
          <w:bCs/>
          <w:i/>
          <w:iCs/>
          <w:color w:val="000000" w:themeColor="text1"/>
        </w:rPr>
        <w:t>silt</w:t>
      </w:r>
      <w:proofErr w:type="spellEnd"/>
      <w:r w:rsidRPr="00267C3D" w:rsidR="0002487C">
        <w:rPr>
          <w:b/>
          <w:bCs/>
          <w:color w:val="000000" w:themeColor="text1"/>
        </w:rPr>
        <w:t xml:space="preserve"> (korrelgrootte 0,065 – 0.0</w:t>
      </w:r>
      <w:r w:rsidRPr="00267C3D" w:rsidR="0001636E">
        <w:rPr>
          <w:b/>
          <w:bCs/>
          <w:color w:val="000000" w:themeColor="text1"/>
        </w:rPr>
        <w:t>02 mm)</w:t>
      </w:r>
      <w:r w:rsidRPr="00267C3D">
        <w:rPr>
          <w:b/>
          <w:bCs/>
          <w:color w:val="000000" w:themeColor="text1"/>
        </w:rPr>
        <w:t>.</w:t>
      </w:r>
      <w:r w:rsidRPr="00267C3D" w:rsidR="002F021A">
        <w:rPr>
          <w:b/>
          <w:bCs/>
          <w:color w:val="000000" w:themeColor="text1"/>
        </w:rPr>
        <w:t xml:space="preserve"> </w:t>
      </w:r>
    </w:p>
    <w:p w:rsidR="00AC60B7" w:rsidP="00D032A3" w:rsidRDefault="002F021A" w14:paraId="50FD202F" w14:textId="77777777">
      <w:pPr>
        <w:spacing w:before="0" w:after="0"/>
        <w:rPr>
          <w:color w:val="000000" w:themeColor="text1"/>
        </w:rPr>
      </w:pPr>
      <w:r>
        <w:rPr>
          <w:color w:val="000000" w:themeColor="text1"/>
        </w:rPr>
        <w:t xml:space="preserve">Een belangrijk </w:t>
      </w:r>
      <w:r w:rsidR="0002487C">
        <w:rPr>
          <w:color w:val="000000" w:themeColor="text1"/>
        </w:rPr>
        <w:t>verschil</w:t>
      </w:r>
      <w:r>
        <w:rPr>
          <w:color w:val="000000" w:themeColor="text1"/>
        </w:rPr>
        <w:t xml:space="preserve"> tussen </w:t>
      </w:r>
      <w:proofErr w:type="spellStart"/>
      <w:r>
        <w:rPr>
          <w:color w:val="000000" w:themeColor="text1"/>
        </w:rPr>
        <w:t>silt</w:t>
      </w:r>
      <w:proofErr w:type="spellEnd"/>
      <w:r>
        <w:rPr>
          <w:color w:val="000000" w:themeColor="text1"/>
        </w:rPr>
        <w:t xml:space="preserve"> en klei is dat klei bestaat uit</w:t>
      </w:r>
      <w:r w:rsidR="00734D0F">
        <w:rPr>
          <w:color w:val="000000" w:themeColor="text1"/>
        </w:rPr>
        <w:t xml:space="preserve"> micrometer gro</w:t>
      </w:r>
      <w:r w:rsidR="005B4092">
        <w:rPr>
          <w:color w:val="000000" w:themeColor="text1"/>
        </w:rPr>
        <w:t>te</w:t>
      </w:r>
      <w:r w:rsidR="00B776DD">
        <w:rPr>
          <w:color w:val="000000" w:themeColor="text1"/>
        </w:rPr>
        <w:t xml:space="preserve"> </w:t>
      </w:r>
      <w:r w:rsidRPr="00A7762F" w:rsidR="00B776DD">
        <w:rPr>
          <w:color w:val="000000" w:themeColor="text1"/>
        </w:rPr>
        <w:t>secundair</w:t>
      </w:r>
      <w:r w:rsidRPr="00A7762F" w:rsidR="00A70BB2">
        <w:rPr>
          <w:color w:val="000000" w:themeColor="text1"/>
        </w:rPr>
        <w:t>, dus in het oppervlaktewater</w:t>
      </w:r>
      <w:r w:rsidRPr="00A7762F" w:rsidR="008664BB">
        <w:rPr>
          <w:color w:val="000000" w:themeColor="text1"/>
        </w:rPr>
        <w:t xml:space="preserve">, </w:t>
      </w:r>
      <w:r w:rsidRPr="00A7762F" w:rsidR="00B776DD">
        <w:rPr>
          <w:color w:val="000000" w:themeColor="text1"/>
        </w:rPr>
        <w:t>gevormde</w:t>
      </w:r>
      <w:r w:rsidR="00734D0F">
        <w:rPr>
          <w:color w:val="000000" w:themeColor="text1"/>
        </w:rPr>
        <w:t xml:space="preserve"> </w:t>
      </w:r>
      <w:r w:rsidR="003C738A">
        <w:rPr>
          <w:color w:val="000000" w:themeColor="text1"/>
        </w:rPr>
        <w:t xml:space="preserve">kleimineralen, en </w:t>
      </w:r>
      <w:proofErr w:type="spellStart"/>
      <w:r w:rsidR="003C738A">
        <w:rPr>
          <w:color w:val="000000" w:themeColor="text1"/>
        </w:rPr>
        <w:t>silt</w:t>
      </w:r>
      <w:proofErr w:type="spellEnd"/>
      <w:r w:rsidR="003C738A">
        <w:rPr>
          <w:color w:val="000000" w:themeColor="text1"/>
        </w:rPr>
        <w:t xml:space="preserve"> als regel bestaat uit in korrelgrootte gereduceerde primaire mineralen</w:t>
      </w:r>
      <w:r w:rsidR="00CF4875">
        <w:rPr>
          <w:color w:val="000000" w:themeColor="text1"/>
        </w:rPr>
        <w:t xml:space="preserve"> (dus dezelfde mineralen als in de oorspronkelijke granie</w:t>
      </w:r>
      <w:r w:rsidR="00447922">
        <w:rPr>
          <w:color w:val="000000" w:themeColor="text1"/>
        </w:rPr>
        <w:t>t</w:t>
      </w:r>
      <w:r w:rsidR="00CF4875">
        <w:rPr>
          <w:color w:val="000000" w:themeColor="text1"/>
        </w:rPr>
        <w:t>)</w:t>
      </w:r>
      <w:r w:rsidR="00B776DD">
        <w:rPr>
          <w:color w:val="000000" w:themeColor="text1"/>
        </w:rPr>
        <w:t>.</w:t>
      </w:r>
      <w:r w:rsidR="00447922">
        <w:rPr>
          <w:color w:val="000000" w:themeColor="text1"/>
        </w:rPr>
        <w:t xml:space="preserve"> </w:t>
      </w:r>
    </w:p>
    <w:p w:rsidR="006234F6" w:rsidP="00D032A3" w:rsidRDefault="00DD701E" w14:paraId="7AA079CF" w14:textId="49B21126">
      <w:pPr>
        <w:spacing w:before="0" w:after="0"/>
        <w:rPr>
          <w:color w:val="000000" w:themeColor="text1"/>
        </w:rPr>
      </w:pPr>
      <w:r>
        <w:rPr>
          <w:color w:val="000000" w:themeColor="text1"/>
        </w:rPr>
        <w:t xml:space="preserve">De classificering zoals getoond in de Zembla </w:t>
      </w:r>
      <w:r w:rsidR="004426AB">
        <w:rPr>
          <w:color w:val="000000" w:themeColor="text1"/>
        </w:rPr>
        <w:t>uitzending</w:t>
      </w:r>
      <w:r>
        <w:rPr>
          <w:color w:val="000000" w:themeColor="text1"/>
        </w:rPr>
        <w:t xml:space="preserve"> van ‘zand’ </w:t>
      </w:r>
      <w:r w:rsidR="00C72794">
        <w:rPr>
          <w:color w:val="000000" w:themeColor="text1"/>
        </w:rPr>
        <w:t xml:space="preserve">voor granuliet </w:t>
      </w:r>
      <w:r>
        <w:rPr>
          <w:color w:val="000000" w:themeColor="text1"/>
        </w:rPr>
        <w:t xml:space="preserve">is </w:t>
      </w:r>
      <w:r w:rsidR="00A7762F">
        <w:rPr>
          <w:color w:val="000000" w:themeColor="text1"/>
        </w:rPr>
        <w:t xml:space="preserve">dan ook </w:t>
      </w:r>
      <w:r>
        <w:rPr>
          <w:color w:val="000000" w:themeColor="text1"/>
        </w:rPr>
        <w:t>incorrect; dit zou ‘</w:t>
      </w:r>
      <w:proofErr w:type="spellStart"/>
      <w:r>
        <w:rPr>
          <w:color w:val="000000" w:themeColor="text1"/>
        </w:rPr>
        <w:t>silt</w:t>
      </w:r>
      <w:proofErr w:type="spellEnd"/>
      <w:r>
        <w:rPr>
          <w:color w:val="000000" w:themeColor="text1"/>
        </w:rPr>
        <w:t>’</w:t>
      </w:r>
      <w:r w:rsidR="00700C57">
        <w:rPr>
          <w:color w:val="000000" w:themeColor="text1"/>
        </w:rPr>
        <w:t xml:space="preserve"> moeten zijn, chemisch en mineralogisch identiek aan zand</w:t>
      </w:r>
      <w:r w:rsidR="00F82060">
        <w:rPr>
          <w:color w:val="000000" w:themeColor="text1"/>
        </w:rPr>
        <w:t>,</w:t>
      </w:r>
      <w:r w:rsidR="00700C57">
        <w:rPr>
          <w:color w:val="000000" w:themeColor="text1"/>
        </w:rPr>
        <w:t xml:space="preserve"> alleen </w:t>
      </w:r>
      <w:r w:rsidR="00F82060">
        <w:rPr>
          <w:color w:val="000000" w:themeColor="text1"/>
        </w:rPr>
        <w:t>wat betreft de</w:t>
      </w:r>
      <w:r w:rsidR="00700C57">
        <w:rPr>
          <w:color w:val="000000" w:themeColor="text1"/>
        </w:rPr>
        <w:t xml:space="preserve"> korrelgrootte kleiner.</w:t>
      </w:r>
      <w:r>
        <w:rPr>
          <w:color w:val="000000" w:themeColor="text1"/>
        </w:rPr>
        <w:t xml:space="preserve"> </w:t>
      </w:r>
    </w:p>
    <w:p w:rsidR="00F02A6F" w:rsidP="00D032A3" w:rsidRDefault="00E90FF3" w14:paraId="6840D57F" w14:textId="77777777">
      <w:pPr>
        <w:spacing w:before="0" w:after="0"/>
        <w:rPr>
          <w:color w:val="000000" w:themeColor="text1"/>
        </w:rPr>
      </w:pPr>
      <w:r>
        <w:rPr>
          <w:color w:val="000000" w:themeColor="text1"/>
        </w:rPr>
        <w:t xml:space="preserve">Omdat </w:t>
      </w:r>
      <w:r w:rsidR="00FA31D2">
        <w:rPr>
          <w:color w:val="000000" w:themeColor="text1"/>
        </w:rPr>
        <w:t xml:space="preserve">graniet en </w:t>
      </w:r>
      <w:r w:rsidR="006234F6">
        <w:rPr>
          <w:color w:val="000000" w:themeColor="text1"/>
        </w:rPr>
        <w:t xml:space="preserve">granuliet </w:t>
      </w:r>
      <w:r w:rsidR="00832D85">
        <w:rPr>
          <w:color w:val="000000" w:themeColor="text1"/>
        </w:rPr>
        <w:t>chemisch en mineralo</w:t>
      </w:r>
      <w:r w:rsidR="00460959">
        <w:rPr>
          <w:color w:val="000000" w:themeColor="text1"/>
        </w:rPr>
        <w:t xml:space="preserve">gisch vrijwel identiek zijn </w:t>
      </w:r>
      <w:r w:rsidR="006234F6">
        <w:rPr>
          <w:color w:val="000000" w:themeColor="text1"/>
        </w:rPr>
        <w:t>geldt daarom voor gran</w:t>
      </w:r>
      <w:r w:rsidR="0041534E">
        <w:rPr>
          <w:color w:val="000000" w:themeColor="text1"/>
        </w:rPr>
        <w:t>ul</w:t>
      </w:r>
      <w:r w:rsidR="006234F6">
        <w:rPr>
          <w:color w:val="000000" w:themeColor="text1"/>
        </w:rPr>
        <w:t>iet</w:t>
      </w:r>
      <w:r w:rsidR="00F74EA1">
        <w:rPr>
          <w:color w:val="000000" w:themeColor="text1"/>
        </w:rPr>
        <w:t xml:space="preserve"> ook</w:t>
      </w:r>
      <w:r w:rsidR="006234F6">
        <w:rPr>
          <w:color w:val="000000" w:themeColor="text1"/>
        </w:rPr>
        <w:t xml:space="preserve">: </w:t>
      </w:r>
      <w:r w:rsidR="002F021A">
        <w:rPr>
          <w:color w:val="000000" w:themeColor="text1"/>
        </w:rPr>
        <w:t xml:space="preserve"> </w:t>
      </w:r>
    </w:p>
    <w:p w:rsidRPr="006D5894" w:rsidR="0089162A" w:rsidP="00D032A3" w:rsidRDefault="006234F6" w14:paraId="07A0BA42" w14:textId="4308049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after="120"/>
        <w:rPr>
          <w:b/>
          <w:bCs/>
          <w:color w:val="000000" w:themeColor="text1"/>
        </w:rPr>
      </w:pPr>
      <w:r w:rsidRPr="006D5894">
        <w:rPr>
          <w:b/>
          <w:bCs/>
          <w:i/>
          <w:iCs/>
          <w:color w:val="000000" w:themeColor="text1"/>
        </w:rPr>
        <w:t xml:space="preserve">Geen van de mineralogische hoofdbestanddelen </w:t>
      </w:r>
      <w:r w:rsidRPr="006D5894" w:rsidR="00F02A6F">
        <w:rPr>
          <w:b/>
          <w:bCs/>
          <w:i/>
          <w:iCs/>
          <w:color w:val="000000" w:themeColor="text1"/>
        </w:rPr>
        <w:t xml:space="preserve">van granuliet </w:t>
      </w:r>
      <w:r w:rsidRPr="006D5894">
        <w:rPr>
          <w:b/>
          <w:bCs/>
          <w:i/>
          <w:iCs/>
          <w:color w:val="000000" w:themeColor="text1"/>
        </w:rPr>
        <w:t xml:space="preserve">staat bekend als ‘gevaarlijk’ </w:t>
      </w:r>
      <w:r w:rsidR="000A3C3E">
        <w:rPr>
          <w:b/>
          <w:bCs/>
          <w:i/>
          <w:iCs/>
          <w:color w:val="000000" w:themeColor="text1"/>
        </w:rPr>
        <w:t>D</w:t>
      </w:r>
      <w:r w:rsidRPr="006D5894">
        <w:rPr>
          <w:b/>
          <w:bCs/>
          <w:i/>
          <w:iCs/>
          <w:color w:val="000000" w:themeColor="text1"/>
        </w:rPr>
        <w:t>us</w:t>
      </w:r>
      <w:r w:rsidR="00C51904">
        <w:rPr>
          <w:b/>
          <w:bCs/>
          <w:i/>
          <w:iCs/>
          <w:color w:val="000000" w:themeColor="text1"/>
        </w:rPr>
        <w:t xml:space="preserve"> granuliet bevat</w:t>
      </w:r>
      <w:r w:rsidRPr="006D5894">
        <w:rPr>
          <w:b/>
          <w:bCs/>
          <w:i/>
          <w:iCs/>
          <w:color w:val="000000" w:themeColor="text1"/>
        </w:rPr>
        <w:t xml:space="preserve"> geen </w:t>
      </w:r>
      <w:r w:rsidR="004D7B37">
        <w:rPr>
          <w:b/>
          <w:bCs/>
          <w:i/>
          <w:iCs/>
          <w:color w:val="000000" w:themeColor="text1"/>
        </w:rPr>
        <w:t xml:space="preserve">mineralogisch toxische bestanddelen zoals </w:t>
      </w:r>
      <w:r w:rsidRPr="006D5894">
        <w:rPr>
          <w:b/>
          <w:bCs/>
          <w:i/>
          <w:iCs/>
          <w:color w:val="000000" w:themeColor="text1"/>
        </w:rPr>
        <w:t>asbest, of radioactie</w:t>
      </w:r>
      <w:r w:rsidR="00497922">
        <w:rPr>
          <w:b/>
          <w:bCs/>
          <w:i/>
          <w:iCs/>
          <w:color w:val="000000" w:themeColor="text1"/>
        </w:rPr>
        <w:t>f</w:t>
      </w:r>
      <w:r w:rsidRPr="006D5894">
        <w:rPr>
          <w:b/>
          <w:bCs/>
          <w:i/>
          <w:iCs/>
          <w:color w:val="000000" w:themeColor="text1"/>
        </w:rPr>
        <w:t xml:space="preserve"> of </w:t>
      </w:r>
      <w:r w:rsidR="004E37EF">
        <w:rPr>
          <w:b/>
          <w:bCs/>
          <w:i/>
          <w:iCs/>
          <w:color w:val="000000" w:themeColor="text1"/>
        </w:rPr>
        <w:t xml:space="preserve">chemisch </w:t>
      </w:r>
      <w:r w:rsidRPr="006D5894">
        <w:rPr>
          <w:b/>
          <w:bCs/>
          <w:i/>
          <w:iCs/>
          <w:color w:val="000000" w:themeColor="text1"/>
        </w:rPr>
        <w:t>toxische stoffen in de hoofdbestanddelen</w:t>
      </w:r>
      <w:r w:rsidR="00B533F7">
        <w:rPr>
          <w:b/>
          <w:bCs/>
          <w:i/>
          <w:iCs/>
          <w:color w:val="000000" w:themeColor="text1"/>
        </w:rPr>
        <w:t>.</w:t>
      </w:r>
    </w:p>
    <w:p w:rsidR="00672FB6" w:rsidP="0090532B" w:rsidRDefault="00672FB6" w14:paraId="2CD7507D" w14:textId="77777777">
      <w:pPr>
        <w:spacing w:before="0" w:after="12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742E4F">
        <w:rPr>
          <w:b/>
          <w:bCs/>
          <w:i/>
          <w:iCs/>
          <w:color w:val="000000" w:themeColor="text1"/>
        </w:rPr>
        <w:t>Verwering van graniet</w:t>
      </w:r>
      <w:r>
        <w:rPr>
          <w:b/>
          <w:bCs/>
          <w:i/>
          <w:iCs/>
          <w:color w:val="000000" w:themeColor="text1"/>
        </w:rPr>
        <w:t xml:space="preserve"> en granuliet</w:t>
      </w:r>
      <w:r w:rsidRPr="00742E4F">
        <w:rPr>
          <w:b/>
          <w:bCs/>
          <w:i/>
          <w:iCs/>
          <w:color w:val="000000" w:themeColor="text1"/>
        </w:rPr>
        <w:t>.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Veldspaten</w:t>
      </w:r>
      <w:proofErr w:type="spellEnd"/>
      <w:r>
        <w:rPr>
          <w:color w:val="000000" w:themeColor="text1"/>
        </w:rPr>
        <w:t xml:space="preserve"> in graniet en granuliet verweren op de lange termijn volgens reacties zoals:</w:t>
      </w:r>
      <w:r w:rsidRPr="001C6DB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:rsidRPr="00FF1BD4" w:rsidR="00672FB6" w:rsidP="0090532B" w:rsidRDefault="00672FB6" w14:paraId="5B379177" w14:textId="77777777">
      <w:pPr>
        <w:spacing w:after="120"/>
        <w:ind w:firstLine="708"/>
        <w:rPr>
          <w:color w:val="000000" w:themeColor="text1"/>
          <w:lang w:val="it-IT"/>
        </w:rPr>
      </w:pPr>
      <w:r w:rsidRPr="00FF1BD4">
        <w:rPr>
          <w:color w:val="000000" w:themeColor="text1"/>
          <w:lang w:val="it-IT"/>
        </w:rPr>
        <w:lastRenderedPageBreak/>
        <w:t>2 KAlSi</w:t>
      </w:r>
      <w:r w:rsidRPr="00FF1BD4">
        <w:rPr>
          <w:color w:val="000000" w:themeColor="text1"/>
          <w:vertAlign w:val="subscript"/>
          <w:lang w:val="it-IT"/>
        </w:rPr>
        <w:t>3</w:t>
      </w:r>
      <w:r w:rsidRPr="00FF1BD4">
        <w:rPr>
          <w:color w:val="000000" w:themeColor="text1"/>
          <w:lang w:val="it-IT"/>
        </w:rPr>
        <w:t>O</w:t>
      </w:r>
      <w:r w:rsidRPr="00FF1BD4">
        <w:rPr>
          <w:color w:val="000000" w:themeColor="text1"/>
          <w:vertAlign w:val="subscript"/>
          <w:lang w:val="it-IT"/>
        </w:rPr>
        <w:t>8</w:t>
      </w:r>
      <w:r w:rsidRPr="00FF1BD4">
        <w:rPr>
          <w:color w:val="000000" w:themeColor="text1"/>
          <w:lang w:val="it-IT"/>
        </w:rPr>
        <w:t> + 2 H</w:t>
      </w:r>
      <w:r w:rsidRPr="00FF1BD4">
        <w:rPr>
          <w:color w:val="000000" w:themeColor="text1"/>
          <w:vertAlign w:val="subscript"/>
          <w:lang w:val="it-IT"/>
        </w:rPr>
        <w:t>2</w:t>
      </w:r>
      <w:r w:rsidRPr="00FF1BD4">
        <w:rPr>
          <w:color w:val="000000" w:themeColor="text1"/>
          <w:lang w:val="it-IT"/>
        </w:rPr>
        <w:t>CO</w:t>
      </w:r>
      <w:r w:rsidRPr="00FF1BD4">
        <w:rPr>
          <w:color w:val="000000" w:themeColor="text1"/>
          <w:vertAlign w:val="subscript"/>
          <w:lang w:val="it-IT"/>
        </w:rPr>
        <w:t>3</w:t>
      </w:r>
      <w:r w:rsidRPr="00FF1BD4">
        <w:rPr>
          <w:color w:val="000000" w:themeColor="text1"/>
          <w:lang w:val="it-IT"/>
        </w:rPr>
        <w:t> + 9 H</w:t>
      </w:r>
      <w:r w:rsidRPr="00FF1BD4">
        <w:rPr>
          <w:color w:val="000000" w:themeColor="text1"/>
          <w:vertAlign w:val="subscript"/>
          <w:lang w:val="it-IT"/>
        </w:rPr>
        <w:t>2</w:t>
      </w:r>
      <w:r w:rsidRPr="00FF1BD4">
        <w:rPr>
          <w:color w:val="000000" w:themeColor="text1"/>
          <w:lang w:val="it-IT"/>
        </w:rPr>
        <w:t>O → Al</w:t>
      </w:r>
      <w:r w:rsidRPr="00FF1BD4">
        <w:rPr>
          <w:color w:val="000000" w:themeColor="text1"/>
          <w:vertAlign w:val="subscript"/>
          <w:lang w:val="it-IT"/>
        </w:rPr>
        <w:t>2</w:t>
      </w:r>
      <w:r w:rsidRPr="00FF1BD4">
        <w:rPr>
          <w:color w:val="000000" w:themeColor="text1"/>
          <w:lang w:val="it-IT"/>
        </w:rPr>
        <w:t>Si</w:t>
      </w:r>
      <w:r w:rsidRPr="00FF1BD4">
        <w:rPr>
          <w:color w:val="000000" w:themeColor="text1"/>
          <w:vertAlign w:val="subscript"/>
          <w:lang w:val="it-IT"/>
        </w:rPr>
        <w:t>2</w:t>
      </w:r>
      <w:r w:rsidRPr="00FF1BD4">
        <w:rPr>
          <w:color w:val="000000" w:themeColor="text1"/>
          <w:lang w:val="it-IT"/>
        </w:rPr>
        <w:t>O</w:t>
      </w:r>
      <w:r w:rsidRPr="00FF1BD4">
        <w:rPr>
          <w:color w:val="000000" w:themeColor="text1"/>
          <w:vertAlign w:val="subscript"/>
          <w:lang w:val="it-IT"/>
        </w:rPr>
        <w:t>5</w:t>
      </w:r>
      <w:r w:rsidRPr="00FF1BD4">
        <w:rPr>
          <w:color w:val="000000" w:themeColor="text1"/>
          <w:lang w:val="it-IT"/>
        </w:rPr>
        <w:t>(OH)</w:t>
      </w:r>
      <w:r w:rsidRPr="00FF1BD4">
        <w:rPr>
          <w:color w:val="000000" w:themeColor="text1"/>
          <w:vertAlign w:val="subscript"/>
          <w:lang w:val="it-IT"/>
        </w:rPr>
        <w:t>4</w:t>
      </w:r>
      <w:r w:rsidRPr="00FF1BD4">
        <w:rPr>
          <w:color w:val="000000" w:themeColor="text1"/>
          <w:lang w:val="it-IT"/>
        </w:rPr>
        <w:t> + 4 H</w:t>
      </w:r>
      <w:r w:rsidRPr="00FF1BD4">
        <w:rPr>
          <w:color w:val="000000" w:themeColor="text1"/>
          <w:vertAlign w:val="subscript"/>
          <w:lang w:val="it-IT"/>
        </w:rPr>
        <w:t>4</w:t>
      </w:r>
      <w:r w:rsidRPr="00FF1BD4">
        <w:rPr>
          <w:color w:val="000000" w:themeColor="text1"/>
          <w:lang w:val="it-IT"/>
        </w:rPr>
        <w:t>SiO</w:t>
      </w:r>
      <w:r w:rsidRPr="00FF1BD4">
        <w:rPr>
          <w:color w:val="000000" w:themeColor="text1"/>
          <w:vertAlign w:val="subscript"/>
          <w:lang w:val="it-IT"/>
        </w:rPr>
        <w:t>4</w:t>
      </w:r>
      <w:r w:rsidRPr="00FF1BD4">
        <w:rPr>
          <w:color w:val="000000" w:themeColor="text1"/>
          <w:lang w:val="it-IT"/>
        </w:rPr>
        <w:t> + 2 K</w:t>
      </w:r>
      <w:r w:rsidRPr="00FF1BD4">
        <w:rPr>
          <w:color w:val="000000" w:themeColor="text1"/>
          <w:vertAlign w:val="superscript"/>
          <w:lang w:val="it-IT"/>
        </w:rPr>
        <w:t>+</w:t>
      </w:r>
      <w:r w:rsidRPr="00FF1BD4">
        <w:rPr>
          <w:color w:val="000000" w:themeColor="text1"/>
          <w:lang w:val="it-IT"/>
        </w:rPr>
        <w:t> + 2 HCO</w:t>
      </w:r>
      <w:r w:rsidRPr="00FF1BD4">
        <w:rPr>
          <w:color w:val="000000" w:themeColor="text1"/>
          <w:vertAlign w:val="subscript"/>
          <w:lang w:val="it-IT"/>
        </w:rPr>
        <w:t>3</w:t>
      </w:r>
      <w:r w:rsidRPr="00FF1BD4">
        <w:rPr>
          <w:color w:val="000000" w:themeColor="text1"/>
          <w:vertAlign w:val="superscript"/>
          <w:lang w:val="it-IT"/>
        </w:rPr>
        <w:t>−</w:t>
      </w:r>
    </w:p>
    <w:p w:rsidR="00672FB6" w:rsidP="0090532B" w:rsidRDefault="00672FB6" w14:paraId="1EB1FA2D" w14:textId="60ED9484">
      <w:pPr>
        <w:spacing w:after="120"/>
        <w:rPr>
          <w:color w:val="000000" w:themeColor="text1"/>
        </w:rPr>
      </w:pPr>
      <w:r>
        <w:rPr>
          <w:color w:val="000000" w:themeColor="text1"/>
        </w:rPr>
        <w:t>K-veldspaat reageert met koolzuur en water to</w:t>
      </w:r>
      <w:r w:rsidR="0090532B">
        <w:rPr>
          <w:color w:val="000000" w:themeColor="text1"/>
        </w:rPr>
        <w:t>t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kaoliniet</w:t>
      </w:r>
      <w:proofErr w:type="spellEnd"/>
      <w:r>
        <w:rPr>
          <w:color w:val="000000" w:themeColor="text1"/>
        </w:rPr>
        <w:t xml:space="preserve"> (kleimineraal), kiezelzuur en </w:t>
      </w:r>
      <w:proofErr w:type="spellStart"/>
      <w:r>
        <w:rPr>
          <w:color w:val="000000" w:themeColor="text1"/>
        </w:rPr>
        <w:t>bi-carbonaat</w:t>
      </w:r>
      <w:proofErr w:type="spellEnd"/>
      <w:r>
        <w:rPr>
          <w:color w:val="000000" w:themeColor="text1"/>
        </w:rPr>
        <w:t>. Hierbij wordt CO</w:t>
      </w:r>
      <w:r w:rsidRPr="001C6DB4"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 xml:space="preserve"> uit de atmosfeer gebonden, nadat de CO</w:t>
      </w:r>
      <w:r w:rsidRPr="008467FC"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 xml:space="preserve"> is opgelost in water volgens de reactie: CO</w:t>
      </w:r>
      <w:r w:rsidRPr="00742E4F"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 xml:space="preserve"> + H</w:t>
      </w:r>
      <w:r w:rsidRPr="00742E4F"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>O -&gt; H</w:t>
      </w:r>
      <w:r w:rsidRPr="00742E4F"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>CO</w:t>
      </w:r>
      <w:r w:rsidRPr="00742E4F">
        <w:rPr>
          <w:color w:val="000000" w:themeColor="text1"/>
          <w:vertAlign w:val="subscript"/>
        </w:rPr>
        <w:t>3</w:t>
      </w:r>
      <w:r>
        <w:rPr>
          <w:color w:val="000000" w:themeColor="text1"/>
        </w:rPr>
        <w:t>.</w:t>
      </w:r>
    </w:p>
    <w:p w:rsidR="005F7D60" w:rsidP="005F7D60" w:rsidRDefault="008F1C43" w14:paraId="6B71E34E" w14:textId="77777777">
      <w:pPr>
        <w:spacing w:before="0" w:after="0"/>
        <w:rPr>
          <w:color w:val="000000" w:themeColor="text1"/>
        </w:rPr>
      </w:pPr>
      <w:r w:rsidRPr="005A7CCF">
        <w:rPr>
          <w:b/>
          <w:bCs/>
          <w:i/>
          <w:iCs/>
          <w:color w:val="000000" w:themeColor="text1"/>
        </w:rPr>
        <w:t>Is granuliet ‘</w:t>
      </w:r>
      <w:r w:rsidRPr="005A7CCF" w:rsidR="00004480">
        <w:rPr>
          <w:b/>
          <w:bCs/>
          <w:i/>
          <w:iCs/>
          <w:color w:val="000000" w:themeColor="text1"/>
        </w:rPr>
        <w:t>grond’</w:t>
      </w:r>
      <w:r w:rsidRPr="005A7CCF" w:rsidR="00CF46EB">
        <w:rPr>
          <w:b/>
          <w:bCs/>
          <w:i/>
          <w:iCs/>
          <w:color w:val="000000" w:themeColor="text1"/>
        </w:rPr>
        <w:t>?</w:t>
      </w:r>
      <w:r w:rsidR="00CF46EB">
        <w:rPr>
          <w:color w:val="000000" w:themeColor="text1"/>
        </w:rPr>
        <w:t xml:space="preserve"> </w:t>
      </w:r>
    </w:p>
    <w:p w:rsidR="00852416" w:rsidP="005F7D60" w:rsidRDefault="004872AE" w14:paraId="14FC19DE" w14:textId="2F304FCB">
      <w:pPr>
        <w:spacing w:before="0" w:after="0"/>
        <w:rPr>
          <w:color w:val="000000" w:themeColor="text1"/>
        </w:rPr>
      </w:pPr>
      <w:r>
        <w:rPr>
          <w:color w:val="000000" w:themeColor="text1"/>
        </w:rPr>
        <w:t xml:space="preserve">Deze vraag </w:t>
      </w:r>
      <w:r w:rsidR="00240278">
        <w:rPr>
          <w:color w:val="000000" w:themeColor="text1"/>
        </w:rPr>
        <w:t>hangt in sterke mate af van de gehanteerde definitie van gro</w:t>
      </w:r>
      <w:r w:rsidR="00B238E5">
        <w:rPr>
          <w:color w:val="000000" w:themeColor="text1"/>
        </w:rPr>
        <w:t>nd</w:t>
      </w:r>
      <w:r w:rsidR="00745D7C">
        <w:rPr>
          <w:color w:val="000000" w:themeColor="text1"/>
        </w:rPr>
        <w:t xml:space="preserve"> die wordt toegepast</w:t>
      </w:r>
      <w:r w:rsidR="00B238E5">
        <w:rPr>
          <w:color w:val="000000" w:themeColor="text1"/>
        </w:rPr>
        <w:t>. Bijvoorbeeld in de</w:t>
      </w:r>
      <w:r w:rsidR="00745D7C">
        <w:rPr>
          <w:color w:val="000000" w:themeColor="text1"/>
        </w:rPr>
        <w:t xml:space="preserve"> VPRO</w:t>
      </w:r>
      <w:r w:rsidR="00B238E5">
        <w:rPr>
          <w:color w:val="000000" w:themeColor="text1"/>
        </w:rPr>
        <w:t xml:space="preserve"> Zembla documentaire wordt gesuggereerd dat grond een </w:t>
      </w:r>
      <w:r w:rsidR="005978FA">
        <w:rPr>
          <w:color w:val="000000" w:themeColor="text1"/>
        </w:rPr>
        <w:t xml:space="preserve">organische component moet hebben. </w:t>
      </w:r>
      <w:r w:rsidR="002A6F2E">
        <w:rPr>
          <w:color w:val="000000" w:themeColor="text1"/>
        </w:rPr>
        <w:t>Deze definit</w:t>
      </w:r>
      <w:r w:rsidR="00B256E2">
        <w:rPr>
          <w:color w:val="000000" w:themeColor="text1"/>
        </w:rPr>
        <w:t>i</w:t>
      </w:r>
      <w:r w:rsidR="002A6F2E">
        <w:rPr>
          <w:color w:val="000000" w:themeColor="text1"/>
        </w:rPr>
        <w:t>e lijkt mij niet juist</w:t>
      </w:r>
      <w:r w:rsidR="00B256E2">
        <w:rPr>
          <w:color w:val="000000" w:themeColor="text1"/>
        </w:rPr>
        <w:t>, immers de zee</w:t>
      </w:r>
      <w:r w:rsidR="00C56797">
        <w:rPr>
          <w:color w:val="000000" w:themeColor="text1"/>
        </w:rPr>
        <w:t xml:space="preserve">klei zoals bijvoorbeeld in de Haarlemmermeer of in </w:t>
      </w:r>
      <w:r w:rsidR="0027076B">
        <w:rPr>
          <w:color w:val="000000" w:themeColor="text1"/>
        </w:rPr>
        <w:t xml:space="preserve">Flevoland </w:t>
      </w:r>
      <w:r w:rsidR="00CF7A57">
        <w:rPr>
          <w:color w:val="000000" w:themeColor="text1"/>
        </w:rPr>
        <w:t xml:space="preserve">bevat nagenoeg geen organische component. Toch behoren deze </w:t>
      </w:r>
      <w:r w:rsidR="0059448B">
        <w:rPr>
          <w:color w:val="000000" w:themeColor="text1"/>
        </w:rPr>
        <w:t>zeeklei</w:t>
      </w:r>
      <w:r w:rsidR="00CF7A57">
        <w:rPr>
          <w:color w:val="000000" w:themeColor="text1"/>
        </w:rPr>
        <w:t>gebieden to</w:t>
      </w:r>
      <w:r w:rsidR="00FA04FF">
        <w:rPr>
          <w:color w:val="000000" w:themeColor="text1"/>
        </w:rPr>
        <w:t>t</w:t>
      </w:r>
      <w:r w:rsidR="00CF7A57">
        <w:rPr>
          <w:color w:val="000000" w:themeColor="text1"/>
        </w:rPr>
        <w:t xml:space="preserve"> de rijkste landbouwgronden van ons land.</w:t>
      </w:r>
      <w:r w:rsidR="00FA04FF">
        <w:rPr>
          <w:color w:val="000000" w:themeColor="text1"/>
        </w:rPr>
        <w:t xml:space="preserve"> </w:t>
      </w:r>
    </w:p>
    <w:p w:rsidR="00B030B1" w:rsidP="003A48DE" w:rsidRDefault="00FE0F9D" w14:paraId="103DC8F5" w14:textId="70B61979">
      <w:pPr>
        <w:spacing w:before="0" w:after="120"/>
        <w:rPr>
          <w:color w:val="000000" w:themeColor="text1"/>
        </w:rPr>
      </w:pPr>
      <w:r>
        <w:rPr>
          <w:color w:val="000000" w:themeColor="text1"/>
        </w:rPr>
        <w:t>Ook de rivierte</w:t>
      </w:r>
      <w:r w:rsidR="00634A4C">
        <w:rPr>
          <w:color w:val="000000" w:themeColor="text1"/>
        </w:rPr>
        <w:t xml:space="preserve">rrassen in de stuwwallen van de Achterhoek </w:t>
      </w:r>
      <w:r w:rsidR="00B030B1">
        <w:rPr>
          <w:color w:val="000000" w:themeColor="text1"/>
        </w:rPr>
        <w:t>bevatten vrijwel puur zand; toch zijn dit grondsoorten.</w:t>
      </w:r>
    </w:p>
    <w:p w:rsidR="00AB5ADA" w:rsidP="00AB5ADA" w:rsidRDefault="00C00AA8" w14:paraId="65DB0E55" w14:textId="6779CA9D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Binnen </w:t>
      </w:r>
      <w:r w:rsidR="00B97DC3">
        <w:rPr>
          <w:color w:val="000000" w:themeColor="text1"/>
        </w:rPr>
        <w:t>de wettelijke kaders van het gebruik</w:t>
      </w:r>
      <w:r w:rsidR="00AB5ADA">
        <w:rPr>
          <w:color w:val="000000" w:themeColor="text1"/>
        </w:rPr>
        <w:t>te</w:t>
      </w:r>
      <w:r w:rsidR="003D3B1D">
        <w:rPr>
          <w:color w:val="000000" w:themeColor="text1"/>
        </w:rPr>
        <w:t xml:space="preserve"> classificatiesysteem</w:t>
      </w:r>
      <w:r w:rsidR="00E33E1F">
        <w:rPr>
          <w:color w:val="000000" w:themeColor="text1"/>
        </w:rPr>
        <w:t xml:space="preserve"> kan een </w:t>
      </w:r>
      <w:r w:rsidR="00AB5ADA">
        <w:rPr>
          <w:color w:val="000000" w:themeColor="text1"/>
        </w:rPr>
        <w:t>materiaal</w:t>
      </w:r>
      <w:r w:rsidR="00E33E1F">
        <w:rPr>
          <w:color w:val="000000" w:themeColor="text1"/>
        </w:rPr>
        <w:t xml:space="preserve"> geclassificeerd wor</w:t>
      </w:r>
      <w:r w:rsidR="00D03948">
        <w:rPr>
          <w:color w:val="000000" w:themeColor="text1"/>
        </w:rPr>
        <w:t>den als</w:t>
      </w:r>
      <w:r w:rsidR="00AB5ADA">
        <w:rPr>
          <w:color w:val="000000" w:themeColor="text1"/>
        </w:rPr>
        <w:t>:</w:t>
      </w:r>
      <w:r w:rsidR="00D03948">
        <w:rPr>
          <w:color w:val="000000" w:themeColor="text1"/>
        </w:rPr>
        <w:t xml:space="preserve"> </w:t>
      </w:r>
    </w:p>
    <w:p w:rsidRPr="00614B79" w:rsidR="00E854F3" w:rsidP="00740D04" w:rsidRDefault="00D03948" w14:paraId="756AA748" w14:textId="4AB15DF6">
      <w:pPr>
        <w:spacing w:before="120" w:after="120"/>
        <w:rPr>
          <w:b/>
          <w:bCs/>
          <w:i/>
          <w:iCs/>
          <w:color w:val="000000" w:themeColor="text1"/>
        </w:rPr>
      </w:pPr>
      <w:r w:rsidRPr="00614B79">
        <w:rPr>
          <w:b/>
          <w:bCs/>
          <w:i/>
          <w:iCs/>
          <w:color w:val="000000" w:themeColor="text1"/>
        </w:rPr>
        <w:t xml:space="preserve">1.) baggerslib, </w:t>
      </w:r>
      <w:r w:rsidRPr="00614B79" w:rsidR="003D16B6">
        <w:rPr>
          <w:b/>
          <w:bCs/>
          <w:i/>
          <w:iCs/>
          <w:color w:val="000000" w:themeColor="text1"/>
        </w:rPr>
        <w:t>2.) bouw</w:t>
      </w:r>
      <w:r w:rsidRPr="00614B79" w:rsidR="00BC45B6">
        <w:rPr>
          <w:b/>
          <w:bCs/>
          <w:i/>
          <w:iCs/>
          <w:color w:val="000000" w:themeColor="text1"/>
        </w:rPr>
        <w:t>stoffen</w:t>
      </w:r>
      <w:r w:rsidRPr="00614B79" w:rsidR="003D16B6">
        <w:rPr>
          <w:b/>
          <w:bCs/>
          <w:i/>
          <w:iCs/>
          <w:color w:val="000000" w:themeColor="text1"/>
        </w:rPr>
        <w:t>, of 3.) grond.</w:t>
      </w:r>
    </w:p>
    <w:p w:rsidR="009B45F2" w:rsidP="00672FB6" w:rsidRDefault="009B45F2" w14:paraId="18F1F19F" w14:textId="4C362300">
      <w:pPr>
        <w:spacing w:before="0" w:after="120"/>
        <w:rPr>
          <w:color w:val="000000" w:themeColor="text1"/>
        </w:rPr>
      </w:pPr>
      <w:r w:rsidRPr="008C2BB6">
        <w:rPr>
          <w:b/>
          <w:bCs/>
          <w:i/>
          <w:iCs/>
          <w:color w:val="000000" w:themeColor="text1"/>
        </w:rPr>
        <w:t>Is granuliet baggerslib?</w:t>
      </w:r>
      <w:r w:rsidRPr="00E35C14">
        <w:rPr>
          <w:color w:val="000000" w:themeColor="text1"/>
        </w:rPr>
        <w:t xml:space="preserve"> </w:t>
      </w:r>
      <w:r w:rsidRPr="006E064D">
        <w:rPr>
          <w:color w:val="000000" w:themeColor="text1"/>
        </w:rPr>
        <w:t xml:space="preserve">Baggerslib is een </w:t>
      </w:r>
      <w:r w:rsidRPr="006E064D" w:rsidR="006E064D">
        <w:rPr>
          <w:color w:val="000000" w:themeColor="text1"/>
        </w:rPr>
        <w:t xml:space="preserve">substantie die rijk is aan </w:t>
      </w:r>
      <w:r w:rsidR="006E064D">
        <w:rPr>
          <w:color w:val="000000" w:themeColor="text1"/>
        </w:rPr>
        <w:t xml:space="preserve">klei, </w:t>
      </w:r>
      <w:r w:rsidR="005B7C1F">
        <w:rPr>
          <w:color w:val="000000" w:themeColor="text1"/>
        </w:rPr>
        <w:t xml:space="preserve">opgebaggerd uit de </w:t>
      </w:r>
      <w:r w:rsidR="00232CC1">
        <w:rPr>
          <w:color w:val="000000" w:themeColor="text1"/>
        </w:rPr>
        <w:t>meestal openbaar vaarwater</w:t>
      </w:r>
      <w:r w:rsidR="00FB1E67">
        <w:rPr>
          <w:color w:val="000000" w:themeColor="text1"/>
        </w:rPr>
        <w:t xml:space="preserve">, dat vanwege de </w:t>
      </w:r>
      <w:r w:rsidR="00374A68">
        <w:rPr>
          <w:color w:val="000000" w:themeColor="text1"/>
        </w:rPr>
        <w:t xml:space="preserve">geschiedenis van </w:t>
      </w:r>
      <w:r w:rsidR="00A7196C">
        <w:rPr>
          <w:color w:val="000000" w:themeColor="text1"/>
        </w:rPr>
        <w:t>waterverontreiniging</w:t>
      </w:r>
      <w:r w:rsidR="00374A68">
        <w:rPr>
          <w:color w:val="000000" w:themeColor="text1"/>
        </w:rPr>
        <w:t xml:space="preserve"> kan zijn </w:t>
      </w:r>
      <w:proofErr w:type="spellStart"/>
      <w:r w:rsidR="00374A68">
        <w:rPr>
          <w:color w:val="000000" w:themeColor="text1"/>
        </w:rPr>
        <w:t>aangerijkt</w:t>
      </w:r>
      <w:proofErr w:type="spellEnd"/>
      <w:r w:rsidR="00374A68">
        <w:rPr>
          <w:color w:val="000000" w:themeColor="text1"/>
        </w:rPr>
        <w:t xml:space="preserve"> in </w:t>
      </w:r>
      <w:r w:rsidR="00F22E4E">
        <w:rPr>
          <w:color w:val="000000" w:themeColor="text1"/>
        </w:rPr>
        <w:t xml:space="preserve">wisselende concentraties van bijvoorbeeld </w:t>
      </w:r>
      <w:r w:rsidR="00C52047">
        <w:rPr>
          <w:color w:val="000000" w:themeColor="text1"/>
        </w:rPr>
        <w:t>toxische zware metalen</w:t>
      </w:r>
      <w:r w:rsidR="00A7196C">
        <w:rPr>
          <w:color w:val="000000" w:themeColor="text1"/>
        </w:rPr>
        <w:t>.</w:t>
      </w:r>
      <w:r w:rsidRPr="006E064D" w:rsidR="006E064D">
        <w:rPr>
          <w:color w:val="000000" w:themeColor="text1"/>
        </w:rPr>
        <w:t xml:space="preserve"> </w:t>
      </w:r>
    </w:p>
    <w:p w:rsidR="00A7196C" w:rsidP="00672FB6" w:rsidRDefault="6A3E7034" w14:paraId="53E98A9E" w14:textId="7AE1CF77">
      <w:pPr>
        <w:spacing w:before="0" w:after="120"/>
        <w:rPr>
          <w:color w:val="000000" w:themeColor="text1"/>
        </w:rPr>
      </w:pPr>
      <w:r w:rsidRPr="008C2BB6">
        <w:rPr>
          <w:b/>
          <w:bCs/>
          <w:i/>
          <w:iCs/>
          <w:color w:val="000000" w:themeColor="text1"/>
        </w:rPr>
        <w:t>Is granuliet bouwafval?</w:t>
      </w:r>
      <w:r w:rsidRPr="6A3E7034">
        <w:rPr>
          <w:color w:val="000000" w:themeColor="text1"/>
        </w:rPr>
        <w:t xml:space="preserve"> Bouw</w:t>
      </w:r>
      <w:r w:rsidR="001D7CE1">
        <w:rPr>
          <w:color w:val="000000" w:themeColor="text1"/>
        </w:rPr>
        <w:t>stoffen</w:t>
      </w:r>
      <w:r w:rsidRPr="6A3E7034">
        <w:rPr>
          <w:color w:val="000000" w:themeColor="text1"/>
        </w:rPr>
        <w:t xml:space="preserve"> is een classificatie voor sterk heterogeen materiaal dat kan zijn verontreinigd met toxische organische stoffen, met metalen, en met asbest.</w:t>
      </w:r>
    </w:p>
    <w:p w:rsidR="00C51B8C" w:rsidP="00672FB6" w:rsidRDefault="00C51B8C" w14:paraId="530CA6F1" w14:textId="3E612EC2">
      <w:pPr>
        <w:spacing w:before="0" w:after="120"/>
        <w:rPr>
          <w:color w:val="000000" w:themeColor="text1"/>
        </w:rPr>
      </w:pPr>
      <w:r w:rsidRPr="002E7B12">
        <w:rPr>
          <w:b/>
          <w:bCs/>
          <w:i/>
          <w:iCs/>
          <w:color w:val="000000" w:themeColor="text1"/>
        </w:rPr>
        <w:t xml:space="preserve">Is </w:t>
      </w:r>
      <w:r w:rsidRPr="002E7B12" w:rsidR="00F16975">
        <w:rPr>
          <w:b/>
          <w:bCs/>
          <w:i/>
          <w:iCs/>
          <w:color w:val="000000" w:themeColor="text1"/>
        </w:rPr>
        <w:t>granuliet grond?</w:t>
      </w:r>
      <w:r w:rsidR="00F16975">
        <w:rPr>
          <w:color w:val="000000" w:themeColor="text1"/>
        </w:rPr>
        <w:t xml:space="preserve"> Grond is een classificatie voor als regel homogeen materiaal</w:t>
      </w:r>
      <w:r w:rsidR="004D5922">
        <w:rPr>
          <w:color w:val="000000" w:themeColor="text1"/>
        </w:rPr>
        <w:t>, dat niet verontreinigd is</w:t>
      </w:r>
      <w:r w:rsidR="00CF79AD">
        <w:rPr>
          <w:color w:val="000000" w:themeColor="text1"/>
        </w:rPr>
        <w:t xml:space="preserve"> </w:t>
      </w:r>
      <w:r w:rsidR="004D5922">
        <w:rPr>
          <w:color w:val="000000" w:themeColor="text1"/>
        </w:rPr>
        <w:t>door menselijk handelen.</w:t>
      </w:r>
    </w:p>
    <w:p w:rsidR="00D64E1C" w:rsidP="00672FB6" w:rsidRDefault="00A22541" w14:paraId="4E9733CE" w14:textId="64929742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D049D6" w:rsidR="00DE3E6A">
        <w:rPr>
          <w:b/>
          <w:bCs/>
          <w:color w:val="000000" w:themeColor="text1"/>
        </w:rPr>
        <w:t>Granuliet is een uiterst homogeen restproduc</w:t>
      </w:r>
      <w:r w:rsidRPr="00D049D6" w:rsidR="00C76889">
        <w:rPr>
          <w:b/>
          <w:bCs/>
          <w:color w:val="000000" w:themeColor="text1"/>
        </w:rPr>
        <w:t>t bij de verwerking van graniet.</w:t>
      </w:r>
      <w:r w:rsidR="00C76889">
        <w:rPr>
          <w:color w:val="000000" w:themeColor="text1"/>
        </w:rPr>
        <w:t xml:space="preserve"> </w:t>
      </w:r>
    </w:p>
    <w:p w:rsidR="00EB5E64" w:rsidP="00EB5E64" w:rsidRDefault="00C0169C" w14:paraId="3CB92B68" w14:textId="5BC924D7">
      <w:pPr>
        <w:spacing w:before="0" w:after="0"/>
        <w:rPr>
          <w:color w:val="000000" w:themeColor="text1"/>
        </w:rPr>
      </w:pPr>
      <w:r>
        <w:rPr>
          <w:color w:val="000000" w:themeColor="text1"/>
        </w:rPr>
        <w:t xml:space="preserve">Het is </w:t>
      </w:r>
      <w:r w:rsidR="005F5B51">
        <w:rPr>
          <w:color w:val="000000" w:themeColor="text1"/>
        </w:rPr>
        <w:t xml:space="preserve">bij het </w:t>
      </w:r>
      <w:r w:rsidR="00EB5E64">
        <w:rPr>
          <w:color w:val="000000" w:themeColor="text1"/>
        </w:rPr>
        <w:t xml:space="preserve">vormingsproces </w:t>
      </w:r>
      <w:r>
        <w:rPr>
          <w:color w:val="000000" w:themeColor="text1"/>
        </w:rPr>
        <w:t>in principe niet verontreinigd door menselijk handelen.</w:t>
      </w:r>
      <w:r w:rsidR="002E7B12">
        <w:rPr>
          <w:color w:val="000000" w:themeColor="text1"/>
        </w:rPr>
        <w:t xml:space="preserve"> </w:t>
      </w:r>
    </w:p>
    <w:p w:rsidR="008D28FD" w:rsidP="00EB5E64" w:rsidRDefault="00A52F0B" w14:paraId="70D5A51E" w14:textId="3ACBEFBE">
      <w:pPr>
        <w:spacing w:before="0" w:after="0"/>
        <w:rPr>
          <w:color w:val="000000" w:themeColor="text1"/>
        </w:rPr>
      </w:pPr>
      <w:r>
        <w:rPr>
          <w:color w:val="000000" w:themeColor="text1"/>
        </w:rPr>
        <w:t>Het b</w:t>
      </w:r>
      <w:r w:rsidR="008D28FD">
        <w:rPr>
          <w:color w:val="000000" w:themeColor="text1"/>
        </w:rPr>
        <w:t xml:space="preserve">ij de verwerking van granuliet </w:t>
      </w:r>
      <w:r w:rsidR="00BD7D23">
        <w:rPr>
          <w:color w:val="000000" w:themeColor="text1"/>
        </w:rPr>
        <w:t xml:space="preserve">gebruikte </w:t>
      </w:r>
      <w:proofErr w:type="spellStart"/>
      <w:r w:rsidR="008D28FD">
        <w:rPr>
          <w:color w:val="000000" w:themeColor="text1"/>
        </w:rPr>
        <w:t>polyacrylamide</w:t>
      </w:r>
      <w:proofErr w:type="spellEnd"/>
      <w:r w:rsidR="008D28FD">
        <w:rPr>
          <w:color w:val="000000" w:themeColor="text1"/>
        </w:rPr>
        <w:t xml:space="preserve"> flocculant</w:t>
      </w:r>
      <w:r w:rsidR="00153BAE">
        <w:rPr>
          <w:color w:val="000000" w:themeColor="text1"/>
        </w:rPr>
        <w:t xml:space="preserve"> kan in het </w:t>
      </w:r>
      <w:r w:rsidR="00731CCF">
        <w:rPr>
          <w:color w:val="000000" w:themeColor="text1"/>
        </w:rPr>
        <w:t>eindproduct niet worden aangetoond</w:t>
      </w:r>
      <w:r w:rsidR="008D28FD">
        <w:rPr>
          <w:color w:val="000000" w:themeColor="text1"/>
        </w:rPr>
        <w:t xml:space="preserve">. </w:t>
      </w:r>
      <w:r w:rsidR="00D049D6">
        <w:rPr>
          <w:color w:val="000000" w:themeColor="text1"/>
        </w:rPr>
        <w:t>Dat wil zeggen dat b</w:t>
      </w:r>
      <w:r w:rsidR="00447433">
        <w:rPr>
          <w:color w:val="000000" w:themeColor="text1"/>
        </w:rPr>
        <w:t>ij c</w:t>
      </w:r>
      <w:r w:rsidR="002070A2">
        <w:rPr>
          <w:color w:val="000000" w:themeColor="text1"/>
        </w:rPr>
        <w:t>hemische</w:t>
      </w:r>
      <w:r w:rsidR="00122BAE">
        <w:rPr>
          <w:color w:val="000000" w:themeColor="text1"/>
        </w:rPr>
        <w:t xml:space="preserve"> analyse</w:t>
      </w:r>
      <w:r w:rsidR="00447433">
        <w:rPr>
          <w:color w:val="000000" w:themeColor="text1"/>
        </w:rPr>
        <w:t xml:space="preserve"> </w:t>
      </w:r>
      <w:r w:rsidR="00122BAE">
        <w:rPr>
          <w:color w:val="000000" w:themeColor="text1"/>
        </w:rPr>
        <w:t xml:space="preserve">de concentratie van deze stof in het eindproduct lager </w:t>
      </w:r>
      <w:r w:rsidR="00D049D6">
        <w:rPr>
          <w:color w:val="000000" w:themeColor="text1"/>
        </w:rPr>
        <w:t xml:space="preserve">is </w:t>
      </w:r>
      <w:r w:rsidR="00122BAE">
        <w:rPr>
          <w:color w:val="000000" w:themeColor="text1"/>
        </w:rPr>
        <w:t>dan de detectielimiet van de</w:t>
      </w:r>
      <w:r w:rsidR="00230949">
        <w:rPr>
          <w:color w:val="000000" w:themeColor="text1"/>
        </w:rPr>
        <w:t xml:space="preserve"> </w:t>
      </w:r>
      <w:r>
        <w:rPr>
          <w:color w:val="000000" w:themeColor="text1"/>
        </w:rPr>
        <w:t>gebruikte</w:t>
      </w:r>
      <w:r w:rsidR="00122BAE">
        <w:rPr>
          <w:color w:val="000000" w:themeColor="text1"/>
        </w:rPr>
        <w:t xml:space="preserve"> methode</w:t>
      </w:r>
      <w:r w:rsidR="00E3142E">
        <w:rPr>
          <w:color w:val="000000" w:themeColor="text1"/>
        </w:rPr>
        <w:t xml:space="preserve"> (</w:t>
      </w:r>
      <w:r w:rsidR="00273B70">
        <w:rPr>
          <w:color w:val="000000" w:themeColor="text1"/>
        </w:rPr>
        <w:t>&lt;0,2 mg/kg)</w:t>
      </w:r>
      <w:r w:rsidR="00122BAE">
        <w:rPr>
          <w:color w:val="000000" w:themeColor="text1"/>
        </w:rPr>
        <w:t>.</w:t>
      </w:r>
      <w:r w:rsidR="00DC54DA">
        <w:rPr>
          <w:color w:val="000000" w:themeColor="text1"/>
        </w:rPr>
        <w:t xml:space="preserve"> </w:t>
      </w:r>
    </w:p>
    <w:p w:rsidR="000B44D8" w:rsidRDefault="0025183A" w14:paraId="519C0248" w14:textId="09BDDB0E">
      <w:pPr>
        <w:rPr>
          <w:color w:val="000000" w:themeColor="text1"/>
        </w:rPr>
      </w:pPr>
      <w:r>
        <w:rPr>
          <w:color w:val="000000" w:themeColor="text1"/>
        </w:rPr>
        <w:t>Bovenstaande overweging</w:t>
      </w:r>
      <w:r w:rsidR="006B7795">
        <w:rPr>
          <w:color w:val="000000" w:themeColor="text1"/>
        </w:rPr>
        <w:t>en</w:t>
      </w:r>
      <w:r>
        <w:rPr>
          <w:color w:val="000000" w:themeColor="text1"/>
        </w:rPr>
        <w:t xml:space="preserve"> </w:t>
      </w:r>
      <w:r w:rsidR="006B7795">
        <w:rPr>
          <w:color w:val="000000" w:themeColor="text1"/>
        </w:rPr>
        <w:t>leiden mij</w:t>
      </w:r>
      <w:r>
        <w:rPr>
          <w:color w:val="000000" w:themeColor="text1"/>
        </w:rPr>
        <w:t xml:space="preserve"> tot de conclusie dat </w:t>
      </w:r>
      <w:r w:rsidR="00AF2F9E">
        <w:rPr>
          <w:color w:val="000000" w:themeColor="text1"/>
        </w:rPr>
        <w:t xml:space="preserve">granuliet, binnen de beperkingen van de </w:t>
      </w:r>
      <w:r w:rsidR="00DF0533">
        <w:rPr>
          <w:color w:val="000000" w:themeColor="text1"/>
        </w:rPr>
        <w:t>wettelijke kaders het best kan worden geclassificeerd als grond.</w:t>
      </w:r>
      <w:r w:rsidR="00FF1BD4">
        <w:rPr>
          <w:color w:val="000000" w:themeColor="text1"/>
        </w:rPr>
        <w:t xml:space="preserve"> Dit gezegd hebbende lijkt me wel dat er ruimte bestaat de regelgeving </w:t>
      </w:r>
      <w:r w:rsidR="00B70A2A">
        <w:rPr>
          <w:color w:val="000000" w:themeColor="text1"/>
        </w:rPr>
        <w:t xml:space="preserve">in die zin </w:t>
      </w:r>
      <w:bookmarkStart w:name="_GoBack" w:id="0"/>
      <w:bookmarkEnd w:id="0"/>
      <w:r w:rsidR="00FF1BD4">
        <w:rPr>
          <w:color w:val="000000" w:themeColor="text1"/>
        </w:rPr>
        <w:t>aan te passen zodat een genuanceerdere classificering mogelijk wordt. Maar ook onder zo’n genuanceerdere classificering zie ik geen bezwaar tegen het gebruik van granuliet voor het opvullen, remediëren van zandputten.</w:t>
      </w:r>
    </w:p>
    <w:p w:rsidRPr="006E064D" w:rsidR="00053163" w:rsidRDefault="00053163" w14:paraId="207246F6" w14:textId="09E5B720">
      <w:pPr>
        <w:rPr>
          <w:color w:val="000000" w:themeColor="text1"/>
        </w:rPr>
      </w:pPr>
    </w:p>
    <w:p w:rsidRPr="006E064D" w:rsidR="007A5A59" w:rsidRDefault="007A5A59" w14:paraId="515118FD" w14:textId="77777777"/>
    <w:sectPr w:rsidRPr="006E064D" w:rsidR="007A5A59" w:rsidSect="00F45226">
      <w:pgSz w:w="11906" w:h="16838"/>
      <w:pgMar w:top="851" w:right="851" w:bottom="851" w:left="851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82481"/>
    <w:multiLevelType w:val="hybridMultilevel"/>
    <w:tmpl w:val="CB6C8E88"/>
    <w:lvl w:ilvl="0" w:tplc="A150F864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1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E4"/>
    <w:rsid w:val="00000F33"/>
    <w:rsid w:val="00002B8A"/>
    <w:rsid w:val="00004480"/>
    <w:rsid w:val="00010798"/>
    <w:rsid w:val="000109A1"/>
    <w:rsid w:val="000113FB"/>
    <w:rsid w:val="0001636E"/>
    <w:rsid w:val="00017109"/>
    <w:rsid w:val="0002487C"/>
    <w:rsid w:val="000376C2"/>
    <w:rsid w:val="000517CC"/>
    <w:rsid w:val="00053163"/>
    <w:rsid w:val="0005478F"/>
    <w:rsid w:val="00054EF5"/>
    <w:rsid w:val="00057D9A"/>
    <w:rsid w:val="00075312"/>
    <w:rsid w:val="00087EF4"/>
    <w:rsid w:val="00095452"/>
    <w:rsid w:val="000A22E4"/>
    <w:rsid w:val="000A3C3E"/>
    <w:rsid w:val="000B44D8"/>
    <w:rsid w:val="000D49E3"/>
    <w:rsid w:val="000E71EB"/>
    <w:rsid w:val="000F40DD"/>
    <w:rsid w:val="000F464B"/>
    <w:rsid w:val="000F47D4"/>
    <w:rsid w:val="000F4F6D"/>
    <w:rsid w:val="0011191F"/>
    <w:rsid w:val="00122BAE"/>
    <w:rsid w:val="00123F41"/>
    <w:rsid w:val="001260C2"/>
    <w:rsid w:val="00153A4E"/>
    <w:rsid w:val="00153BAE"/>
    <w:rsid w:val="00154727"/>
    <w:rsid w:val="001556D0"/>
    <w:rsid w:val="00157C04"/>
    <w:rsid w:val="0016139F"/>
    <w:rsid w:val="001A0F82"/>
    <w:rsid w:val="001A5044"/>
    <w:rsid w:val="001A71CD"/>
    <w:rsid w:val="001B1121"/>
    <w:rsid w:val="001C3A3B"/>
    <w:rsid w:val="001C5943"/>
    <w:rsid w:val="001C6A8B"/>
    <w:rsid w:val="001C6DB4"/>
    <w:rsid w:val="001C702B"/>
    <w:rsid w:val="001D1A6F"/>
    <w:rsid w:val="001D3E92"/>
    <w:rsid w:val="001D6BF4"/>
    <w:rsid w:val="001D71E4"/>
    <w:rsid w:val="001D7CE1"/>
    <w:rsid w:val="001E7F2C"/>
    <w:rsid w:val="001F050A"/>
    <w:rsid w:val="001F4976"/>
    <w:rsid w:val="00200C2F"/>
    <w:rsid w:val="00201862"/>
    <w:rsid w:val="002068B8"/>
    <w:rsid w:val="002070A2"/>
    <w:rsid w:val="00226B4D"/>
    <w:rsid w:val="00230048"/>
    <w:rsid w:val="0023057A"/>
    <w:rsid w:val="00230949"/>
    <w:rsid w:val="002311AA"/>
    <w:rsid w:val="00232CC1"/>
    <w:rsid w:val="00240278"/>
    <w:rsid w:val="00242001"/>
    <w:rsid w:val="0025183A"/>
    <w:rsid w:val="00264CCD"/>
    <w:rsid w:val="00267C3D"/>
    <w:rsid w:val="0027076B"/>
    <w:rsid w:val="00273B70"/>
    <w:rsid w:val="00275553"/>
    <w:rsid w:val="002A364B"/>
    <w:rsid w:val="002A3F99"/>
    <w:rsid w:val="002A5F3F"/>
    <w:rsid w:val="002A6F2E"/>
    <w:rsid w:val="002B0105"/>
    <w:rsid w:val="002B3515"/>
    <w:rsid w:val="002B3FE1"/>
    <w:rsid w:val="002B5FC4"/>
    <w:rsid w:val="002C1B64"/>
    <w:rsid w:val="002D5F7B"/>
    <w:rsid w:val="002E5B45"/>
    <w:rsid w:val="002E7B12"/>
    <w:rsid w:val="002F021A"/>
    <w:rsid w:val="002F6E89"/>
    <w:rsid w:val="00307B18"/>
    <w:rsid w:val="00316F2C"/>
    <w:rsid w:val="0032204B"/>
    <w:rsid w:val="0032359A"/>
    <w:rsid w:val="00330712"/>
    <w:rsid w:val="0033346A"/>
    <w:rsid w:val="00334BA4"/>
    <w:rsid w:val="00335BED"/>
    <w:rsid w:val="003469E1"/>
    <w:rsid w:val="00347ABD"/>
    <w:rsid w:val="0035238B"/>
    <w:rsid w:val="0035762F"/>
    <w:rsid w:val="00361A37"/>
    <w:rsid w:val="003647B4"/>
    <w:rsid w:val="00371D34"/>
    <w:rsid w:val="00374A68"/>
    <w:rsid w:val="003930DA"/>
    <w:rsid w:val="003A2743"/>
    <w:rsid w:val="003A48DE"/>
    <w:rsid w:val="003B0B08"/>
    <w:rsid w:val="003C738A"/>
    <w:rsid w:val="003C7497"/>
    <w:rsid w:val="003D16B6"/>
    <w:rsid w:val="003D23EF"/>
    <w:rsid w:val="003D3B1D"/>
    <w:rsid w:val="003D4374"/>
    <w:rsid w:val="003D6806"/>
    <w:rsid w:val="003D793B"/>
    <w:rsid w:val="003F0C06"/>
    <w:rsid w:val="003F0CDD"/>
    <w:rsid w:val="0041534E"/>
    <w:rsid w:val="00441863"/>
    <w:rsid w:val="004426AB"/>
    <w:rsid w:val="00443288"/>
    <w:rsid w:val="00447433"/>
    <w:rsid w:val="00447922"/>
    <w:rsid w:val="00460959"/>
    <w:rsid w:val="0046714A"/>
    <w:rsid w:val="00467446"/>
    <w:rsid w:val="00470641"/>
    <w:rsid w:val="00474F54"/>
    <w:rsid w:val="004872AE"/>
    <w:rsid w:val="0049135B"/>
    <w:rsid w:val="00494000"/>
    <w:rsid w:val="0049630E"/>
    <w:rsid w:val="00497922"/>
    <w:rsid w:val="004A4D79"/>
    <w:rsid w:val="004B4DE1"/>
    <w:rsid w:val="004B55B5"/>
    <w:rsid w:val="004C43FF"/>
    <w:rsid w:val="004C6344"/>
    <w:rsid w:val="004D3888"/>
    <w:rsid w:val="004D5922"/>
    <w:rsid w:val="004D7B37"/>
    <w:rsid w:val="004E37EF"/>
    <w:rsid w:val="004E5D8F"/>
    <w:rsid w:val="004F2128"/>
    <w:rsid w:val="004F4597"/>
    <w:rsid w:val="004F577D"/>
    <w:rsid w:val="00501E73"/>
    <w:rsid w:val="00513331"/>
    <w:rsid w:val="00514C5F"/>
    <w:rsid w:val="00514F5E"/>
    <w:rsid w:val="00515104"/>
    <w:rsid w:val="005203E3"/>
    <w:rsid w:val="005347A3"/>
    <w:rsid w:val="0053667F"/>
    <w:rsid w:val="005538BD"/>
    <w:rsid w:val="00572CC1"/>
    <w:rsid w:val="0059448B"/>
    <w:rsid w:val="005978FA"/>
    <w:rsid w:val="005A2610"/>
    <w:rsid w:val="005A3017"/>
    <w:rsid w:val="005A5C66"/>
    <w:rsid w:val="005A7CCF"/>
    <w:rsid w:val="005B1002"/>
    <w:rsid w:val="005B1D37"/>
    <w:rsid w:val="005B3405"/>
    <w:rsid w:val="005B4092"/>
    <w:rsid w:val="005B538B"/>
    <w:rsid w:val="005B7C1F"/>
    <w:rsid w:val="005C0B93"/>
    <w:rsid w:val="005D2B4D"/>
    <w:rsid w:val="005D34B2"/>
    <w:rsid w:val="005D6764"/>
    <w:rsid w:val="005D796B"/>
    <w:rsid w:val="005F4444"/>
    <w:rsid w:val="005F4461"/>
    <w:rsid w:val="005F51EF"/>
    <w:rsid w:val="005F5B51"/>
    <w:rsid w:val="005F7D60"/>
    <w:rsid w:val="00602B8F"/>
    <w:rsid w:val="006113B5"/>
    <w:rsid w:val="00614B79"/>
    <w:rsid w:val="006234F6"/>
    <w:rsid w:val="00624B3D"/>
    <w:rsid w:val="006266E8"/>
    <w:rsid w:val="00632CAF"/>
    <w:rsid w:val="00634A4C"/>
    <w:rsid w:val="00672FB6"/>
    <w:rsid w:val="006765A6"/>
    <w:rsid w:val="00695E45"/>
    <w:rsid w:val="006A284B"/>
    <w:rsid w:val="006A58F0"/>
    <w:rsid w:val="006A7CD8"/>
    <w:rsid w:val="006B4663"/>
    <w:rsid w:val="006B500A"/>
    <w:rsid w:val="006B7795"/>
    <w:rsid w:val="006C3262"/>
    <w:rsid w:val="006C34A2"/>
    <w:rsid w:val="006D371A"/>
    <w:rsid w:val="006D5797"/>
    <w:rsid w:val="006D5894"/>
    <w:rsid w:val="006D5BBD"/>
    <w:rsid w:val="006E04B0"/>
    <w:rsid w:val="006E064D"/>
    <w:rsid w:val="006E6E52"/>
    <w:rsid w:val="006E7CC6"/>
    <w:rsid w:val="00700C57"/>
    <w:rsid w:val="00707676"/>
    <w:rsid w:val="0071273E"/>
    <w:rsid w:val="007163DE"/>
    <w:rsid w:val="00722A42"/>
    <w:rsid w:val="00731430"/>
    <w:rsid w:val="00731CCF"/>
    <w:rsid w:val="00732007"/>
    <w:rsid w:val="00734D0F"/>
    <w:rsid w:val="007350D9"/>
    <w:rsid w:val="00740D04"/>
    <w:rsid w:val="00742E4F"/>
    <w:rsid w:val="00745D7C"/>
    <w:rsid w:val="00747341"/>
    <w:rsid w:val="007519CA"/>
    <w:rsid w:val="00784E89"/>
    <w:rsid w:val="00786542"/>
    <w:rsid w:val="007971AA"/>
    <w:rsid w:val="007A0361"/>
    <w:rsid w:val="007A5A59"/>
    <w:rsid w:val="007A717F"/>
    <w:rsid w:val="007B4FD9"/>
    <w:rsid w:val="007B750D"/>
    <w:rsid w:val="007B7999"/>
    <w:rsid w:val="007C2890"/>
    <w:rsid w:val="007D4033"/>
    <w:rsid w:val="007E66BB"/>
    <w:rsid w:val="00807017"/>
    <w:rsid w:val="00831C97"/>
    <w:rsid w:val="00832D85"/>
    <w:rsid w:val="00833992"/>
    <w:rsid w:val="00842830"/>
    <w:rsid w:val="008467FC"/>
    <w:rsid w:val="00852416"/>
    <w:rsid w:val="008614D3"/>
    <w:rsid w:val="00863D0B"/>
    <w:rsid w:val="008640C9"/>
    <w:rsid w:val="008643E4"/>
    <w:rsid w:val="008664BB"/>
    <w:rsid w:val="00875076"/>
    <w:rsid w:val="00877FB7"/>
    <w:rsid w:val="0089162A"/>
    <w:rsid w:val="008A4C43"/>
    <w:rsid w:val="008A58C1"/>
    <w:rsid w:val="008C0899"/>
    <w:rsid w:val="008C2BB6"/>
    <w:rsid w:val="008C4D4D"/>
    <w:rsid w:val="008D04BE"/>
    <w:rsid w:val="008D28FD"/>
    <w:rsid w:val="008D5741"/>
    <w:rsid w:val="008D6105"/>
    <w:rsid w:val="008E4B87"/>
    <w:rsid w:val="008F1C43"/>
    <w:rsid w:val="008F1E51"/>
    <w:rsid w:val="008F381A"/>
    <w:rsid w:val="008F3D4B"/>
    <w:rsid w:val="0090208C"/>
    <w:rsid w:val="0090532B"/>
    <w:rsid w:val="00906DDB"/>
    <w:rsid w:val="00911889"/>
    <w:rsid w:val="00912625"/>
    <w:rsid w:val="009225F1"/>
    <w:rsid w:val="00930885"/>
    <w:rsid w:val="00932683"/>
    <w:rsid w:val="00943E39"/>
    <w:rsid w:val="00953BEC"/>
    <w:rsid w:val="0096033D"/>
    <w:rsid w:val="00963668"/>
    <w:rsid w:val="009658B1"/>
    <w:rsid w:val="00966A51"/>
    <w:rsid w:val="0099634F"/>
    <w:rsid w:val="0099766E"/>
    <w:rsid w:val="009A03F2"/>
    <w:rsid w:val="009B2759"/>
    <w:rsid w:val="009B45F2"/>
    <w:rsid w:val="009B7843"/>
    <w:rsid w:val="009C63D3"/>
    <w:rsid w:val="009D1219"/>
    <w:rsid w:val="009D2983"/>
    <w:rsid w:val="009D4BDB"/>
    <w:rsid w:val="009F4226"/>
    <w:rsid w:val="00A031F5"/>
    <w:rsid w:val="00A22541"/>
    <w:rsid w:val="00A25A37"/>
    <w:rsid w:val="00A260CC"/>
    <w:rsid w:val="00A40002"/>
    <w:rsid w:val="00A52F0B"/>
    <w:rsid w:val="00A6636B"/>
    <w:rsid w:val="00A70BB2"/>
    <w:rsid w:val="00A70BDF"/>
    <w:rsid w:val="00A7196C"/>
    <w:rsid w:val="00A7762F"/>
    <w:rsid w:val="00A9295D"/>
    <w:rsid w:val="00A95B29"/>
    <w:rsid w:val="00A965C1"/>
    <w:rsid w:val="00AA5D9D"/>
    <w:rsid w:val="00AA70DD"/>
    <w:rsid w:val="00AB5ADA"/>
    <w:rsid w:val="00AC1263"/>
    <w:rsid w:val="00AC14F2"/>
    <w:rsid w:val="00AC4A21"/>
    <w:rsid w:val="00AC60B7"/>
    <w:rsid w:val="00AD248B"/>
    <w:rsid w:val="00AD3F4B"/>
    <w:rsid w:val="00AD733D"/>
    <w:rsid w:val="00AF2F9E"/>
    <w:rsid w:val="00AF3C1F"/>
    <w:rsid w:val="00B030B1"/>
    <w:rsid w:val="00B11650"/>
    <w:rsid w:val="00B238E5"/>
    <w:rsid w:val="00B24649"/>
    <w:rsid w:val="00B256E2"/>
    <w:rsid w:val="00B412DB"/>
    <w:rsid w:val="00B50E3F"/>
    <w:rsid w:val="00B533F7"/>
    <w:rsid w:val="00B61C4E"/>
    <w:rsid w:val="00B70A2A"/>
    <w:rsid w:val="00B747F4"/>
    <w:rsid w:val="00B76B35"/>
    <w:rsid w:val="00B776DD"/>
    <w:rsid w:val="00B8057B"/>
    <w:rsid w:val="00B81F93"/>
    <w:rsid w:val="00B93517"/>
    <w:rsid w:val="00B9442C"/>
    <w:rsid w:val="00B97DC3"/>
    <w:rsid w:val="00BA082D"/>
    <w:rsid w:val="00BC45B6"/>
    <w:rsid w:val="00BD05BE"/>
    <w:rsid w:val="00BD4CEA"/>
    <w:rsid w:val="00BD58F6"/>
    <w:rsid w:val="00BD7D23"/>
    <w:rsid w:val="00BE2D0E"/>
    <w:rsid w:val="00BE5E67"/>
    <w:rsid w:val="00BE7996"/>
    <w:rsid w:val="00BF17FC"/>
    <w:rsid w:val="00BF409D"/>
    <w:rsid w:val="00C00AA8"/>
    <w:rsid w:val="00C0169C"/>
    <w:rsid w:val="00C02174"/>
    <w:rsid w:val="00C259CE"/>
    <w:rsid w:val="00C26EE4"/>
    <w:rsid w:val="00C33AA0"/>
    <w:rsid w:val="00C47076"/>
    <w:rsid w:val="00C47D76"/>
    <w:rsid w:val="00C51904"/>
    <w:rsid w:val="00C51B8C"/>
    <w:rsid w:val="00C52047"/>
    <w:rsid w:val="00C55C55"/>
    <w:rsid w:val="00C56797"/>
    <w:rsid w:val="00C72794"/>
    <w:rsid w:val="00C72C02"/>
    <w:rsid w:val="00C76889"/>
    <w:rsid w:val="00C8124A"/>
    <w:rsid w:val="00C84E73"/>
    <w:rsid w:val="00C90EAA"/>
    <w:rsid w:val="00C950DF"/>
    <w:rsid w:val="00CA5B7E"/>
    <w:rsid w:val="00CB08DF"/>
    <w:rsid w:val="00CB4B5A"/>
    <w:rsid w:val="00CB79B9"/>
    <w:rsid w:val="00CD45FB"/>
    <w:rsid w:val="00CF1B2F"/>
    <w:rsid w:val="00CF46EB"/>
    <w:rsid w:val="00CF4875"/>
    <w:rsid w:val="00CF79AD"/>
    <w:rsid w:val="00CF7A57"/>
    <w:rsid w:val="00D032A3"/>
    <w:rsid w:val="00D03948"/>
    <w:rsid w:val="00D049D6"/>
    <w:rsid w:val="00D17BDC"/>
    <w:rsid w:val="00D26998"/>
    <w:rsid w:val="00D430A0"/>
    <w:rsid w:val="00D608E6"/>
    <w:rsid w:val="00D6121B"/>
    <w:rsid w:val="00D64E1C"/>
    <w:rsid w:val="00D66703"/>
    <w:rsid w:val="00D81315"/>
    <w:rsid w:val="00D847CC"/>
    <w:rsid w:val="00D93665"/>
    <w:rsid w:val="00D93EF7"/>
    <w:rsid w:val="00D94686"/>
    <w:rsid w:val="00D94CFB"/>
    <w:rsid w:val="00D9524B"/>
    <w:rsid w:val="00D96DBA"/>
    <w:rsid w:val="00DA2854"/>
    <w:rsid w:val="00DA4790"/>
    <w:rsid w:val="00DA49C0"/>
    <w:rsid w:val="00DB7485"/>
    <w:rsid w:val="00DC125D"/>
    <w:rsid w:val="00DC1D88"/>
    <w:rsid w:val="00DC54DA"/>
    <w:rsid w:val="00DC7889"/>
    <w:rsid w:val="00DD701E"/>
    <w:rsid w:val="00DD7E6F"/>
    <w:rsid w:val="00DE3E6A"/>
    <w:rsid w:val="00DE4AA9"/>
    <w:rsid w:val="00DE7905"/>
    <w:rsid w:val="00DF0533"/>
    <w:rsid w:val="00E03854"/>
    <w:rsid w:val="00E078BE"/>
    <w:rsid w:val="00E3142E"/>
    <w:rsid w:val="00E33E1F"/>
    <w:rsid w:val="00E35C14"/>
    <w:rsid w:val="00E46539"/>
    <w:rsid w:val="00E751D4"/>
    <w:rsid w:val="00E76588"/>
    <w:rsid w:val="00E76D7D"/>
    <w:rsid w:val="00E854F3"/>
    <w:rsid w:val="00E90FF3"/>
    <w:rsid w:val="00E94911"/>
    <w:rsid w:val="00EA2803"/>
    <w:rsid w:val="00EB327A"/>
    <w:rsid w:val="00EB5E64"/>
    <w:rsid w:val="00EB5F7D"/>
    <w:rsid w:val="00EC58A5"/>
    <w:rsid w:val="00ED3761"/>
    <w:rsid w:val="00EE3CCC"/>
    <w:rsid w:val="00F02A6F"/>
    <w:rsid w:val="00F12D9F"/>
    <w:rsid w:val="00F16975"/>
    <w:rsid w:val="00F215DA"/>
    <w:rsid w:val="00F22E4E"/>
    <w:rsid w:val="00F37C18"/>
    <w:rsid w:val="00F45226"/>
    <w:rsid w:val="00F56914"/>
    <w:rsid w:val="00F6064D"/>
    <w:rsid w:val="00F645BC"/>
    <w:rsid w:val="00F64AA0"/>
    <w:rsid w:val="00F711BC"/>
    <w:rsid w:val="00F71DC3"/>
    <w:rsid w:val="00F74EA1"/>
    <w:rsid w:val="00F82060"/>
    <w:rsid w:val="00F97C67"/>
    <w:rsid w:val="00FA04FF"/>
    <w:rsid w:val="00FA1108"/>
    <w:rsid w:val="00FA31D2"/>
    <w:rsid w:val="00FA3EE7"/>
    <w:rsid w:val="00FB1E67"/>
    <w:rsid w:val="00FC2BD7"/>
    <w:rsid w:val="00FC5A42"/>
    <w:rsid w:val="00FC5C90"/>
    <w:rsid w:val="00FC68F8"/>
    <w:rsid w:val="00FE0785"/>
    <w:rsid w:val="00FE0F9D"/>
    <w:rsid w:val="00FF1BD4"/>
    <w:rsid w:val="6A3E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48FF"/>
  <w15:chartTrackingRefBased/>
  <w15:docId w15:val="{4D61AF07-4333-4670-BB74-4F9D46BC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2E4"/>
  </w:style>
  <w:style w:type="paragraph" w:styleId="Heading1">
    <w:name w:val="heading 1"/>
    <w:basedOn w:val="Normal"/>
    <w:next w:val="Normal"/>
    <w:link w:val="Heading1Char"/>
    <w:uiPriority w:val="9"/>
    <w:qFormat/>
    <w:rsid w:val="000A22E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2E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2E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2E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2E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2E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2E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2E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2E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2E4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0A22E4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2E4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2E4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2E4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2E4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2E4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2E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2E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22E4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A22E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22E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2E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A22E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0A22E4"/>
    <w:rPr>
      <w:b/>
      <w:bCs/>
    </w:rPr>
  </w:style>
  <w:style w:type="character" w:styleId="Emphasis">
    <w:name w:val="Emphasis"/>
    <w:uiPriority w:val="20"/>
    <w:qFormat/>
    <w:rsid w:val="000A22E4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0A22E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A22E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A22E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2E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2E4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0A22E4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0A22E4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0A22E4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0A22E4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0A22E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22E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6670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670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8124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3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en.wikipedia.org/wiki/Silicon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hyperlink" Target="https://en.wikipedia.org/wiki/Aluminum" TargetMode="Externa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hyperlink" Target="https://en.wikipedia.org/wiki/Potassium" TargetMode="External" Id="rId6" /><Relationship Type="http://schemas.openxmlformats.org/officeDocument/2006/relationships/hyperlink" Target="https://en.wikipedia.org/wiki/Hydrogen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en.wikipedia.org/wiki/Fluorine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en.wikipedia.org/wiki/Oxygen" TargetMode="Externa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1307</ap:Words>
  <ap:Characters>7193</ap:Characters>
  <ap:DocSecurity>0</ap:DocSecurity>
  <ap:Lines>59</ap:Lines>
  <ap:Paragraphs>16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8484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2020-02-18T19:32:00.0000000Z</dcterms:created>
  <dcterms:modified xsi:type="dcterms:W3CDTF">2020-02-28T13:01:00.0000000Z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0x010100A82E1749A260BC4BBDF60BEC4B1C369D</vt:lpwstr>
  </property>
</Properties>
</file>