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60229" w:rsidR="00660229" w:rsidP="000D0DF5" w:rsidRDefault="00660229">
            <w:pPr>
              <w:tabs>
                <w:tab w:val="left" w:pos="-1440"/>
                <w:tab w:val="left" w:pos="-720"/>
              </w:tabs>
              <w:suppressAutoHyphens/>
              <w:rPr>
                <w:rFonts w:ascii="Times New Roman" w:hAnsi="Times New Roman"/>
              </w:rPr>
            </w:pPr>
            <w:r w:rsidRPr="00660229">
              <w:rPr>
                <w:rFonts w:ascii="Times New Roman" w:hAnsi="Times New Roman"/>
              </w:rPr>
              <w:t>De Tweede Kamer der Staten-</w:t>
            </w:r>
            <w:r w:rsidRPr="00660229">
              <w:rPr>
                <w:rFonts w:ascii="Times New Roman" w:hAnsi="Times New Roman"/>
              </w:rPr>
              <w:fldChar w:fldCharType="begin"/>
            </w:r>
            <w:r w:rsidRPr="00660229">
              <w:rPr>
                <w:rFonts w:ascii="Times New Roman" w:hAnsi="Times New Roman"/>
              </w:rPr>
              <w:instrText xml:space="preserve">PRIVATE </w:instrText>
            </w:r>
            <w:r w:rsidRPr="00660229">
              <w:rPr>
                <w:rFonts w:ascii="Times New Roman" w:hAnsi="Times New Roman"/>
              </w:rPr>
              <w:fldChar w:fldCharType="end"/>
            </w:r>
          </w:p>
          <w:p w:rsidRPr="00660229" w:rsidR="00660229" w:rsidP="000D0DF5" w:rsidRDefault="00660229">
            <w:pPr>
              <w:tabs>
                <w:tab w:val="left" w:pos="-1440"/>
                <w:tab w:val="left" w:pos="-720"/>
              </w:tabs>
              <w:suppressAutoHyphens/>
              <w:rPr>
                <w:rFonts w:ascii="Times New Roman" w:hAnsi="Times New Roman"/>
              </w:rPr>
            </w:pPr>
            <w:r w:rsidRPr="00660229">
              <w:rPr>
                <w:rFonts w:ascii="Times New Roman" w:hAnsi="Times New Roman"/>
              </w:rPr>
              <w:t>Generaal zendt bijgaand door</w:t>
            </w:r>
          </w:p>
          <w:p w:rsidRPr="00660229" w:rsidR="00660229" w:rsidP="000D0DF5" w:rsidRDefault="00660229">
            <w:pPr>
              <w:tabs>
                <w:tab w:val="left" w:pos="-1440"/>
                <w:tab w:val="left" w:pos="-720"/>
              </w:tabs>
              <w:suppressAutoHyphens/>
              <w:rPr>
                <w:rFonts w:ascii="Times New Roman" w:hAnsi="Times New Roman"/>
              </w:rPr>
            </w:pPr>
            <w:proofErr w:type="gramStart"/>
            <w:r w:rsidRPr="00660229">
              <w:rPr>
                <w:rFonts w:ascii="Times New Roman" w:hAnsi="Times New Roman"/>
              </w:rPr>
              <w:t>haar</w:t>
            </w:r>
            <w:proofErr w:type="gramEnd"/>
            <w:r w:rsidRPr="00660229">
              <w:rPr>
                <w:rFonts w:ascii="Times New Roman" w:hAnsi="Times New Roman"/>
              </w:rPr>
              <w:t xml:space="preserve"> aangenomen wetsvoorstel</w:t>
            </w:r>
          </w:p>
          <w:p w:rsidRPr="00660229" w:rsidR="00660229" w:rsidP="000D0DF5" w:rsidRDefault="00660229">
            <w:pPr>
              <w:tabs>
                <w:tab w:val="left" w:pos="-1440"/>
                <w:tab w:val="left" w:pos="-720"/>
              </w:tabs>
              <w:suppressAutoHyphens/>
              <w:rPr>
                <w:rFonts w:ascii="Times New Roman" w:hAnsi="Times New Roman"/>
              </w:rPr>
            </w:pPr>
            <w:proofErr w:type="gramStart"/>
            <w:r w:rsidRPr="00660229">
              <w:rPr>
                <w:rFonts w:ascii="Times New Roman" w:hAnsi="Times New Roman"/>
              </w:rPr>
              <w:t>aan</w:t>
            </w:r>
            <w:proofErr w:type="gramEnd"/>
            <w:r w:rsidRPr="00660229">
              <w:rPr>
                <w:rFonts w:ascii="Times New Roman" w:hAnsi="Times New Roman"/>
              </w:rPr>
              <w:t xml:space="preserve"> de Eerste Kamer.</w:t>
            </w:r>
          </w:p>
          <w:p w:rsidRPr="00660229" w:rsidR="00660229" w:rsidP="000D0DF5" w:rsidRDefault="00660229">
            <w:pPr>
              <w:tabs>
                <w:tab w:val="left" w:pos="-1440"/>
                <w:tab w:val="left" w:pos="-720"/>
              </w:tabs>
              <w:suppressAutoHyphens/>
              <w:rPr>
                <w:rFonts w:ascii="Times New Roman" w:hAnsi="Times New Roman"/>
              </w:rPr>
            </w:pPr>
          </w:p>
          <w:p w:rsidRPr="00660229" w:rsidR="00660229" w:rsidP="000D0DF5" w:rsidRDefault="00660229">
            <w:pPr>
              <w:tabs>
                <w:tab w:val="left" w:pos="-1440"/>
                <w:tab w:val="left" w:pos="-720"/>
              </w:tabs>
              <w:suppressAutoHyphens/>
              <w:rPr>
                <w:rFonts w:ascii="Times New Roman" w:hAnsi="Times New Roman"/>
              </w:rPr>
            </w:pPr>
            <w:r w:rsidRPr="00660229">
              <w:rPr>
                <w:rFonts w:ascii="Times New Roman" w:hAnsi="Times New Roman"/>
              </w:rPr>
              <w:t>De Voorzitter,</w:t>
            </w:r>
          </w:p>
          <w:p w:rsidRPr="00660229" w:rsidR="00660229" w:rsidP="000D0DF5" w:rsidRDefault="00660229">
            <w:pPr>
              <w:tabs>
                <w:tab w:val="left" w:pos="-1440"/>
                <w:tab w:val="left" w:pos="-720"/>
              </w:tabs>
              <w:suppressAutoHyphens/>
              <w:rPr>
                <w:rFonts w:ascii="Times New Roman" w:hAnsi="Times New Roman"/>
              </w:rPr>
            </w:pPr>
          </w:p>
          <w:p w:rsidRPr="00660229" w:rsidR="00660229" w:rsidP="000D0DF5" w:rsidRDefault="00660229">
            <w:pPr>
              <w:tabs>
                <w:tab w:val="left" w:pos="-1440"/>
                <w:tab w:val="left" w:pos="-720"/>
              </w:tabs>
              <w:suppressAutoHyphens/>
              <w:rPr>
                <w:rFonts w:ascii="Times New Roman" w:hAnsi="Times New Roman"/>
              </w:rPr>
            </w:pPr>
          </w:p>
          <w:p w:rsidRPr="00660229" w:rsidR="00660229" w:rsidP="000D0DF5" w:rsidRDefault="00660229">
            <w:pPr>
              <w:tabs>
                <w:tab w:val="left" w:pos="-1440"/>
                <w:tab w:val="left" w:pos="-720"/>
              </w:tabs>
              <w:suppressAutoHyphens/>
              <w:rPr>
                <w:rFonts w:ascii="Times New Roman" w:hAnsi="Times New Roman"/>
              </w:rPr>
            </w:pPr>
          </w:p>
          <w:p w:rsidRPr="00660229" w:rsidR="00660229" w:rsidP="000D0DF5" w:rsidRDefault="00660229">
            <w:pPr>
              <w:tabs>
                <w:tab w:val="left" w:pos="-1440"/>
                <w:tab w:val="left" w:pos="-720"/>
              </w:tabs>
              <w:suppressAutoHyphens/>
              <w:rPr>
                <w:rFonts w:ascii="Times New Roman" w:hAnsi="Times New Roman"/>
              </w:rPr>
            </w:pPr>
          </w:p>
          <w:p w:rsidRPr="00660229" w:rsidR="00660229" w:rsidP="000D0DF5" w:rsidRDefault="00660229">
            <w:pPr>
              <w:tabs>
                <w:tab w:val="left" w:pos="-1440"/>
                <w:tab w:val="left" w:pos="-720"/>
              </w:tabs>
              <w:suppressAutoHyphens/>
              <w:rPr>
                <w:rFonts w:ascii="Times New Roman" w:hAnsi="Times New Roman"/>
              </w:rPr>
            </w:pPr>
          </w:p>
          <w:p w:rsidRPr="00660229" w:rsidR="00660229" w:rsidP="000D0DF5" w:rsidRDefault="00660229">
            <w:pPr>
              <w:tabs>
                <w:tab w:val="left" w:pos="-1440"/>
                <w:tab w:val="left" w:pos="-720"/>
              </w:tabs>
              <w:suppressAutoHyphens/>
              <w:rPr>
                <w:rFonts w:ascii="Times New Roman" w:hAnsi="Times New Roman"/>
              </w:rPr>
            </w:pPr>
          </w:p>
          <w:p w:rsidRPr="00660229" w:rsidR="00660229" w:rsidP="000D0DF5" w:rsidRDefault="00660229">
            <w:pPr>
              <w:tabs>
                <w:tab w:val="left" w:pos="-1440"/>
                <w:tab w:val="left" w:pos="-720"/>
              </w:tabs>
              <w:suppressAutoHyphens/>
              <w:rPr>
                <w:rFonts w:ascii="Times New Roman" w:hAnsi="Times New Roman"/>
              </w:rPr>
            </w:pPr>
          </w:p>
          <w:p w:rsidRPr="00660229" w:rsidR="00660229" w:rsidP="000D0DF5" w:rsidRDefault="00660229">
            <w:pPr>
              <w:tabs>
                <w:tab w:val="left" w:pos="-1440"/>
                <w:tab w:val="left" w:pos="-720"/>
              </w:tabs>
              <w:suppressAutoHyphens/>
              <w:rPr>
                <w:rFonts w:ascii="Times New Roman" w:hAnsi="Times New Roman"/>
              </w:rPr>
            </w:pPr>
          </w:p>
          <w:p w:rsidRPr="00660229" w:rsidR="00660229" w:rsidP="000D0DF5" w:rsidRDefault="00660229">
            <w:pPr>
              <w:rPr>
                <w:rFonts w:ascii="Times New Roman" w:hAnsi="Times New Roman"/>
              </w:rPr>
            </w:pPr>
          </w:p>
          <w:p w:rsidRPr="006D4BBD" w:rsidR="00CB3578" w:rsidP="0088332E" w:rsidRDefault="00660229">
            <w:pPr>
              <w:pStyle w:val="Amendement"/>
              <w:tabs>
                <w:tab w:val="left" w:pos="720"/>
              </w:tabs>
              <w:rPr>
                <w:rFonts w:ascii="Times New Roman" w:hAnsi="Times New Roman" w:cs="Times New Roman"/>
                <w:b w:val="0"/>
              </w:rPr>
            </w:pPr>
            <w:r w:rsidRPr="00660229">
              <w:rPr>
                <w:rFonts w:ascii="Times New Roman" w:hAnsi="Times New Roman" w:cs="Times New Roman"/>
                <w:b w:val="0"/>
                <w:sz w:val="20"/>
              </w:rPr>
              <w:t>3 december 2019</w:t>
            </w:r>
            <w:r w:rsidRPr="006D4BBD" w:rsidR="0088332E">
              <w:rPr>
                <w:rFonts w:ascii="Times New Roman" w:hAnsi="Times New Roman" w:cs="Times New Roman"/>
                <w:b w:val="0"/>
              </w:rPr>
              <w:tab/>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7865BF" w:rsidTr="000C7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C1DC9" w:rsidR="007865BF" w:rsidP="000D5BC4" w:rsidRDefault="007865BF">
            <w:pPr>
              <w:rPr>
                <w:rFonts w:ascii="Times New Roman" w:hAnsi="Times New Roman"/>
                <w:b/>
                <w:sz w:val="24"/>
              </w:rPr>
            </w:pPr>
            <w:r w:rsidRPr="001C1DC9">
              <w:rPr>
                <w:rFonts w:ascii="Times New Roman" w:hAnsi="Times New Roman"/>
                <w:b/>
                <w:sz w:val="24"/>
              </w:rPr>
              <w:t>Vaststelling van de begrotingsstaten van het Ministerie van Economische Zaken en Klimaat (XIII) voor het jaar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7865BF" w:rsidTr="008F0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7865BF" w:rsidRDefault="007865BF">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1C1DC9" w:rsidP="001C1DC9" w:rsidRDefault="001C1DC9">
      <w:pPr>
        <w:pStyle w:val="Geenafstand"/>
        <w:ind w:firstLine="284"/>
        <w:rPr>
          <w:rFonts w:ascii="Times New Roman" w:hAnsi="Times New Roman"/>
          <w:sz w:val="24"/>
        </w:rPr>
      </w:pPr>
      <w:r w:rsidRPr="001C1DC9">
        <w:rPr>
          <w:rFonts w:ascii="Times New Roman" w:hAnsi="Times New Roman"/>
          <w:sz w:val="24"/>
        </w:rPr>
        <w:t>Wij Willem-Alexander, bij de gratie Gods, Koning der Nederlanden, Prins van Oranje-Nassau, enz. enz. enz.</w:t>
      </w:r>
    </w:p>
    <w:p w:rsidRPr="001C1DC9" w:rsidR="001C1DC9" w:rsidP="001C1DC9" w:rsidRDefault="001C1DC9">
      <w:pPr>
        <w:pStyle w:val="Geenafstand"/>
        <w:ind w:firstLine="284"/>
        <w:rPr>
          <w:rFonts w:ascii="Times New Roman" w:hAnsi="Times New Roman"/>
          <w:sz w:val="24"/>
        </w:rPr>
      </w:pPr>
    </w:p>
    <w:p w:rsidRPr="001C1DC9" w:rsidR="001C1DC9" w:rsidP="001C1DC9" w:rsidRDefault="001C1DC9">
      <w:pPr>
        <w:pStyle w:val="Geenafstand"/>
        <w:ind w:firstLine="284"/>
        <w:rPr>
          <w:rFonts w:ascii="Times New Roman" w:hAnsi="Times New Roman"/>
          <w:sz w:val="24"/>
        </w:rPr>
      </w:pPr>
      <w:r w:rsidRPr="001C1DC9">
        <w:rPr>
          <w:rFonts w:ascii="Times New Roman" w:hAnsi="Times New Roman"/>
          <w:sz w:val="24"/>
        </w:rPr>
        <w:t>Allen, die deze zullen zien of horen lezen, saluut! doen te weten:</w:t>
      </w:r>
    </w:p>
    <w:p w:rsidRPr="001C1DC9" w:rsidR="001C1DC9" w:rsidP="001C1DC9" w:rsidRDefault="001C1DC9">
      <w:pPr>
        <w:pStyle w:val="Geenafstand"/>
        <w:ind w:firstLine="284"/>
        <w:rPr>
          <w:rFonts w:ascii="Times New Roman" w:hAnsi="Times New Roman"/>
          <w:sz w:val="24"/>
        </w:rPr>
      </w:pPr>
      <w:r w:rsidRPr="001C1DC9">
        <w:rPr>
          <w:rFonts w:ascii="Times New Roman" w:hAnsi="Times New Roman"/>
          <w:sz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1C1DC9" w:rsidR="001C1DC9" w:rsidP="001C1DC9" w:rsidRDefault="001C1DC9">
      <w:pPr>
        <w:pStyle w:val="Geenafstand"/>
        <w:ind w:firstLine="284"/>
        <w:rPr>
          <w:rFonts w:ascii="Times New Roman" w:hAnsi="Times New Roman"/>
          <w:sz w:val="24"/>
        </w:rPr>
      </w:pPr>
      <w:r w:rsidRPr="001C1DC9">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1C1DC9" w:rsidP="001C1DC9" w:rsidRDefault="001C1DC9">
      <w:pPr>
        <w:pStyle w:val="Geenafstand"/>
        <w:rPr>
          <w:rFonts w:ascii="Times New Roman" w:hAnsi="Times New Roman"/>
          <w:b/>
          <w:sz w:val="24"/>
        </w:rPr>
      </w:pPr>
    </w:p>
    <w:p w:rsidRPr="001C1DC9" w:rsidR="001C1DC9" w:rsidP="001C1DC9" w:rsidRDefault="001C1DC9">
      <w:pPr>
        <w:pStyle w:val="Geenafstand"/>
        <w:rPr>
          <w:rFonts w:ascii="Times New Roman" w:hAnsi="Times New Roman"/>
          <w:b/>
          <w:sz w:val="24"/>
        </w:rPr>
      </w:pPr>
      <w:r w:rsidRPr="001C1DC9">
        <w:rPr>
          <w:rFonts w:ascii="Times New Roman" w:hAnsi="Times New Roman"/>
          <w:b/>
          <w:sz w:val="24"/>
        </w:rPr>
        <w:t xml:space="preserve">Artikel 1 </w:t>
      </w:r>
    </w:p>
    <w:p w:rsidR="001C1DC9" w:rsidP="001C1DC9" w:rsidRDefault="001C1DC9">
      <w:pPr>
        <w:pStyle w:val="Geenafstand"/>
        <w:rPr>
          <w:rFonts w:ascii="Times New Roman" w:hAnsi="Times New Roman"/>
          <w:sz w:val="24"/>
        </w:rPr>
      </w:pPr>
    </w:p>
    <w:p w:rsidRPr="001C1DC9" w:rsidR="001C1DC9" w:rsidP="001C1DC9" w:rsidRDefault="001C1DC9">
      <w:pPr>
        <w:pStyle w:val="Geenafstand"/>
        <w:ind w:firstLine="284"/>
        <w:rPr>
          <w:rFonts w:ascii="Times New Roman" w:hAnsi="Times New Roman"/>
          <w:sz w:val="24"/>
        </w:rPr>
      </w:pPr>
      <w:r w:rsidRPr="001C1DC9">
        <w:rPr>
          <w:rFonts w:ascii="Times New Roman" w:hAnsi="Times New Roman"/>
          <w:sz w:val="24"/>
        </w:rPr>
        <w:t>De bij deze wet behorende departementale begrotingsstaat voor het jaar 2020 wordt vastgesteld.</w:t>
      </w:r>
    </w:p>
    <w:p w:rsidR="001C1DC9" w:rsidP="001C1DC9" w:rsidRDefault="001C1DC9">
      <w:pPr>
        <w:pStyle w:val="Geenafstand"/>
        <w:rPr>
          <w:rFonts w:ascii="Times New Roman" w:hAnsi="Times New Roman"/>
          <w:b/>
          <w:sz w:val="24"/>
        </w:rPr>
      </w:pPr>
    </w:p>
    <w:p w:rsidRPr="001C1DC9" w:rsidR="001C1DC9" w:rsidP="001C1DC9" w:rsidRDefault="001C1DC9">
      <w:pPr>
        <w:pStyle w:val="Geenafstand"/>
        <w:rPr>
          <w:rFonts w:ascii="Times New Roman" w:hAnsi="Times New Roman"/>
          <w:b/>
          <w:sz w:val="24"/>
        </w:rPr>
      </w:pPr>
      <w:r w:rsidRPr="001C1DC9">
        <w:rPr>
          <w:rFonts w:ascii="Times New Roman" w:hAnsi="Times New Roman"/>
          <w:b/>
          <w:sz w:val="24"/>
        </w:rPr>
        <w:t xml:space="preserve">Artikel 2 </w:t>
      </w:r>
    </w:p>
    <w:p w:rsidR="001C1DC9" w:rsidP="001C1DC9" w:rsidRDefault="001C1DC9">
      <w:pPr>
        <w:pStyle w:val="Geenafstand"/>
        <w:rPr>
          <w:rFonts w:ascii="Times New Roman" w:hAnsi="Times New Roman"/>
          <w:sz w:val="24"/>
        </w:rPr>
      </w:pPr>
    </w:p>
    <w:p w:rsidRPr="001C1DC9" w:rsidR="001C1DC9" w:rsidP="001C1DC9" w:rsidRDefault="001C1DC9">
      <w:pPr>
        <w:pStyle w:val="Geenafstand"/>
        <w:ind w:firstLine="284"/>
        <w:rPr>
          <w:rFonts w:ascii="Times New Roman" w:hAnsi="Times New Roman"/>
          <w:sz w:val="24"/>
        </w:rPr>
      </w:pPr>
      <w:r w:rsidRPr="001C1DC9">
        <w:rPr>
          <w:rFonts w:ascii="Times New Roman" w:hAnsi="Times New Roman"/>
          <w:sz w:val="24"/>
        </w:rPr>
        <w:t>De bij deze wet behorende begrotingsstaat inzake de agentschappen voor het jaar 2020 wordt vastgesteld.</w:t>
      </w:r>
    </w:p>
    <w:p w:rsidR="001C1DC9" w:rsidP="001C1DC9" w:rsidRDefault="001C1DC9">
      <w:pPr>
        <w:pStyle w:val="Geenafstand"/>
        <w:rPr>
          <w:rFonts w:ascii="Times New Roman" w:hAnsi="Times New Roman"/>
          <w:b/>
          <w:sz w:val="24"/>
        </w:rPr>
      </w:pPr>
    </w:p>
    <w:p w:rsidRPr="001C1DC9" w:rsidR="001C1DC9" w:rsidP="001C1DC9" w:rsidRDefault="001C1DC9">
      <w:pPr>
        <w:pStyle w:val="Geenafstand"/>
        <w:rPr>
          <w:rFonts w:ascii="Times New Roman" w:hAnsi="Times New Roman"/>
          <w:b/>
          <w:sz w:val="24"/>
        </w:rPr>
      </w:pPr>
      <w:r w:rsidRPr="001C1DC9">
        <w:rPr>
          <w:rFonts w:ascii="Times New Roman" w:hAnsi="Times New Roman"/>
          <w:b/>
          <w:sz w:val="24"/>
        </w:rPr>
        <w:t xml:space="preserve">Artikel 3 </w:t>
      </w:r>
    </w:p>
    <w:p w:rsidR="001C1DC9" w:rsidP="001C1DC9" w:rsidRDefault="001C1DC9">
      <w:pPr>
        <w:pStyle w:val="Geenafstand"/>
        <w:rPr>
          <w:rFonts w:ascii="Times New Roman" w:hAnsi="Times New Roman"/>
          <w:sz w:val="24"/>
        </w:rPr>
      </w:pPr>
    </w:p>
    <w:p w:rsidRPr="001C1DC9" w:rsidR="001C1DC9" w:rsidP="001C1DC9" w:rsidRDefault="001C1DC9">
      <w:pPr>
        <w:pStyle w:val="Geenafstand"/>
        <w:ind w:firstLine="284"/>
        <w:rPr>
          <w:rFonts w:ascii="Times New Roman" w:hAnsi="Times New Roman"/>
          <w:sz w:val="24"/>
        </w:rPr>
      </w:pPr>
      <w:r w:rsidRPr="001C1DC9">
        <w:rPr>
          <w:rFonts w:ascii="Times New Roman" w:hAnsi="Times New Roman"/>
          <w:sz w:val="24"/>
        </w:rPr>
        <w:t>De vaststelling van de begrotingsstaten geschiedt in duizenden euro’s.</w:t>
      </w:r>
    </w:p>
    <w:p w:rsidR="001C1DC9" w:rsidP="001C1DC9" w:rsidRDefault="001C1DC9">
      <w:pPr>
        <w:pStyle w:val="Geenafstand"/>
        <w:rPr>
          <w:rFonts w:ascii="Times New Roman" w:hAnsi="Times New Roman"/>
          <w:b/>
          <w:sz w:val="24"/>
        </w:rPr>
      </w:pPr>
    </w:p>
    <w:p w:rsidRPr="001C1DC9" w:rsidR="001C1DC9" w:rsidP="001C1DC9" w:rsidRDefault="001C1DC9">
      <w:pPr>
        <w:pStyle w:val="Geenafstand"/>
        <w:rPr>
          <w:rFonts w:ascii="Times New Roman" w:hAnsi="Times New Roman"/>
          <w:b/>
          <w:sz w:val="24"/>
        </w:rPr>
      </w:pPr>
      <w:r w:rsidRPr="001C1DC9">
        <w:rPr>
          <w:rFonts w:ascii="Times New Roman" w:hAnsi="Times New Roman"/>
          <w:b/>
          <w:sz w:val="24"/>
        </w:rPr>
        <w:t xml:space="preserve">Artikel 4 </w:t>
      </w:r>
    </w:p>
    <w:p w:rsidR="001C1DC9" w:rsidP="001C1DC9" w:rsidRDefault="001C1DC9">
      <w:pPr>
        <w:pStyle w:val="Geenafstand"/>
        <w:rPr>
          <w:rFonts w:ascii="Times New Roman" w:hAnsi="Times New Roman"/>
          <w:sz w:val="24"/>
        </w:rPr>
      </w:pPr>
    </w:p>
    <w:p w:rsidRPr="001C1DC9" w:rsidR="001C1DC9" w:rsidP="001C1DC9" w:rsidRDefault="001C1DC9">
      <w:pPr>
        <w:pStyle w:val="Geenafstand"/>
        <w:ind w:firstLine="284"/>
        <w:rPr>
          <w:rFonts w:ascii="Times New Roman" w:hAnsi="Times New Roman"/>
          <w:sz w:val="24"/>
        </w:rPr>
      </w:pPr>
      <w:r w:rsidRPr="001C1DC9">
        <w:rPr>
          <w:rFonts w:ascii="Times New Roman" w:hAnsi="Times New Roman"/>
          <w:sz w:val="24"/>
        </w:rPr>
        <w:lastRenderedPageBreak/>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1C1DC9" w:rsidP="001C1DC9" w:rsidRDefault="001C1DC9">
      <w:pPr>
        <w:pStyle w:val="Geenafstand"/>
        <w:rPr>
          <w:rFonts w:ascii="Times New Roman" w:hAnsi="Times New Roman"/>
          <w:sz w:val="24"/>
        </w:rPr>
      </w:pPr>
    </w:p>
    <w:p w:rsidR="001C1DC9" w:rsidP="001C1DC9" w:rsidRDefault="001C1DC9">
      <w:pPr>
        <w:pStyle w:val="Geenafstand"/>
        <w:rPr>
          <w:rFonts w:ascii="Times New Roman" w:hAnsi="Times New Roman"/>
          <w:sz w:val="24"/>
        </w:rPr>
      </w:pPr>
    </w:p>
    <w:p w:rsidRPr="001C1DC9" w:rsidR="001C1DC9" w:rsidP="001C1DC9" w:rsidRDefault="001C1DC9">
      <w:pPr>
        <w:pStyle w:val="Geenafstand"/>
        <w:ind w:firstLine="284"/>
        <w:rPr>
          <w:rFonts w:ascii="Times New Roman" w:hAnsi="Times New Roman"/>
          <w:sz w:val="24"/>
        </w:rPr>
      </w:pPr>
      <w:r w:rsidRPr="001C1DC9">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001C1DC9" w:rsidP="001C1DC9" w:rsidRDefault="001C1DC9">
      <w:pPr>
        <w:pStyle w:val="Geenafstand"/>
        <w:rPr>
          <w:rFonts w:ascii="Times New Roman" w:hAnsi="Times New Roman"/>
          <w:sz w:val="24"/>
        </w:rPr>
      </w:pPr>
    </w:p>
    <w:p w:rsidRPr="001C1DC9" w:rsidR="001C1DC9" w:rsidP="001C1DC9" w:rsidRDefault="001C1DC9">
      <w:pPr>
        <w:pStyle w:val="Geenafstand"/>
        <w:rPr>
          <w:rFonts w:ascii="Times New Roman" w:hAnsi="Times New Roman"/>
          <w:sz w:val="24"/>
        </w:rPr>
      </w:pPr>
      <w:r w:rsidRPr="001C1DC9">
        <w:rPr>
          <w:rFonts w:ascii="Times New Roman" w:hAnsi="Times New Roman"/>
          <w:sz w:val="24"/>
        </w:rPr>
        <w:t>Gegeven</w:t>
      </w:r>
    </w:p>
    <w:p w:rsidR="001C1DC9" w:rsidP="001C1DC9" w:rsidRDefault="001C1DC9">
      <w:pPr>
        <w:pStyle w:val="Geenafstand"/>
        <w:rPr>
          <w:rFonts w:ascii="Times New Roman" w:hAnsi="Times New Roman"/>
          <w:sz w:val="24"/>
        </w:rPr>
      </w:pPr>
    </w:p>
    <w:p w:rsidR="001C1DC9" w:rsidP="001C1DC9" w:rsidRDefault="001C1DC9">
      <w:pPr>
        <w:pStyle w:val="Geenafstand"/>
        <w:rPr>
          <w:rFonts w:ascii="Times New Roman" w:hAnsi="Times New Roman"/>
          <w:sz w:val="24"/>
        </w:rPr>
      </w:pPr>
    </w:p>
    <w:p w:rsidR="001C1DC9" w:rsidP="001C1DC9" w:rsidRDefault="001C1DC9">
      <w:pPr>
        <w:pStyle w:val="Geenafstand"/>
        <w:rPr>
          <w:rFonts w:ascii="Times New Roman" w:hAnsi="Times New Roman"/>
          <w:sz w:val="24"/>
        </w:rPr>
      </w:pPr>
    </w:p>
    <w:p w:rsidR="001C1DC9" w:rsidP="001C1DC9" w:rsidRDefault="001C1DC9">
      <w:pPr>
        <w:pStyle w:val="Geenafstand"/>
        <w:rPr>
          <w:rFonts w:ascii="Times New Roman" w:hAnsi="Times New Roman"/>
          <w:sz w:val="24"/>
        </w:rPr>
      </w:pPr>
    </w:p>
    <w:p w:rsidR="001C1DC9" w:rsidP="001C1DC9" w:rsidRDefault="001C1DC9">
      <w:pPr>
        <w:pStyle w:val="Geenafstand"/>
        <w:rPr>
          <w:rFonts w:ascii="Times New Roman" w:hAnsi="Times New Roman"/>
          <w:sz w:val="24"/>
        </w:rPr>
      </w:pPr>
    </w:p>
    <w:p w:rsidR="001C1DC9" w:rsidP="001C1DC9" w:rsidRDefault="001C1DC9">
      <w:pPr>
        <w:pStyle w:val="Geenafstand"/>
        <w:rPr>
          <w:rFonts w:ascii="Times New Roman" w:hAnsi="Times New Roman"/>
          <w:sz w:val="24"/>
        </w:rPr>
      </w:pPr>
    </w:p>
    <w:p w:rsidR="001C1DC9" w:rsidP="001C1DC9" w:rsidRDefault="001C1DC9">
      <w:pPr>
        <w:pStyle w:val="Geenafstand"/>
        <w:rPr>
          <w:rFonts w:ascii="Times New Roman" w:hAnsi="Times New Roman"/>
          <w:sz w:val="24"/>
        </w:rPr>
      </w:pPr>
    </w:p>
    <w:p w:rsidR="001C1DC9" w:rsidP="001C1DC9" w:rsidRDefault="001C1DC9">
      <w:pPr>
        <w:pStyle w:val="Geenafstand"/>
        <w:rPr>
          <w:rFonts w:ascii="Times New Roman" w:hAnsi="Times New Roman"/>
          <w:sz w:val="24"/>
        </w:rPr>
      </w:pPr>
    </w:p>
    <w:p w:rsidR="001C1DC9" w:rsidP="001C1DC9" w:rsidRDefault="001C1DC9">
      <w:pPr>
        <w:pStyle w:val="Geenafstand"/>
        <w:rPr>
          <w:rFonts w:ascii="Times New Roman" w:hAnsi="Times New Roman"/>
          <w:sz w:val="24"/>
        </w:rPr>
      </w:pPr>
    </w:p>
    <w:p w:rsidR="001C1DC9" w:rsidP="001C1DC9" w:rsidRDefault="001C1DC9">
      <w:pPr>
        <w:pStyle w:val="Geenafstand"/>
        <w:rPr>
          <w:rFonts w:ascii="Times New Roman" w:hAnsi="Times New Roman"/>
          <w:sz w:val="24"/>
        </w:rPr>
      </w:pPr>
      <w:r w:rsidRPr="001C1DC9">
        <w:rPr>
          <w:rFonts w:ascii="Times New Roman" w:hAnsi="Times New Roman"/>
          <w:sz w:val="24"/>
        </w:rPr>
        <w:t>De Minister van Economische Zaken en Klimaat,</w:t>
      </w:r>
    </w:p>
    <w:p w:rsidR="00EE784C" w:rsidP="001C1DC9" w:rsidRDefault="00EE784C">
      <w:pPr>
        <w:pStyle w:val="Geenafstand"/>
        <w:rPr>
          <w:rFonts w:ascii="Times New Roman" w:hAnsi="Times New Roman"/>
          <w:sz w:val="24"/>
        </w:rPr>
      </w:pPr>
    </w:p>
    <w:p w:rsidR="00EE784C" w:rsidP="001C1DC9" w:rsidRDefault="00EE784C">
      <w:pPr>
        <w:pStyle w:val="Geenafstand"/>
        <w:rPr>
          <w:rFonts w:ascii="Times New Roman" w:hAnsi="Times New Roman"/>
          <w:sz w:val="24"/>
        </w:rPr>
      </w:pPr>
    </w:p>
    <w:p w:rsidR="00EE784C" w:rsidP="001C1DC9" w:rsidRDefault="00EE784C">
      <w:pPr>
        <w:pStyle w:val="Geenafstand"/>
        <w:rPr>
          <w:rFonts w:ascii="Times New Roman" w:hAnsi="Times New Roman"/>
          <w:sz w:val="24"/>
        </w:rPr>
      </w:pPr>
    </w:p>
    <w:p w:rsidR="00EE784C" w:rsidP="001C1DC9" w:rsidRDefault="00EE784C">
      <w:pPr>
        <w:pStyle w:val="Geenafstand"/>
        <w:rPr>
          <w:rFonts w:ascii="Times New Roman" w:hAnsi="Times New Roman"/>
          <w:sz w:val="24"/>
        </w:rPr>
      </w:pPr>
    </w:p>
    <w:p w:rsidR="00EE784C" w:rsidP="001C1DC9" w:rsidRDefault="00EE784C">
      <w:pPr>
        <w:pStyle w:val="Geenafstand"/>
        <w:rPr>
          <w:rFonts w:ascii="Times New Roman" w:hAnsi="Times New Roman"/>
          <w:sz w:val="24"/>
        </w:rPr>
      </w:pPr>
    </w:p>
    <w:p w:rsidR="00EE784C" w:rsidP="001C1DC9" w:rsidRDefault="00EE784C">
      <w:pPr>
        <w:pStyle w:val="Geenafstand"/>
        <w:rPr>
          <w:rFonts w:ascii="Times New Roman" w:hAnsi="Times New Roman"/>
          <w:sz w:val="24"/>
        </w:rPr>
      </w:pPr>
    </w:p>
    <w:p w:rsidR="00EE784C" w:rsidP="001C1DC9" w:rsidRDefault="00EE784C">
      <w:pPr>
        <w:pStyle w:val="Geenafstand"/>
        <w:rPr>
          <w:rFonts w:ascii="Times New Roman" w:hAnsi="Times New Roman"/>
          <w:sz w:val="24"/>
        </w:rPr>
      </w:pPr>
    </w:p>
    <w:p w:rsidR="00EE784C" w:rsidP="001C1DC9" w:rsidRDefault="00EE784C">
      <w:pPr>
        <w:pStyle w:val="Geenafstand"/>
        <w:rPr>
          <w:rFonts w:ascii="Times New Roman" w:hAnsi="Times New Roman"/>
          <w:sz w:val="24"/>
        </w:rPr>
      </w:pPr>
    </w:p>
    <w:p w:rsidR="00EE784C" w:rsidP="001C1DC9" w:rsidRDefault="00EE784C">
      <w:pPr>
        <w:pStyle w:val="Geenafstand"/>
        <w:rPr>
          <w:rFonts w:ascii="Times New Roman" w:hAnsi="Times New Roman"/>
          <w:sz w:val="24"/>
        </w:rPr>
      </w:pPr>
    </w:p>
    <w:p w:rsidR="00EE784C" w:rsidP="001C1DC9" w:rsidRDefault="00EE784C">
      <w:pPr>
        <w:pStyle w:val="Geenafstand"/>
        <w:rPr>
          <w:rFonts w:ascii="Times New Roman" w:hAnsi="Times New Roman"/>
          <w:sz w:val="24"/>
        </w:rPr>
      </w:pPr>
      <w:r w:rsidRPr="00EE784C">
        <w:rPr>
          <w:rFonts w:ascii="Times New Roman" w:hAnsi="Times New Roman"/>
          <w:sz w:val="24"/>
        </w:rPr>
        <w:t>De Minister van Economische Zaken en Klimaat,</w:t>
      </w:r>
    </w:p>
    <w:p w:rsidR="00EE784C" w:rsidP="001C1DC9" w:rsidRDefault="00EE784C">
      <w:pPr>
        <w:pStyle w:val="Geenafstand"/>
        <w:rPr>
          <w:rFonts w:ascii="Times New Roman" w:hAnsi="Times New Roman"/>
          <w:sz w:val="24"/>
        </w:rPr>
      </w:pPr>
    </w:p>
    <w:p w:rsidR="00EE784C" w:rsidP="001C1DC9" w:rsidRDefault="00EE784C">
      <w:pPr>
        <w:pStyle w:val="Geenafstand"/>
        <w:rPr>
          <w:rFonts w:ascii="Times New Roman" w:hAnsi="Times New Roman"/>
          <w:sz w:val="24"/>
        </w:rPr>
      </w:pPr>
    </w:p>
    <w:p w:rsidR="00EE784C" w:rsidP="001C1DC9" w:rsidRDefault="00EE784C">
      <w:pPr>
        <w:pStyle w:val="Geenafstand"/>
        <w:rPr>
          <w:rFonts w:ascii="Times New Roman" w:hAnsi="Times New Roman"/>
          <w:sz w:val="24"/>
        </w:rPr>
      </w:pPr>
    </w:p>
    <w:p w:rsidR="00EE784C" w:rsidP="001C1DC9" w:rsidRDefault="00EE784C">
      <w:pPr>
        <w:pStyle w:val="Geenafstand"/>
        <w:rPr>
          <w:rFonts w:ascii="Times New Roman" w:hAnsi="Times New Roman"/>
          <w:sz w:val="24"/>
        </w:rPr>
      </w:pPr>
    </w:p>
    <w:p w:rsidR="00EE784C" w:rsidP="001C1DC9" w:rsidRDefault="00EE784C">
      <w:pPr>
        <w:pStyle w:val="Geenafstand"/>
        <w:rPr>
          <w:rFonts w:ascii="Times New Roman" w:hAnsi="Times New Roman"/>
          <w:sz w:val="24"/>
        </w:rPr>
      </w:pPr>
    </w:p>
    <w:p w:rsidR="00EE784C" w:rsidP="001C1DC9" w:rsidRDefault="00EE784C">
      <w:pPr>
        <w:pStyle w:val="Geenafstand"/>
        <w:rPr>
          <w:rFonts w:ascii="Times New Roman" w:hAnsi="Times New Roman"/>
          <w:sz w:val="24"/>
        </w:rPr>
      </w:pPr>
    </w:p>
    <w:p w:rsidR="00EE784C" w:rsidP="001C1DC9" w:rsidRDefault="00EE784C">
      <w:pPr>
        <w:pStyle w:val="Geenafstand"/>
        <w:rPr>
          <w:rFonts w:ascii="Times New Roman" w:hAnsi="Times New Roman"/>
          <w:sz w:val="24"/>
        </w:rPr>
        <w:sectPr w:rsidR="00EE784C" w:rsidSect="00A11E73">
          <w:footerReference w:type="even" r:id="rId6"/>
          <w:footerReference w:type="default" r:id="rId7"/>
          <w:pgSz w:w="11906" w:h="16838"/>
          <w:pgMar w:top="1418" w:right="1418" w:bottom="1418" w:left="1418" w:header="357" w:footer="1440" w:gutter="0"/>
          <w:pgNumType w:start="1"/>
          <w:cols w:space="708"/>
          <w:noEndnote/>
        </w:sectPr>
      </w:pPr>
    </w:p>
    <w:tbl>
      <w:tblPr>
        <w:tblW w:w="5000" w:type="pct"/>
        <w:tblCellMar>
          <w:left w:w="10" w:type="dxa"/>
          <w:right w:w="10" w:type="dxa"/>
        </w:tblCellMar>
        <w:tblLook w:val="04A0" w:firstRow="1" w:lastRow="0" w:firstColumn="1" w:lastColumn="0" w:noHBand="0" w:noVBand="1"/>
      </w:tblPr>
      <w:tblGrid>
        <w:gridCol w:w="958"/>
        <w:gridCol w:w="7236"/>
        <w:gridCol w:w="2257"/>
        <w:gridCol w:w="1588"/>
        <w:gridCol w:w="1963"/>
      </w:tblGrid>
      <w:tr w:rsidRPr="001C1DC9" w:rsidR="001C1DC9" w:rsidTr="001C1DC9">
        <w:trPr>
          <w:tblHeader/>
        </w:trPr>
        <w:tc>
          <w:tcPr>
            <w:tcW w:w="5000" w:type="pct"/>
            <w:gridSpan w:val="5"/>
          </w:tcPr>
          <w:p w:rsidRPr="001C1DC9" w:rsidR="001C1DC9" w:rsidP="00327E6C" w:rsidRDefault="00070552">
            <w:pPr>
              <w:pStyle w:val="Basis"/>
              <w:keepNext/>
              <w:rPr>
                <w:rFonts w:ascii="Times New Roman" w:hAnsi="Times New Roman" w:cs="Times New Roman"/>
                <w:b/>
                <w:sz w:val="24"/>
                <w:szCs w:val="24"/>
              </w:rPr>
            </w:pPr>
            <w:r w:rsidRPr="00070552">
              <w:rPr>
                <w:rFonts w:ascii="Times New Roman" w:hAnsi="Times New Roman" w:cs="Times New Roman"/>
                <w:b/>
                <w:sz w:val="24"/>
                <w:szCs w:val="24"/>
              </w:rPr>
              <w:lastRenderedPageBreak/>
              <w:t>Vaststelling van de departementale begrotingsstaat van het Ministerie van Economische Zaken en Klimaat (XIII) voor het jaar 2020 (bedragen x € 1.000)</w:t>
            </w:r>
          </w:p>
        </w:tc>
      </w:tr>
      <w:tr w:rsidRPr="001C1DC9" w:rsidR="001C1DC9" w:rsidTr="001C1DC9">
        <w:trPr>
          <w:tblHeader/>
        </w:trPr>
        <w:tc>
          <w:tcPr>
            <w:tcW w:w="342" w:type="pct"/>
            <w:tcBorders>
              <w:top w:val="single" w:color="000000" w:sz="4" w:space="0"/>
            </w:tcBorders>
            <w:tcMar>
              <w:top w:w="45" w:type="dxa"/>
            </w:tcMar>
          </w:tcPr>
          <w:p w:rsidRPr="001C1DC9" w:rsidR="001C1DC9" w:rsidP="00327E6C" w:rsidRDefault="001C1DC9">
            <w:pPr>
              <w:pStyle w:val="textcell65left"/>
              <w:rPr>
                <w:rFonts w:ascii="Times New Roman" w:hAnsi="Times New Roman" w:cs="Times New Roman"/>
                <w:sz w:val="24"/>
                <w:szCs w:val="24"/>
              </w:rPr>
            </w:pPr>
            <w:r w:rsidRPr="001C1DC9">
              <w:rPr>
                <w:rFonts w:ascii="Times New Roman" w:hAnsi="Times New Roman" w:cs="Times New Roman"/>
                <w:sz w:val="24"/>
                <w:szCs w:val="24"/>
              </w:rPr>
              <w:t>Art.nr.</w:t>
            </w:r>
          </w:p>
        </w:tc>
        <w:tc>
          <w:tcPr>
            <w:tcW w:w="2584" w:type="pct"/>
            <w:tcBorders>
              <w:top w:val="single" w:color="000000" w:sz="4" w:space="0"/>
            </w:tcBorders>
            <w:tcMar>
              <w:top w:w="45" w:type="dxa"/>
              <w:left w:w="57" w:type="dxa"/>
              <w:right w:w="57" w:type="dxa"/>
            </w:tcMar>
          </w:tcPr>
          <w:p w:rsidRPr="001C1DC9" w:rsidR="001C1DC9" w:rsidP="00327E6C" w:rsidRDefault="001C1DC9">
            <w:pPr>
              <w:pStyle w:val="textcell65left"/>
              <w:rPr>
                <w:rFonts w:ascii="Times New Roman" w:hAnsi="Times New Roman" w:cs="Times New Roman"/>
                <w:sz w:val="24"/>
                <w:szCs w:val="24"/>
              </w:rPr>
            </w:pPr>
            <w:r w:rsidRPr="001C1DC9">
              <w:rPr>
                <w:rFonts w:ascii="Times New Roman" w:hAnsi="Times New Roman" w:cs="Times New Roman"/>
                <w:sz w:val="24"/>
                <w:szCs w:val="24"/>
              </w:rPr>
              <w:t>Omschrijving</w:t>
            </w:r>
          </w:p>
        </w:tc>
        <w:tc>
          <w:tcPr>
            <w:tcW w:w="2074" w:type="pct"/>
            <w:gridSpan w:val="3"/>
            <w:tcBorders>
              <w:top w:val="single" w:color="000000" w:sz="4" w:space="0"/>
            </w:tcBorders>
            <w:tcMar>
              <w:top w:w="45" w:type="dxa"/>
              <w:left w:w="57" w:type="dxa"/>
              <w:right w:w="57" w:type="dxa"/>
            </w:tcMar>
          </w:tcPr>
          <w:p w:rsidRPr="001C1DC9" w:rsidR="001C1DC9" w:rsidP="00327E6C" w:rsidRDefault="001C1DC9">
            <w:pPr>
              <w:pStyle w:val="textcell65left"/>
              <w:rPr>
                <w:rFonts w:ascii="Times New Roman" w:hAnsi="Times New Roman" w:cs="Times New Roman"/>
                <w:sz w:val="24"/>
                <w:szCs w:val="24"/>
              </w:rPr>
            </w:pPr>
            <w:r w:rsidRPr="001C1DC9">
              <w:rPr>
                <w:rFonts w:ascii="Times New Roman" w:hAnsi="Times New Roman" w:cs="Times New Roman"/>
                <w:sz w:val="24"/>
                <w:szCs w:val="24"/>
              </w:rPr>
              <w:t>Vastgestelde begroting</w:t>
            </w:r>
          </w:p>
        </w:tc>
      </w:tr>
      <w:tr w:rsidRPr="001C1DC9" w:rsidR="001C1DC9" w:rsidTr="001C1DC9">
        <w:trPr>
          <w:tblHeader/>
        </w:trPr>
        <w:tc>
          <w:tcPr>
            <w:tcW w:w="342" w:type="pct"/>
            <w:tcBorders>
              <w:bottom w:val="single" w:color="000000" w:sz="4" w:space="0"/>
            </w:tcBorders>
            <w:tcMar>
              <w:bottom w:w="45" w:type="dxa"/>
            </w:tcMar>
          </w:tcPr>
          <w:p w:rsidRPr="001C1DC9" w:rsidR="001C1DC9" w:rsidP="00327E6C" w:rsidRDefault="001C1DC9">
            <w:pPr>
              <w:pStyle w:val="textcell65left"/>
              <w:rPr>
                <w:rFonts w:ascii="Times New Roman" w:hAnsi="Times New Roman" w:cs="Times New Roman"/>
                <w:sz w:val="24"/>
                <w:szCs w:val="24"/>
              </w:rPr>
            </w:pPr>
          </w:p>
        </w:tc>
        <w:tc>
          <w:tcPr>
            <w:tcW w:w="2584" w:type="pct"/>
            <w:tcBorders>
              <w:bottom w:val="single" w:color="000000" w:sz="4" w:space="0"/>
            </w:tcBorders>
            <w:tcMar>
              <w:left w:w="57" w:type="dxa"/>
              <w:bottom w:w="45" w:type="dxa"/>
              <w:right w:w="57" w:type="dxa"/>
            </w:tcMar>
          </w:tcPr>
          <w:p w:rsidRPr="001C1DC9" w:rsidR="001C1DC9" w:rsidP="00327E6C" w:rsidRDefault="001C1DC9">
            <w:pPr>
              <w:pStyle w:val="textcell65right"/>
              <w:rPr>
                <w:rFonts w:ascii="Times New Roman" w:hAnsi="Times New Roman" w:cs="Times New Roman"/>
                <w:sz w:val="24"/>
                <w:szCs w:val="24"/>
              </w:rPr>
            </w:pPr>
          </w:p>
        </w:tc>
        <w:tc>
          <w:tcPr>
            <w:tcW w:w="806" w:type="pct"/>
            <w:tcBorders>
              <w:bottom w:val="single" w:color="000000" w:sz="4" w:space="0"/>
            </w:tcBorders>
            <w:tcMar>
              <w:left w:w="57" w:type="dxa"/>
              <w:bottom w:w="45" w:type="dxa"/>
              <w:right w:w="57" w:type="dxa"/>
            </w:tcMar>
          </w:tcPr>
          <w:p w:rsidRPr="001C1DC9" w:rsidR="001C1DC9" w:rsidP="00327E6C" w:rsidRDefault="001C1DC9">
            <w:pPr>
              <w:pStyle w:val="textcell65right"/>
              <w:rPr>
                <w:rFonts w:ascii="Times New Roman" w:hAnsi="Times New Roman" w:cs="Times New Roman"/>
                <w:sz w:val="24"/>
                <w:szCs w:val="24"/>
              </w:rPr>
            </w:pPr>
            <w:r w:rsidRPr="001C1DC9">
              <w:rPr>
                <w:rFonts w:ascii="Times New Roman" w:hAnsi="Times New Roman" w:cs="Times New Roman"/>
                <w:sz w:val="24"/>
                <w:szCs w:val="24"/>
              </w:rPr>
              <w:t>Verplichtingen</w:t>
            </w:r>
          </w:p>
        </w:tc>
        <w:tc>
          <w:tcPr>
            <w:tcW w:w="567" w:type="pct"/>
            <w:tcBorders>
              <w:bottom w:val="single" w:color="000000" w:sz="4" w:space="0"/>
            </w:tcBorders>
            <w:tcMar>
              <w:left w:w="57" w:type="dxa"/>
              <w:bottom w:w="45" w:type="dxa"/>
              <w:right w:w="57" w:type="dxa"/>
            </w:tcMar>
          </w:tcPr>
          <w:p w:rsidRPr="001C1DC9" w:rsidR="001C1DC9" w:rsidP="00327E6C" w:rsidRDefault="001C1DC9">
            <w:pPr>
              <w:pStyle w:val="textcell65right"/>
              <w:rPr>
                <w:rFonts w:ascii="Times New Roman" w:hAnsi="Times New Roman" w:cs="Times New Roman"/>
                <w:sz w:val="24"/>
                <w:szCs w:val="24"/>
              </w:rPr>
            </w:pPr>
            <w:r w:rsidRPr="001C1DC9">
              <w:rPr>
                <w:rFonts w:ascii="Times New Roman" w:hAnsi="Times New Roman" w:cs="Times New Roman"/>
                <w:sz w:val="24"/>
                <w:szCs w:val="24"/>
              </w:rPr>
              <w:t>Uitgaven</w:t>
            </w:r>
          </w:p>
        </w:tc>
        <w:tc>
          <w:tcPr>
            <w:tcW w:w="701" w:type="pct"/>
            <w:tcBorders>
              <w:bottom w:val="single" w:color="000000" w:sz="4" w:space="0"/>
            </w:tcBorders>
            <w:tcMar>
              <w:left w:w="57" w:type="dxa"/>
              <w:bottom w:w="45" w:type="dxa"/>
              <w:right w:w="57" w:type="dxa"/>
            </w:tcMar>
          </w:tcPr>
          <w:p w:rsidRPr="001C1DC9" w:rsidR="001C1DC9" w:rsidP="00327E6C" w:rsidRDefault="001C1DC9">
            <w:pPr>
              <w:pStyle w:val="textcell65right"/>
              <w:rPr>
                <w:rFonts w:ascii="Times New Roman" w:hAnsi="Times New Roman" w:cs="Times New Roman"/>
                <w:sz w:val="24"/>
                <w:szCs w:val="24"/>
              </w:rPr>
            </w:pPr>
            <w:r w:rsidRPr="001C1DC9">
              <w:rPr>
                <w:rFonts w:ascii="Times New Roman" w:hAnsi="Times New Roman" w:cs="Times New Roman"/>
                <w:sz w:val="24"/>
                <w:szCs w:val="24"/>
              </w:rPr>
              <w:t>Ontvangsten</w:t>
            </w:r>
          </w:p>
        </w:tc>
      </w:tr>
      <w:tr w:rsidRPr="001C1DC9" w:rsidR="00070552" w:rsidTr="001C1DC9">
        <w:tc>
          <w:tcPr>
            <w:tcW w:w="342" w:type="pct"/>
            <w:tcMar>
              <w:top w:w="45" w:type="dxa"/>
            </w:tcMar>
          </w:tcPr>
          <w:p w:rsidRPr="00A343C3" w:rsidR="00070552" w:rsidP="00070552" w:rsidRDefault="00070552">
            <w:pPr>
              <w:rPr>
                <w:rFonts w:ascii="Times New Roman" w:hAnsi="Times New Roman"/>
                <w:sz w:val="24"/>
              </w:rPr>
            </w:pPr>
          </w:p>
        </w:tc>
        <w:tc>
          <w:tcPr>
            <w:tcW w:w="2584" w:type="pct"/>
            <w:tcMar>
              <w:top w:w="45" w:type="dxa"/>
              <w:left w:w="57" w:type="dxa"/>
              <w:right w:w="57" w:type="dxa"/>
            </w:tcMar>
          </w:tcPr>
          <w:p w:rsidRPr="00A343C3" w:rsidR="00070552" w:rsidP="00070552" w:rsidRDefault="00070552">
            <w:pPr>
              <w:rPr>
                <w:rFonts w:ascii="Times New Roman" w:hAnsi="Times New Roman"/>
                <w:b/>
                <w:sz w:val="24"/>
              </w:rPr>
            </w:pPr>
            <w:r w:rsidRPr="00A343C3">
              <w:rPr>
                <w:rFonts w:ascii="Times New Roman" w:hAnsi="Times New Roman"/>
                <w:b/>
                <w:sz w:val="24"/>
              </w:rPr>
              <w:t>Totaal</w:t>
            </w:r>
          </w:p>
        </w:tc>
        <w:tc>
          <w:tcPr>
            <w:tcW w:w="806" w:type="pct"/>
            <w:tcMar>
              <w:top w:w="45" w:type="dxa"/>
              <w:left w:w="57" w:type="dxa"/>
              <w:right w:w="57" w:type="dxa"/>
            </w:tcMar>
          </w:tcPr>
          <w:p w:rsidRPr="00A343C3" w:rsidR="00070552" w:rsidP="00070552" w:rsidRDefault="00070552">
            <w:pPr>
              <w:jc w:val="right"/>
              <w:rPr>
                <w:rFonts w:ascii="Times New Roman" w:hAnsi="Times New Roman"/>
                <w:b/>
                <w:color w:val="000000"/>
                <w:sz w:val="24"/>
              </w:rPr>
            </w:pPr>
            <w:r w:rsidRPr="00A343C3">
              <w:rPr>
                <w:rFonts w:ascii="Times New Roman" w:hAnsi="Times New Roman"/>
                <w:b/>
                <w:color w:val="000000"/>
                <w:sz w:val="24"/>
              </w:rPr>
              <w:t>13.</w:t>
            </w:r>
            <w:r w:rsidR="00D738AE">
              <w:rPr>
                <w:rFonts w:ascii="Times New Roman" w:hAnsi="Times New Roman"/>
                <w:b/>
                <w:color w:val="000000"/>
                <w:sz w:val="24"/>
              </w:rPr>
              <w:t>7</w:t>
            </w:r>
            <w:r w:rsidRPr="00A343C3">
              <w:rPr>
                <w:rFonts w:ascii="Times New Roman" w:hAnsi="Times New Roman"/>
                <w:b/>
                <w:color w:val="000000"/>
                <w:sz w:val="24"/>
              </w:rPr>
              <w:t>94.375</w:t>
            </w:r>
          </w:p>
        </w:tc>
        <w:tc>
          <w:tcPr>
            <w:tcW w:w="567" w:type="pct"/>
            <w:tcMar>
              <w:top w:w="45" w:type="dxa"/>
              <w:left w:w="57" w:type="dxa"/>
              <w:right w:w="57" w:type="dxa"/>
            </w:tcMar>
          </w:tcPr>
          <w:p w:rsidRPr="00A343C3" w:rsidR="00070552" w:rsidP="00070552" w:rsidRDefault="00070552">
            <w:pPr>
              <w:jc w:val="right"/>
              <w:rPr>
                <w:rFonts w:ascii="Times New Roman" w:hAnsi="Times New Roman"/>
                <w:b/>
                <w:color w:val="000000"/>
                <w:sz w:val="24"/>
              </w:rPr>
            </w:pPr>
            <w:r w:rsidRPr="00A343C3">
              <w:rPr>
                <w:rFonts w:ascii="Times New Roman" w:hAnsi="Times New Roman"/>
                <w:b/>
                <w:color w:val="000000"/>
                <w:sz w:val="24"/>
              </w:rPr>
              <w:t>5.</w:t>
            </w:r>
            <w:r w:rsidR="00D738AE">
              <w:rPr>
                <w:rFonts w:ascii="Times New Roman" w:hAnsi="Times New Roman"/>
                <w:b/>
                <w:color w:val="000000"/>
                <w:sz w:val="24"/>
              </w:rPr>
              <w:t>6</w:t>
            </w:r>
            <w:r w:rsidRPr="00A343C3">
              <w:rPr>
                <w:rFonts w:ascii="Times New Roman" w:hAnsi="Times New Roman"/>
                <w:b/>
                <w:color w:val="000000"/>
                <w:sz w:val="24"/>
              </w:rPr>
              <w:t>94.923</w:t>
            </w:r>
          </w:p>
        </w:tc>
        <w:tc>
          <w:tcPr>
            <w:tcW w:w="701" w:type="pct"/>
            <w:tcMar>
              <w:top w:w="45" w:type="dxa"/>
              <w:left w:w="57" w:type="dxa"/>
              <w:right w:w="57" w:type="dxa"/>
            </w:tcMar>
          </w:tcPr>
          <w:p w:rsidRPr="00A343C3" w:rsidR="00070552" w:rsidP="00070552" w:rsidRDefault="00070552">
            <w:pPr>
              <w:jc w:val="right"/>
              <w:rPr>
                <w:rFonts w:ascii="Times New Roman" w:hAnsi="Times New Roman"/>
                <w:b/>
                <w:color w:val="000000"/>
                <w:sz w:val="24"/>
              </w:rPr>
            </w:pPr>
            <w:r w:rsidRPr="00A343C3">
              <w:rPr>
                <w:rFonts w:ascii="Times New Roman" w:hAnsi="Times New Roman"/>
                <w:b/>
                <w:color w:val="000000"/>
                <w:sz w:val="24"/>
              </w:rPr>
              <w:t>4.</w:t>
            </w:r>
            <w:r w:rsidR="00D738AE">
              <w:rPr>
                <w:rFonts w:ascii="Times New Roman" w:hAnsi="Times New Roman"/>
                <w:b/>
                <w:color w:val="000000"/>
                <w:sz w:val="24"/>
              </w:rPr>
              <w:t>9</w:t>
            </w:r>
            <w:r w:rsidRPr="00A343C3">
              <w:rPr>
                <w:rFonts w:ascii="Times New Roman" w:hAnsi="Times New Roman"/>
                <w:b/>
                <w:color w:val="000000"/>
                <w:sz w:val="24"/>
              </w:rPr>
              <w:t>03.988</w:t>
            </w:r>
          </w:p>
        </w:tc>
      </w:tr>
      <w:tr w:rsidRPr="001C1DC9" w:rsidR="00070552" w:rsidTr="001C1DC9">
        <w:tc>
          <w:tcPr>
            <w:tcW w:w="342" w:type="pct"/>
          </w:tcPr>
          <w:p w:rsidRPr="00A343C3" w:rsidR="00070552" w:rsidP="00070552" w:rsidRDefault="00070552">
            <w:pPr>
              <w:rPr>
                <w:rFonts w:ascii="Times New Roman" w:hAnsi="Times New Roman"/>
                <w:sz w:val="24"/>
              </w:rPr>
            </w:pPr>
          </w:p>
        </w:tc>
        <w:tc>
          <w:tcPr>
            <w:tcW w:w="2584" w:type="pct"/>
            <w:tcMar>
              <w:left w:w="57" w:type="dxa"/>
              <w:right w:w="57" w:type="dxa"/>
            </w:tcMar>
          </w:tcPr>
          <w:p w:rsidRPr="00A343C3" w:rsidR="00070552" w:rsidP="00070552" w:rsidRDefault="00070552">
            <w:pPr>
              <w:rPr>
                <w:rFonts w:ascii="Times New Roman" w:hAnsi="Times New Roman"/>
                <w:b/>
                <w:sz w:val="24"/>
              </w:rPr>
            </w:pPr>
          </w:p>
        </w:tc>
        <w:tc>
          <w:tcPr>
            <w:tcW w:w="806" w:type="pct"/>
            <w:tcMar>
              <w:left w:w="57" w:type="dxa"/>
              <w:right w:w="57" w:type="dxa"/>
            </w:tcMar>
          </w:tcPr>
          <w:p w:rsidRPr="00A343C3" w:rsidR="00070552" w:rsidP="00070552" w:rsidRDefault="00070552">
            <w:pPr>
              <w:jc w:val="right"/>
              <w:rPr>
                <w:rFonts w:ascii="Times New Roman" w:hAnsi="Times New Roman"/>
                <w:color w:val="000000"/>
                <w:sz w:val="24"/>
              </w:rPr>
            </w:pPr>
          </w:p>
        </w:tc>
        <w:tc>
          <w:tcPr>
            <w:tcW w:w="567" w:type="pct"/>
            <w:tcMar>
              <w:left w:w="57" w:type="dxa"/>
              <w:right w:w="57" w:type="dxa"/>
            </w:tcMar>
          </w:tcPr>
          <w:p w:rsidRPr="00A343C3" w:rsidR="00070552" w:rsidP="00070552" w:rsidRDefault="00070552">
            <w:pPr>
              <w:jc w:val="right"/>
              <w:rPr>
                <w:rFonts w:ascii="Times New Roman" w:hAnsi="Times New Roman"/>
                <w:color w:val="000000"/>
                <w:sz w:val="24"/>
              </w:rPr>
            </w:pPr>
          </w:p>
        </w:tc>
        <w:tc>
          <w:tcPr>
            <w:tcW w:w="701" w:type="pct"/>
            <w:tcMar>
              <w:left w:w="57" w:type="dxa"/>
              <w:right w:w="57" w:type="dxa"/>
            </w:tcMar>
          </w:tcPr>
          <w:p w:rsidRPr="00A343C3" w:rsidR="00070552" w:rsidP="00070552" w:rsidRDefault="00070552">
            <w:pPr>
              <w:jc w:val="right"/>
              <w:rPr>
                <w:rFonts w:ascii="Times New Roman" w:hAnsi="Times New Roman"/>
                <w:color w:val="000000"/>
                <w:sz w:val="24"/>
              </w:rPr>
            </w:pPr>
          </w:p>
        </w:tc>
      </w:tr>
      <w:tr w:rsidRPr="001C1DC9" w:rsidR="00070552" w:rsidTr="001C1DC9">
        <w:tc>
          <w:tcPr>
            <w:tcW w:w="342" w:type="pct"/>
          </w:tcPr>
          <w:p w:rsidRPr="00A343C3" w:rsidR="00070552" w:rsidP="00070552" w:rsidRDefault="00070552">
            <w:pPr>
              <w:rPr>
                <w:rFonts w:ascii="Times New Roman" w:hAnsi="Times New Roman"/>
                <w:sz w:val="24"/>
              </w:rPr>
            </w:pPr>
          </w:p>
        </w:tc>
        <w:tc>
          <w:tcPr>
            <w:tcW w:w="2584" w:type="pct"/>
            <w:tcMar>
              <w:left w:w="57" w:type="dxa"/>
              <w:right w:w="57" w:type="dxa"/>
            </w:tcMar>
          </w:tcPr>
          <w:p w:rsidRPr="00A343C3" w:rsidR="00070552" w:rsidP="00070552" w:rsidRDefault="00070552">
            <w:pPr>
              <w:rPr>
                <w:rFonts w:ascii="Times New Roman" w:hAnsi="Times New Roman"/>
                <w:b/>
                <w:sz w:val="24"/>
              </w:rPr>
            </w:pPr>
            <w:r w:rsidRPr="00A343C3">
              <w:rPr>
                <w:rFonts w:ascii="Times New Roman" w:hAnsi="Times New Roman"/>
                <w:b/>
                <w:sz w:val="24"/>
              </w:rPr>
              <w:t>Beleidsartikelen</w:t>
            </w:r>
          </w:p>
        </w:tc>
        <w:tc>
          <w:tcPr>
            <w:tcW w:w="806" w:type="pct"/>
            <w:tcMar>
              <w:left w:w="57" w:type="dxa"/>
              <w:right w:w="57" w:type="dxa"/>
            </w:tcMar>
          </w:tcPr>
          <w:p w:rsidRPr="00A343C3" w:rsidR="00070552" w:rsidP="00070552" w:rsidRDefault="00070552">
            <w:pPr>
              <w:jc w:val="right"/>
              <w:rPr>
                <w:rFonts w:ascii="Times New Roman" w:hAnsi="Times New Roman"/>
                <w:b/>
                <w:color w:val="000000"/>
                <w:sz w:val="24"/>
              </w:rPr>
            </w:pPr>
            <w:r w:rsidRPr="00A343C3">
              <w:rPr>
                <w:rFonts w:ascii="Times New Roman" w:hAnsi="Times New Roman"/>
                <w:b/>
                <w:color w:val="000000"/>
                <w:sz w:val="24"/>
              </w:rPr>
              <w:t>13.</w:t>
            </w:r>
            <w:r w:rsidR="00D738AE">
              <w:rPr>
                <w:rFonts w:ascii="Times New Roman" w:hAnsi="Times New Roman"/>
                <w:b/>
                <w:color w:val="000000"/>
                <w:sz w:val="24"/>
              </w:rPr>
              <w:t>5</w:t>
            </w:r>
            <w:r w:rsidRPr="00A343C3">
              <w:rPr>
                <w:rFonts w:ascii="Times New Roman" w:hAnsi="Times New Roman"/>
                <w:b/>
                <w:color w:val="000000"/>
                <w:sz w:val="24"/>
              </w:rPr>
              <w:t>12.590</w:t>
            </w:r>
          </w:p>
        </w:tc>
        <w:tc>
          <w:tcPr>
            <w:tcW w:w="567" w:type="pct"/>
            <w:tcMar>
              <w:left w:w="57" w:type="dxa"/>
              <w:right w:w="57" w:type="dxa"/>
            </w:tcMar>
          </w:tcPr>
          <w:p w:rsidRPr="00A343C3" w:rsidR="00070552" w:rsidP="00070552" w:rsidRDefault="00070552">
            <w:pPr>
              <w:jc w:val="right"/>
              <w:rPr>
                <w:rFonts w:ascii="Times New Roman" w:hAnsi="Times New Roman"/>
                <w:b/>
                <w:color w:val="000000"/>
                <w:sz w:val="24"/>
              </w:rPr>
            </w:pPr>
            <w:r w:rsidRPr="00A343C3">
              <w:rPr>
                <w:rFonts w:ascii="Times New Roman" w:hAnsi="Times New Roman"/>
                <w:b/>
                <w:color w:val="000000"/>
                <w:sz w:val="24"/>
              </w:rPr>
              <w:t>5.</w:t>
            </w:r>
            <w:r w:rsidR="00D738AE">
              <w:rPr>
                <w:rFonts w:ascii="Times New Roman" w:hAnsi="Times New Roman"/>
                <w:b/>
                <w:color w:val="000000"/>
                <w:sz w:val="24"/>
              </w:rPr>
              <w:t>4</w:t>
            </w:r>
            <w:r w:rsidRPr="00A343C3">
              <w:rPr>
                <w:rFonts w:ascii="Times New Roman" w:hAnsi="Times New Roman"/>
                <w:b/>
                <w:color w:val="000000"/>
                <w:sz w:val="24"/>
              </w:rPr>
              <w:t>13.138</w:t>
            </w:r>
          </w:p>
        </w:tc>
        <w:tc>
          <w:tcPr>
            <w:tcW w:w="701" w:type="pct"/>
            <w:tcMar>
              <w:left w:w="57" w:type="dxa"/>
              <w:right w:w="57" w:type="dxa"/>
            </w:tcMar>
          </w:tcPr>
          <w:p w:rsidRPr="00A343C3" w:rsidR="00070552" w:rsidP="00070552" w:rsidRDefault="00070552">
            <w:pPr>
              <w:jc w:val="right"/>
              <w:rPr>
                <w:rFonts w:ascii="Times New Roman" w:hAnsi="Times New Roman"/>
                <w:b/>
                <w:color w:val="000000"/>
                <w:sz w:val="24"/>
              </w:rPr>
            </w:pPr>
            <w:r w:rsidRPr="00A343C3">
              <w:rPr>
                <w:rFonts w:ascii="Times New Roman" w:hAnsi="Times New Roman"/>
                <w:b/>
                <w:color w:val="000000"/>
                <w:sz w:val="24"/>
              </w:rPr>
              <w:t>4.</w:t>
            </w:r>
            <w:r w:rsidR="00D738AE">
              <w:rPr>
                <w:rFonts w:ascii="Times New Roman" w:hAnsi="Times New Roman"/>
                <w:b/>
                <w:color w:val="000000"/>
                <w:sz w:val="24"/>
              </w:rPr>
              <w:t>8</w:t>
            </w:r>
            <w:r w:rsidRPr="00A343C3">
              <w:rPr>
                <w:rFonts w:ascii="Times New Roman" w:hAnsi="Times New Roman"/>
                <w:b/>
                <w:color w:val="000000"/>
                <w:sz w:val="24"/>
              </w:rPr>
              <w:t>78.562</w:t>
            </w:r>
          </w:p>
        </w:tc>
      </w:tr>
      <w:tr w:rsidRPr="001C1DC9" w:rsidR="00070552" w:rsidTr="001C1DC9">
        <w:tc>
          <w:tcPr>
            <w:tcW w:w="342" w:type="pct"/>
          </w:tcPr>
          <w:p w:rsidRPr="00A343C3" w:rsidR="00070552" w:rsidP="00070552" w:rsidRDefault="00070552">
            <w:pPr>
              <w:rPr>
                <w:rFonts w:ascii="Times New Roman" w:hAnsi="Times New Roman"/>
                <w:sz w:val="24"/>
              </w:rPr>
            </w:pPr>
            <w:r w:rsidRPr="00A343C3">
              <w:rPr>
                <w:rFonts w:ascii="Times New Roman" w:hAnsi="Times New Roman"/>
                <w:sz w:val="24"/>
              </w:rPr>
              <w:t>1</w:t>
            </w:r>
          </w:p>
        </w:tc>
        <w:tc>
          <w:tcPr>
            <w:tcW w:w="2584" w:type="pct"/>
            <w:tcMar>
              <w:left w:w="57" w:type="dxa"/>
              <w:right w:w="57" w:type="dxa"/>
            </w:tcMar>
          </w:tcPr>
          <w:p w:rsidRPr="00A343C3" w:rsidR="00070552" w:rsidP="00070552" w:rsidRDefault="00070552">
            <w:pPr>
              <w:rPr>
                <w:rFonts w:ascii="Times New Roman" w:hAnsi="Times New Roman"/>
                <w:sz w:val="24"/>
              </w:rPr>
            </w:pPr>
            <w:r w:rsidRPr="00A343C3">
              <w:rPr>
                <w:rFonts w:ascii="Times New Roman" w:hAnsi="Times New Roman"/>
                <w:sz w:val="24"/>
              </w:rPr>
              <w:t>Goed functionerende economie en markten</w:t>
            </w:r>
          </w:p>
        </w:tc>
        <w:tc>
          <w:tcPr>
            <w:tcW w:w="806" w:type="pct"/>
            <w:tcMar>
              <w:left w:w="57" w:type="dxa"/>
              <w:right w:w="57" w:type="dxa"/>
            </w:tcMar>
          </w:tcPr>
          <w:p w:rsidRPr="00A343C3" w:rsidR="00070552" w:rsidP="00070552" w:rsidRDefault="00070552">
            <w:pPr>
              <w:jc w:val="right"/>
              <w:rPr>
                <w:rFonts w:ascii="Times New Roman" w:hAnsi="Times New Roman"/>
                <w:color w:val="000000"/>
                <w:sz w:val="24"/>
              </w:rPr>
            </w:pPr>
            <w:r w:rsidRPr="00A343C3">
              <w:rPr>
                <w:rFonts w:ascii="Times New Roman" w:hAnsi="Times New Roman"/>
                <w:color w:val="000000"/>
                <w:sz w:val="24"/>
              </w:rPr>
              <w:t>214.305</w:t>
            </w:r>
          </w:p>
        </w:tc>
        <w:tc>
          <w:tcPr>
            <w:tcW w:w="567" w:type="pct"/>
            <w:tcMar>
              <w:left w:w="57" w:type="dxa"/>
              <w:right w:w="57" w:type="dxa"/>
            </w:tcMar>
          </w:tcPr>
          <w:p w:rsidRPr="00A343C3" w:rsidR="00070552" w:rsidP="00070552" w:rsidRDefault="00070552">
            <w:pPr>
              <w:jc w:val="right"/>
              <w:rPr>
                <w:rFonts w:ascii="Times New Roman" w:hAnsi="Times New Roman"/>
                <w:color w:val="000000"/>
                <w:sz w:val="24"/>
                <w:highlight w:val="yellow"/>
              </w:rPr>
            </w:pPr>
            <w:r w:rsidRPr="00A343C3">
              <w:rPr>
                <w:rFonts w:ascii="Times New Roman" w:hAnsi="Times New Roman"/>
                <w:color w:val="000000"/>
                <w:sz w:val="24"/>
              </w:rPr>
              <w:t>215.326</w:t>
            </w:r>
          </w:p>
        </w:tc>
        <w:tc>
          <w:tcPr>
            <w:tcW w:w="701" w:type="pct"/>
            <w:tcMar>
              <w:left w:w="57" w:type="dxa"/>
              <w:right w:w="57" w:type="dxa"/>
            </w:tcMar>
          </w:tcPr>
          <w:p w:rsidRPr="00A343C3" w:rsidR="00070552" w:rsidP="00070552" w:rsidRDefault="00070552">
            <w:pPr>
              <w:jc w:val="right"/>
              <w:rPr>
                <w:rFonts w:ascii="Times New Roman" w:hAnsi="Times New Roman"/>
                <w:color w:val="000000"/>
                <w:sz w:val="24"/>
                <w:highlight w:val="yellow"/>
              </w:rPr>
            </w:pPr>
            <w:r w:rsidRPr="00A343C3">
              <w:rPr>
                <w:rFonts w:ascii="Times New Roman" w:hAnsi="Times New Roman"/>
                <w:color w:val="000000"/>
                <w:sz w:val="24"/>
              </w:rPr>
              <w:t>31.934</w:t>
            </w:r>
          </w:p>
        </w:tc>
      </w:tr>
      <w:tr w:rsidRPr="001C1DC9" w:rsidR="00070552" w:rsidTr="001C1DC9">
        <w:tc>
          <w:tcPr>
            <w:tcW w:w="342" w:type="pct"/>
          </w:tcPr>
          <w:p w:rsidRPr="00A343C3" w:rsidR="00070552" w:rsidP="00070552" w:rsidRDefault="00070552">
            <w:pPr>
              <w:rPr>
                <w:rFonts w:ascii="Times New Roman" w:hAnsi="Times New Roman"/>
                <w:sz w:val="24"/>
              </w:rPr>
            </w:pPr>
            <w:r w:rsidRPr="00A343C3">
              <w:rPr>
                <w:rFonts w:ascii="Times New Roman" w:hAnsi="Times New Roman"/>
                <w:sz w:val="24"/>
              </w:rPr>
              <w:t>2</w:t>
            </w:r>
          </w:p>
        </w:tc>
        <w:tc>
          <w:tcPr>
            <w:tcW w:w="2584" w:type="pct"/>
            <w:tcMar>
              <w:left w:w="57" w:type="dxa"/>
              <w:right w:w="57" w:type="dxa"/>
            </w:tcMar>
          </w:tcPr>
          <w:p w:rsidRPr="00A343C3" w:rsidR="00070552" w:rsidP="00070552" w:rsidRDefault="00070552">
            <w:pPr>
              <w:rPr>
                <w:rFonts w:ascii="Times New Roman" w:hAnsi="Times New Roman"/>
                <w:sz w:val="24"/>
              </w:rPr>
            </w:pPr>
            <w:r w:rsidRPr="00A343C3">
              <w:rPr>
                <w:rFonts w:ascii="Times New Roman" w:hAnsi="Times New Roman"/>
                <w:sz w:val="24"/>
              </w:rPr>
              <w:t xml:space="preserve">Bedrijvenbeleid: </w:t>
            </w:r>
            <w:r w:rsidRPr="00A343C3">
              <w:rPr>
                <w:rFonts w:ascii="Times New Roman" w:hAnsi="Times New Roman"/>
                <w:iCs/>
                <w:sz w:val="24"/>
              </w:rPr>
              <w:t>innovatie en ondernemerschap voor duurzame welvaartsgroei</w:t>
            </w:r>
          </w:p>
        </w:tc>
        <w:tc>
          <w:tcPr>
            <w:tcW w:w="806" w:type="pct"/>
            <w:tcMar>
              <w:left w:w="57" w:type="dxa"/>
              <w:right w:w="57" w:type="dxa"/>
            </w:tcMar>
          </w:tcPr>
          <w:p w:rsidRPr="00A343C3" w:rsidR="00070552" w:rsidP="00070552" w:rsidRDefault="00070552">
            <w:pPr>
              <w:jc w:val="right"/>
              <w:rPr>
                <w:rFonts w:ascii="Times New Roman" w:hAnsi="Times New Roman"/>
                <w:color w:val="000000"/>
                <w:sz w:val="24"/>
              </w:rPr>
            </w:pPr>
            <w:r w:rsidRPr="00A343C3">
              <w:rPr>
                <w:rFonts w:ascii="Times New Roman" w:hAnsi="Times New Roman"/>
                <w:color w:val="000000"/>
                <w:sz w:val="24"/>
              </w:rPr>
              <w:t>2.191.632</w:t>
            </w:r>
          </w:p>
        </w:tc>
        <w:tc>
          <w:tcPr>
            <w:tcW w:w="567" w:type="pct"/>
            <w:tcMar>
              <w:left w:w="57" w:type="dxa"/>
              <w:right w:w="57" w:type="dxa"/>
            </w:tcMar>
          </w:tcPr>
          <w:p w:rsidRPr="00A343C3" w:rsidR="00070552" w:rsidP="00070552" w:rsidRDefault="00070552">
            <w:pPr>
              <w:jc w:val="right"/>
              <w:rPr>
                <w:rFonts w:ascii="Times New Roman" w:hAnsi="Times New Roman"/>
                <w:color w:val="000000"/>
                <w:sz w:val="24"/>
                <w:highlight w:val="yellow"/>
              </w:rPr>
            </w:pPr>
            <w:r w:rsidRPr="00A343C3">
              <w:rPr>
                <w:rFonts w:ascii="Times New Roman" w:hAnsi="Times New Roman"/>
                <w:color w:val="000000"/>
                <w:sz w:val="24"/>
              </w:rPr>
              <w:t>1.075.493</w:t>
            </w:r>
          </w:p>
        </w:tc>
        <w:tc>
          <w:tcPr>
            <w:tcW w:w="701" w:type="pct"/>
            <w:tcMar>
              <w:left w:w="57" w:type="dxa"/>
              <w:right w:w="57" w:type="dxa"/>
            </w:tcMar>
          </w:tcPr>
          <w:p w:rsidRPr="00A343C3" w:rsidR="00070552" w:rsidP="00070552" w:rsidRDefault="00070552">
            <w:pPr>
              <w:jc w:val="right"/>
              <w:rPr>
                <w:rFonts w:ascii="Times New Roman" w:hAnsi="Times New Roman"/>
                <w:color w:val="000000"/>
                <w:sz w:val="24"/>
                <w:highlight w:val="yellow"/>
              </w:rPr>
            </w:pPr>
            <w:r w:rsidRPr="00A343C3">
              <w:rPr>
                <w:rFonts w:ascii="Times New Roman" w:hAnsi="Times New Roman"/>
                <w:color w:val="000000"/>
                <w:sz w:val="24"/>
              </w:rPr>
              <w:t>129.867</w:t>
            </w:r>
          </w:p>
        </w:tc>
      </w:tr>
      <w:tr w:rsidRPr="001C1DC9" w:rsidR="00070552" w:rsidTr="001C1DC9">
        <w:tc>
          <w:tcPr>
            <w:tcW w:w="342" w:type="pct"/>
          </w:tcPr>
          <w:p w:rsidRPr="00A343C3" w:rsidR="00070552" w:rsidP="00070552" w:rsidRDefault="00070552">
            <w:pPr>
              <w:rPr>
                <w:rFonts w:ascii="Times New Roman" w:hAnsi="Times New Roman"/>
                <w:sz w:val="24"/>
              </w:rPr>
            </w:pPr>
            <w:r w:rsidRPr="00A343C3">
              <w:rPr>
                <w:rFonts w:ascii="Times New Roman" w:hAnsi="Times New Roman"/>
                <w:sz w:val="24"/>
              </w:rPr>
              <w:t>3</w:t>
            </w:r>
          </w:p>
        </w:tc>
        <w:tc>
          <w:tcPr>
            <w:tcW w:w="2584" w:type="pct"/>
            <w:tcMar>
              <w:left w:w="57" w:type="dxa"/>
              <w:right w:w="57" w:type="dxa"/>
            </w:tcMar>
          </w:tcPr>
          <w:p w:rsidRPr="00A343C3" w:rsidR="00070552" w:rsidP="00070552" w:rsidRDefault="00070552">
            <w:pPr>
              <w:rPr>
                <w:rFonts w:ascii="Times New Roman" w:hAnsi="Times New Roman"/>
                <w:sz w:val="24"/>
              </w:rPr>
            </w:pPr>
            <w:r w:rsidRPr="00A343C3">
              <w:rPr>
                <w:rFonts w:ascii="Times New Roman" w:hAnsi="Times New Roman"/>
                <w:sz w:val="24"/>
              </w:rPr>
              <w:t>Toekomstfonds</w:t>
            </w:r>
          </w:p>
        </w:tc>
        <w:tc>
          <w:tcPr>
            <w:tcW w:w="806" w:type="pct"/>
            <w:tcMar>
              <w:left w:w="57" w:type="dxa"/>
              <w:right w:w="57" w:type="dxa"/>
            </w:tcMar>
          </w:tcPr>
          <w:p w:rsidRPr="00A343C3" w:rsidR="00070552" w:rsidP="00070552" w:rsidRDefault="00070552">
            <w:pPr>
              <w:jc w:val="right"/>
              <w:rPr>
                <w:rFonts w:ascii="Times New Roman" w:hAnsi="Times New Roman"/>
                <w:color w:val="000000"/>
                <w:sz w:val="24"/>
              </w:rPr>
            </w:pPr>
            <w:r w:rsidRPr="00A343C3">
              <w:rPr>
                <w:rFonts w:ascii="Times New Roman" w:hAnsi="Times New Roman"/>
                <w:color w:val="000000"/>
                <w:sz w:val="24"/>
              </w:rPr>
              <w:t>142.952</w:t>
            </w:r>
          </w:p>
        </w:tc>
        <w:tc>
          <w:tcPr>
            <w:tcW w:w="567" w:type="pct"/>
            <w:tcMar>
              <w:left w:w="57" w:type="dxa"/>
              <w:right w:w="57" w:type="dxa"/>
            </w:tcMar>
          </w:tcPr>
          <w:p w:rsidRPr="00A343C3" w:rsidR="00070552" w:rsidP="00070552" w:rsidRDefault="00070552">
            <w:pPr>
              <w:jc w:val="right"/>
              <w:rPr>
                <w:rFonts w:ascii="Times New Roman" w:hAnsi="Times New Roman"/>
                <w:color w:val="000000"/>
                <w:sz w:val="24"/>
                <w:highlight w:val="yellow"/>
              </w:rPr>
            </w:pPr>
            <w:r w:rsidRPr="00A343C3">
              <w:rPr>
                <w:rFonts w:ascii="Times New Roman" w:hAnsi="Times New Roman"/>
                <w:color w:val="000000"/>
                <w:sz w:val="24"/>
              </w:rPr>
              <w:t>184.452</w:t>
            </w:r>
          </w:p>
        </w:tc>
        <w:tc>
          <w:tcPr>
            <w:tcW w:w="701" w:type="pct"/>
            <w:tcMar>
              <w:left w:w="57" w:type="dxa"/>
              <w:right w:w="57" w:type="dxa"/>
            </w:tcMar>
          </w:tcPr>
          <w:p w:rsidRPr="00A343C3" w:rsidR="00070552" w:rsidP="00070552" w:rsidRDefault="00070552">
            <w:pPr>
              <w:jc w:val="right"/>
              <w:rPr>
                <w:rFonts w:ascii="Times New Roman" w:hAnsi="Times New Roman"/>
                <w:color w:val="000000"/>
                <w:sz w:val="24"/>
                <w:highlight w:val="yellow"/>
              </w:rPr>
            </w:pPr>
            <w:r w:rsidRPr="00A343C3">
              <w:rPr>
                <w:rFonts w:ascii="Times New Roman" w:hAnsi="Times New Roman"/>
                <w:color w:val="000000"/>
                <w:sz w:val="24"/>
              </w:rPr>
              <w:t>34.600</w:t>
            </w:r>
          </w:p>
        </w:tc>
      </w:tr>
      <w:tr w:rsidRPr="001C1DC9" w:rsidR="00070552" w:rsidTr="001C1DC9">
        <w:tc>
          <w:tcPr>
            <w:tcW w:w="342" w:type="pct"/>
          </w:tcPr>
          <w:p w:rsidRPr="00A343C3" w:rsidR="00070552" w:rsidP="00070552" w:rsidRDefault="00070552">
            <w:pPr>
              <w:rPr>
                <w:rFonts w:ascii="Times New Roman" w:hAnsi="Times New Roman"/>
                <w:sz w:val="24"/>
              </w:rPr>
            </w:pPr>
            <w:r w:rsidRPr="00A343C3">
              <w:rPr>
                <w:rFonts w:ascii="Times New Roman" w:hAnsi="Times New Roman"/>
                <w:sz w:val="24"/>
              </w:rPr>
              <w:t>4</w:t>
            </w:r>
          </w:p>
        </w:tc>
        <w:tc>
          <w:tcPr>
            <w:tcW w:w="2584" w:type="pct"/>
            <w:tcMar>
              <w:left w:w="57" w:type="dxa"/>
              <w:right w:w="57" w:type="dxa"/>
            </w:tcMar>
          </w:tcPr>
          <w:p w:rsidRPr="00A343C3" w:rsidR="00070552" w:rsidP="00070552" w:rsidRDefault="00070552">
            <w:pPr>
              <w:rPr>
                <w:rFonts w:ascii="Times New Roman" w:hAnsi="Times New Roman"/>
                <w:sz w:val="24"/>
              </w:rPr>
            </w:pPr>
            <w:r w:rsidRPr="00A343C3">
              <w:rPr>
                <w:rFonts w:ascii="Times New Roman" w:hAnsi="Times New Roman"/>
                <w:sz w:val="24"/>
              </w:rPr>
              <w:t>Een doelmatige energievoorziening en beperking van de klimaatverandering</w:t>
            </w:r>
          </w:p>
        </w:tc>
        <w:tc>
          <w:tcPr>
            <w:tcW w:w="806" w:type="pct"/>
            <w:tcMar>
              <w:left w:w="57" w:type="dxa"/>
              <w:right w:w="57" w:type="dxa"/>
            </w:tcMar>
          </w:tcPr>
          <w:p w:rsidRPr="00A343C3" w:rsidR="00070552" w:rsidP="00070552" w:rsidRDefault="00070552">
            <w:pPr>
              <w:jc w:val="right"/>
              <w:rPr>
                <w:rFonts w:ascii="Times New Roman" w:hAnsi="Times New Roman"/>
                <w:color w:val="000000"/>
                <w:sz w:val="24"/>
              </w:rPr>
            </w:pPr>
            <w:r w:rsidRPr="00A343C3">
              <w:rPr>
                <w:rFonts w:ascii="Times New Roman" w:hAnsi="Times New Roman"/>
                <w:color w:val="000000"/>
                <w:sz w:val="24"/>
              </w:rPr>
              <w:t>10.</w:t>
            </w:r>
            <w:r w:rsidR="00101DEA">
              <w:rPr>
                <w:rFonts w:ascii="Times New Roman" w:hAnsi="Times New Roman"/>
                <w:color w:val="000000"/>
                <w:sz w:val="24"/>
              </w:rPr>
              <w:t>7</w:t>
            </w:r>
            <w:r w:rsidRPr="00A343C3">
              <w:rPr>
                <w:rFonts w:ascii="Times New Roman" w:hAnsi="Times New Roman"/>
                <w:color w:val="000000"/>
                <w:sz w:val="24"/>
              </w:rPr>
              <w:t>97.624</w:t>
            </w:r>
          </w:p>
        </w:tc>
        <w:tc>
          <w:tcPr>
            <w:tcW w:w="567" w:type="pct"/>
            <w:tcMar>
              <w:left w:w="57" w:type="dxa"/>
              <w:right w:w="57" w:type="dxa"/>
            </w:tcMar>
          </w:tcPr>
          <w:p w:rsidRPr="00A343C3" w:rsidR="00070552" w:rsidP="00070552" w:rsidRDefault="00070552">
            <w:pPr>
              <w:jc w:val="right"/>
              <w:rPr>
                <w:rFonts w:ascii="Times New Roman" w:hAnsi="Times New Roman"/>
                <w:color w:val="000000"/>
                <w:sz w:val="24"/>
                <w:highlight w:val="yellow"/>
              </w:rPr>
            </w:pPr>
            <w:r w:rsidRPr="00A343C3">
              <w:rPr>
                <w:rFonts w:ascii="Times New Roman" w:hAnsi="Times New Roman"/>
                <w:color w:val="000000"/>
                <w:sz w:val="24"/>
              </w:rPr>
              <w:t>3.</w:t>
            </w:r>
            <w:r w:rsidR="00101DEA">
              <w:rPr>
                <w:rFonts w:ascii="Times New Roman" w:hAnsi="Times New Roman"/>
                <w:color w:val="000000"/>
                <w:sz w:val="24"/>
              </w:rPr>
              <w:t>7</w:t>
            </w:r>
            <w:r w:rsidRPr="00A343C3">
              <w:rPr>
                <w:rFonts w:ascii="Times New Roman" w:hAnsi="Times New Roman"/>
                <w:color w:val="000000"/>
                <w:sz w:val="24"/>
              </w:rPr>
              <w:t>71.790</w:t>
            </w:r>
          </w:p>
        </w:tc>
        <w:tc>
          <w:tcPr>
            <w:tcW w:w="701" w:type="pct"/>
            <w:tcMar>
              <w:left w:w="57" w:type="dxa"/>
              <w:right w:w="57" w:type="dxa"/>
            </w:tcMar>
          </w:tcPr>
          <w:p w:rsidRPr="00A343C3" w:rsidR="00070552" w:rsidP="00070552" w:rsidRDefault="00070552">
            <w:pPr>
              <w:jc w:val="right"/>
              <w:rPr>
                <w:rFonts w:ascii="Times New Roman" w:hAnsi="Times New Roman"/>
                <w:color w:val="000000"/>
                <w:sz w:val="24"/>
                <w:highlight w:val="yellow"/>
              </w:rPr>
            </w:pPr>
            <w:r w:rsidRPr="00A343C3">
              <w:rPr>
                <w:rFonts w:ascii="Times New Roman" w:hAnsi="Times New Roman"/>
                <w:color w:val="000000"/>
                <w:sz w:val="24"/>
              </w:rPr>
              <w:t>3.</w:t>
            </w:r>
            <w:r w:rsidR="00101DEA">
              <w:rPr>
                <w:rFonts w:ascii="Times New Roman" w:hAnsi="Times New Roman"/>
                <w:color w:val="000000"/>
                <w:sz w:val="24"/>
              </w:rPr>
              <w:t>4</w:t>
            </w:r>
            <w:r w:rsidRPr="00A343C3">
              <w:rPr>
                <w:rFonts w:ascii="Times New Roman" w:hAnsi="Times New Roman"/>
                <w:color w:val="000000"/>
                <w:sz w:val="24"/>
              </w:rPr>
              <w:t>87.161</w:t>
            </w:r>
          </w:p>
        </w:tc>
      </w:tr>
      <w:tr w:rsidRPr="001C1DC9" w:rsidR="00070552" w:rsidTr="001C1DC9">
        <w:tc>
          <w:tcPr>
            <w:tcW w:w="342" w:type="pct"/>
          </w:tcPr>
          <w:p w:rsidRPr="00A343C3" w:rsidR="00070552" w:rsidP="00070552" w:rsidRDefault="00070552">
            <w:pPr>
              <w:rPr>
                <w:rFonts w:ascii="Times New Roman" w:hAnsi="Times New Roman"/>
                <w:sz w:val="24"/>
              </w:rPr>
            </w:pPr>
            <w:r w:rsidRPr="00A343C3">
              <w:rPr>
                <w:rFonts w:ascii="Times New Roman" w:hAnsi="Times New Roman"/>
                <w:sz w:val="24"/>
              </w:rPr>
              <w:t>5</w:t>
            </w:r>
          </w:p>
        </w:tc>
        <w:tc>
          <w:tcPr>
            <w:tcW w:w="2584" w:type="pct"/>
            <w:tcMar>
              <w:left w:w="57" w:type="dxa"/>
              <w:right w:w="57" w:type="dxa"/>
            </w:tcMar>
          </w:tcPr>
          <w:p w:rsidRPr="00A343C3" w:rsidR="00070552" w:rsidP="00070552" w:rsidRDefault="00070552">
            <w:pPr>
              <w:rPr>
                <w:rFonts w:ascii="Times New Roman" w:hAnsi="Times New Roman"/>
                <w:sz w:val="24"/>
              </w:rPr>
            </w:pPr>
            <w:r w:rsidRPr="00A343C3">
              <w:rPr>
                <w:rFonts w:ascii="Times New Roman" w:hAnsi="Times New Roman"/>
                <w:sz w:val="24"/>
              </w:rPr>
              <w:t>Een veilig Groningen met perspectief</w:t>
            </w:r>
          </w:p>
        </w:tc>
        <w:tc>
          <w:tcPr>
            <w:tcW w:w="806" w:type="pct"/>
            <w:tcMar>
              <w:left w:w="57" w:type="dxa"/>
              <w:right w:w="57" w:type="dxa"/>
            </w:tcMar>
          </w:tcPr>
          <w:p w:rsidRPr="00A343C3" w:rsidR="00070552" w:rsidP="00070552" w:rsidRDefault="00070552">
            <w:pPr>
              <w:jc w:val="right"/>
              <w:rPr>
                <w:rFonts w:ascii="Times New Roman" w:hAnsi="Times New Roman"/>
                <w:color w:val="000000"/>
                <w:sz w:val="24"/>
              </w:rPr>
            </w:pPr>
            <w:r w:rsidRPr="00A343C3">
              <w:rPr>
                <w:rFonts w:ascii="Times New Roman" w:hAnsi="Times New Roman"/>
                <w:color w:val="000000"/>
                <w:sz w:val="24"/>
              </w:rPr>
              <w:t>166.077</w:t>
            </w:r>
          </w:p>
        </w:tc>
        <w:tc>
          <w:tcPr>
            <w:tcW w:w="567" w:type="pct"/>
            <w:tcMar>
              <w:left w:w="57" w:type="dxa"/>
              <w:right w:w="57" w:type="dxa"/>
            </w:tcMar>
          </w:tcPr>
          <w:p w:rsidRPr="00A343C3" w:rsidR="00070552" w:rsidP="00070552" w:rsidRDefault="00070552">
            <w:pPr>
              <w:jc w:val="right"/>
              <w:rPr>
                <w:rFonts w:ascii="Times New Roman" w:hAnsi="Times New Roman"/>
                <w:color w:val="000000"/>
                <w:sz w:val="24"/>
              </w:rPr>
            </w:pPr>
            <w:r w:rsidRPr="00A343C3">
              <w:rPr>
                <w:rFonts w:ascii="Times New Roman" w:hAnsi="Times New Roman"/>
                <w:color w:val="000000"/>
                <w:sz w:val="24"/>
              </w:rPr>
              <w:t>166.077</w:t>
            </w:r>
          </w:p>
        </w:tc>
        <w:tc>
          <w:tcPr>
            <w:tcW w:w="701" w:type="pct"/>
            <w:tcMar>
              <w:left w:w="57" w:type="dxa"/>
              <w:right w:w="57" w:type="dxa"/>
            </w:tcMar>
          </w:tcPr>
          <w:p w:rsidRPr="00A343C3" w:rsidR="00070552" w:rsidP="00070552" w:rsidRDefault="00070552">
            <w:pPr>
              <w:jc w:val="right"/>
              <w:rPr>
                <w:rFonts w:ascii="Times New Roman" w:hAnsi="Times New Roman"/>
                <w:color w:val="000000"/>
                <w:sz w:val="24"/>
              </w:rPr>
            </w:pPr>
            <w:r w:rsidRPr="00A343C3">
              <w:rPr>
                <w:rFonts w:ascii="Times New Roman" w:hAnsi="Times New Roman"/>
                <w:color w:val="000000"/>
                <w:sz w:val="24"/>
              </w:rPr>
              <w:t>1.195.000</w:t>
            </w:r>
          </w:p>
        </w:tc>
      </w:tr>
      <w:tr w:rsidRPr="001C1DC9" w:rsidR="00070552" w:rsidTr="001C1DC9">
        <w:tc>
          <w:tcPr>
            <w:tcW w:w="342" w:type="pct"/>
          </w:tcPr>
          <w:p w:rsidRPr="00A343C3" w:rsidR="00070552" w:rsidP="00070552" w:rsidRDefault="00070552">
            <w:pPr>
              <w:rPr>
                <w:rFonts w:ascii="Times New Roman" w:hAnsi="Times New Roman"/>
                <w:sz w:val="24"/>
              </w:rPr>
            </w:pPr>
          </w:p>
        </w:tc>
        <w:tc>
          <w:tcPr>
            <w:tcW w:w="2584" w:type="pct"/>
            <w:tcMar>
              <w:left w:w="57" w:type="dxa"/>
              <w:right w:w="57" w:type="dxa"/>
            </w:tcMar>
          </w:tcPr>
          <w:p w:rsidRPr="00A343C3" w:rsidR="00070552" w:rsidP="00070552" w:rsidRDefault="00070552">
            <w:pPr>
              <w:rPr>
                <w:rFonts w:ascii="Times New Roman" w:hAnsi="Times New Roman"/>
                <w:sz w:val="24"/>
              </w:rPr>
            </w:pPr>
          </w:p>
        </w:tc>
        <w:tc>
          <w:tcPr>
            <w:tcW w:w="806" w:type="pct"/>
            <w:tcMar>
              <w:left w:w="57" w:type="dxa"/>
              <w:right w:w="57" w:type="dxa"/>
            </w:tcMar>
          </w:tcPr>
          <w:p w:rsidRPr="00A343C3" w:rsidR="00070552" w:rsidP="00070552" w:rsidRDefault="00070552">
            <w:pPr>
              <w:jc w:val="right"/>
              <w:rPr>
                <w:rFonts w:ascii="Times New Roman" w:hAnsi="Times New Roman"/>
                <w:color w:val="000000"/>
                <w:sz w:val="24"/>
              </w:rPr>
            </w:pPr>
          </w:p>
        </w:tc>
        <w:tc>
          <w:tcPr>
            <w:tcW w:w="567" w:type="pct"/>
            <w:tcMar>
              <w:left w:w="57" w:type="dxa"/>
              <w:right w:w="57" w:type="dxa"/>
            </w:tcMar>
          </w:tcPr>
          <w:p w:rsidRPr="00A343C3" w:rsidR="00070552" w:rsidP="00070552" w:rsidRDefault="00070552">
            <w:pPr>
              <w:jc w:val="right"/>
              <w:rPr>
                <w:rFonts w:ascii="Times New Roman" w:hAnsi="Times New Roman"/>
                <w:color w:val="000000"/>
                <w:sz w:val="24"/>
              </w:rPr>
            </w:pPr>
          </w:p>
        </w:tc>
        <w:tc>
          <w:tcPr>
            <w:tcW w:w="701" w:type="pct"/>
            <w:tcMar>
              <w:left w:w="57" w:type="dxa"/>
              <w:right w:w="57" w:type="dxa"/>
            </w:tcMar>
          </w:tcPr>
          <w:p w:rsidRPr="00A343C3" w:rsidR="00070552" w:rsidP="00070552" w:rsidRDefault="00070552">
            <w:pPr>
              <w:jc w:val="right"/>
              <w:rPr>
                <w:rFonts w:ascii="Times New Roman" w:hAnsi="Times New Roman"/>
                <w:color w:val="000000"/>
                <w:sz w:val="24"/>
              </w:rPr>
            </w:pPr>
          </w:p>
        </w:tc>
      </w:tr>
      <w:tr w:rsidRPr="001C1DC9" w:rsidR="00070552" w:rsidTr="001C1DC9">
        <w:tc>
          <w:tcPr>
            <w:tcW w:w="342" w:type="pct"/>
          </w:tcPr>
          <w:p w:rsidRPr="00A343C3" w:rsidR="00070552" w:rsidP="00070552" w:rsidRDefault="00070552">
            <w:pPr>
              <w:rPr>
                <w:rFonts w:ascii="Times New Roman" w:hAnsi="Times New Roman"/>
                <w:sz w:val="24"/>
              </w:rPr>
            </w:pPr>
          </w:p>
        </w:tc>
        <w:tc>
          <w:tcPr>
            <w:tcW w:w="2584" w:type="pct"/>
            <w:tcMar>
              <w:left w:w="57" w:type="dxa"/>
              <w:right w:w="57" w:type="dxa"/>
            </w:tcMar>
          </w:tcPr>
          <w:p w:rsidRPr="00A343C3" w:rsidR="00070552" w:rsidP="00070552" w:rsidRDefault="00070552">
            <w:pPr>
              <w:rPr>
                <w:rFonts w:ascii="Times New Roman" w:hAnsi="Times New Roman"/>
                <w:sz w:val="24"/>
              </w:rPr>
            </w:pPr>
            <w:r w:rsidRPr="00A343C3">
              <w:rPr>
                <w:rFonts w:ascii="Times New Roman" w:hAnsi="Times New Roman"/>
                <w:b/>
                <w:sz w:val="24"/>
              </w:rPr>
              <w:t>Niet-beleidsartikelen</w:t>
            </w:r>
          </w:p>
        </w:tc>
        <w:tc>
          <w:tcPr>
            <w:tcW w:w="806" w:type="pct"/>
            <w:tcMar>
              <w:left w:w="57" w:type="dxa"/>
              <w:right w:w="57" w:type="dxa"/>
            </w:tcMar>
          </w:tcPr>
          <w:p w:rsidRPr="00A343C3" w:rsidR="00070552" w:rsidP="00070552" w:rsidRDefault="00070552">
            <w:pPr>
              <w:jc w:val="right"/>
              <w:rPr>
                <w:rFonts w:ascii="Times New Roman" w:hAnsi="Times New Roman"/>
                <w:b/>
                <w:color w:val="000000"/>
                <w:sz w:val="24"/>
              </w:rPr>
            </w:pPr>
            <w:r w:rsidRPr="00A343C3">
              <w:rPr>
                <w:rFonts w:ascii="Times New Roman" w:hAnsi="Times New Roman"/>
                <w:b/>
                <w:color w:val="000000"/>
                <w:sz w:val="24"/>
              </w:rPr>
              <w:t>281.785</w:t>
            </w:r>
          </w:p>
        </w:tc>
        <w:tc>
          <w:tcPr>
            <w:tcW w:w="567" w:type="pct"/>
            <w:tcMar>
              <w:left w:w="57" w:type="dxa"/>
              <w:right w:w="57" w:type="dxa"/>
            </w:tcMar>
          </w:tcPr>
          <w:p w:rsidRPr="00A343C3" w:rsidR="00070552" w:rsidP="00070552" w:rsidRDefault="00070552">
            <w:pPr>
              <w:jc w:val="right"/>
              <w:rPr>
                <w:rFonts w:ascii="Times New Roman" w:hAnsi="Times New Roman"/>
                <w:b/>
                <w:color w:val="000000"/>
                <w:sz w:val="24"/>
              </w:rPr>
            </w:pPr>
            <w:r w:rsidRPr="00A343C3">
              <w:rPr>
                <w:rFonts w:ascii="Times New Roman" w:hAnsi="Times New Roman"/>
                <w:b/>
                <w:color w:val="000000"/>
                <w:sz w:val="24"/>
              </w:rPr>
              <w:t>281.785</w:t>
            </w:r>
          </w:p>
        </w:tc>
        <w:tc>
          <w:tcPr>
            <w:tcW w:w="701" w:type="pct"/>
            <w:tcMar>
              <w:left w:w="57" w:type="dxa"/>
              <w:right w:w="57" w:type="dxa"/>
            </w:tcMar>
          </w:tcPr>
          <w:p w:rsidRPr="00A343C3" w:rsidR="00070552" w:rsidP="00070552" w:rsidRDefault="00070552">
            <w:pPr>
              <w:jc w:val="right"/>
              <w:rPr>
                <w:rFonts w:ascii="Times New Roman" w:hAnsi="Times New Roman"/>
                <w:b/>
                <w:color w:val="000000"/>
                <w:sz w:val="24"/>
              </w:rPr>
            </w:pPr>
            <w:r w:rsidRPr="00A343C3">
              <w:rPr>
                <w:rFonts w:ascii="Times New Roman" w:hAnsi="Times New Roman"/>
                <w:b/>
                <w:color w:val="000000"/>
                <w:sz w:val="24"/>
              </w:rPr>
              <w:t>25.426</w:t>
            </w:r>
          </w:p>
        </w:tc>
      </w:tr>
      <w:tr w:rsidRPr="001C1DC9" w:rsidR="00070552" w:rsidTr="001C1DC9">
        <w:tc>
          <w:tcPr>
            <w:tcW w:w="342" w:type="pct"/>
          </w:tcPr>
          <w:p w:rsidRPr="00A343C3" w:rsidR="00070552" w:rsidP="00070552" w:rsidRDefault="00070552">
            <w:pPr>
              <w:rPr>
                <w:rFonts w:ascii="Times New Roman" w:hAnsi="Times New Roman"/>
                <w:sz w:val="24"/>
              </w:rPr>
            </w:pPr>
            <w:r w:rsidRPr="00A343C3">
              <w:rPr>
                <w:rFonts w:ascii="Times New Roman" w:hAnsi="Times New Roman"/>
                <w:sz w:val="24"/>
              </w:rPr>
              <w:t xml:space="preserve">40 </w:t>
            </w:r>
          </w:p>
        </w:tc>
        <w:tc>
          <w:tcPr>
            <w:tcW w:w="2584" w:type="pct"/>
            <w:tcMar>
              <w:left w:w="57" w:type="dxa"/>
              <w:right w:w="57" w:type="dxa"/>
            </w:tcMar>
          </w:tcPr>
          <w:p w:rsidRPr="00A343C3" w:rsidR="00070552" w:rsidP="00070552" w:rsidRDefault="00070552">
            <w:pPr>
              <w:rPr>
                <w:rFonts w:ascii="Times New Roman" w:hAnsi="Times New Roman"/>
                <w:sz w:val="24"/>
              </w:rPr>
            </w:pPr>
            <w:r w:rsidRPr="00A343C3">
              <w:rPr>
                <w:rFonts w:ascii="Times New Roman" w:hAnsi="Times New Roman"/>
                <w:sz w:val="24"/>
              </w:rPr>
              <w:t>Apparaat</w:t>
            </w:r>
          </w:p>
        </w:tc>
        <w:tc>
          <w:tcPr>
            <w:tcW w:w="806" w:type="pct"/>
            <w:tcMar>
              <w:left w:w="57" w:type="dxa"/>
              <w:right w:w="57" w:type="dxa"/>
            </w:tcMar>
          </w:tcPr>
          <w:p w:rsidRPr="00A343C3" w:rsidR="00070552" w:rsidP="00070552" w:rsidRDefault="00070552">
            <w:pPr>
              <w:jc w:val="right"/>
              <w:rPr>
                <w:rFonts w:ascii="Times New Roman" w:hAnsi="Times New Roman"/>
                <w:color w:val="000000"/>
                <w:sz w:val="24"/>
              </w:rPr>
            </w:pPr>
            <w:r w:rsidRPr="00A343C3">
              <w:rPr>
                <w:rFonts w:ascii="Times New Roman" w:hAnsi="Times New Roman"/>
                <w:color w:val="000000"/>
                <w:sz w:val="24"/>
              </w:rPr>
              <w:t>281.785</w:t>
            </w:r>
          </w:p>
        </w:tc>
        <w:tc>
          <w:tcPr>
            <w:tcW w:w="567" w:type="pct"/>
            <w:tcMar>
              <w:left w:w="57" w:type="dxa"/>
              <w:right w:w="57" w:type="dxa"/>
            </w:tcMar>
          </w:tcPr>
          <w:p w:rsidRPr="00A343C3" w:rsidR="00070552" w:rsidP="00070552" w:rsidRDefault="00070552">
            <w:pPr>
              <w:jc w:val="right"/>
              <w:rPr>
                <w:rFonts w:ascii="Times New Roman" w:hAnsi="Times New Roman"/>
                <w:color w:val="000000"/>
                <w:sz w:val="24"/>
              </w:rPr>
            </w:pPr>
            <w:r w:rsidRPr="00A343C3">
              <w:rPr>
                <w:rFonts w:ascii="Times New Roman" w:hAnsi="Times New Roman"/>
                <w:color w:val="000000"/>
                <w:sz w:val="24"/>
              </w:rPr>
              <w:t>281.785</w:t>
            </w:r>
          </w:p>
        </w:tc>
        <w:tc>
          <w:tcPr>
            <w:tcW w:w="701" w:type="pct"/>
            <w:tcMar>
              <w:left w:w="57" w:type="dxa"/>
              <w:right w:w="57" w:type="dxa"/>
            </w:tcMar>
          </w:tcPr>
          <w:p w:rsidRPr="00A343C3" w:rsidR="00070552" w:rsidP="00070552" w:rsidRDefault="00070552">
            <w:pPr>
              <w:jc w:val="right"/>
              <w:rPr>
                <w:rFonts w:ascii="Times New Roman" w:hAnsi="Times New Roman"/>
                <w:bCs/>
                <w:color w:val="000000"/>
                <w:sz w:val="24"/>
              </w:rPr>
            </w:pPr>
            <w:r w:rsidRPr="00A343C3">
              <w:rPr>
                <w:rFonts w:ascii="Times New Roman" w:hAnsi="Times New Roman"/>
                <w:bCs/>
                <w:color w:val="000000"/>
                <w:sz w:val="24"/>
              </w:rPr>
              <w:t>25.426</w:t>
            </w:r>
          </w:p>
        </w:tc>
      </w:tr>
      <w:tr w:rsidRPr="001C1DC9" w:rsidR="00070552" w:rsidTr="001C1DC9">
        <w:tc>
          <w:tcPr>
            <w:tcW w:w="342" w:type="pct"/>
            <w:tcBorders>
              <w:bottom w:val="single" w:color="000000" w:sz="4" w:space="0"/>
            </w:tcBorders>
            <w:tcMar>
              <w:bottom w:w="45" w:type="dxa"/>
            </w:tcMar>
          </w:tcPr>
          <w:p w:rsidRPr="00A343C3" w:rsidR="00070552" w:rsidP="00070552" w:rsidRDefault="00070552">
            <w:pPr>
              <w:rPr>
                <w:rFonts w:ascii="Times New Roman" w:hAnsi="Times New Roman"/>
                <w:sz w:val="24"/>
              </w:rPr>
            </w:pPr>
            <w:r w:rsidRPr="00A343C3">
              <w:rPr>
                <w:rFonts w:ascii="Times New Roman" w:hAnsi="Times New Roman"/>
                <w:sz w:val="24"/>
              </w:rPr>
              <w:t>41</w:t>
            </w:r>
          </w:p>
        </w:tc>
        <w:tc>
          <w:tcPr>
            <w:tcW w:w="2584" w:type="pct"/>
            <w:tcBorders>
              <w:bottom w:val="single" w:color="000000" w:sz="4" w:space="0"/>
            </w:tcBorders>
            <w:tcMar>
              <w:left w:w="57" w:type="dxa"/>
              <w:bottom w:w="45" w:type="dxa"/>
              <w:right w:w="57" w:type="dxa"/>
            </w:tcMar>
          </w:tcPr>
          <w:p w:rsidRPr="00A343C3" w:rsidR="00070552" w:rsidP="00070552" w:rsidRDefault="00070552">
            <w:pPr>
              <w:rPr>
                <w:rFonts w:ascii="Times New Roman" w:hAnsi="Times New Roman"/>
                <w:sz w:val="24"/>
              </w:rPr>
            </w:pPr>
            <w:r w:rsidRPr="00A343C3">
              <w:rPr>
                <w:rFonts w:ascii="Times New Roman" w:hAnsi="Times New Roman"/>
                <w:sz w:val="24"/>
              </w:rPr>
              <w:t>Nog onverdeeld</w:t>
            </w:r>
          </w:p>
        </w:tc>
        <w:tc>
          <w:tcPr>
            <w:tcW w:w="806" w:type="pct"/>
            <w:tcBorders>
              <w:bottom w:val="single" w:color="000000" w:sz="4" w:space="0"/>
            </w:tcBorders>
            <w:tcMar>
              <w:left w:w="57" w:type="dxa"/>
              <w:bottom w:w="45" w:type="dxa"/>
              <w:right w:w="57" w:type="dxa"/>
            </w:tcMar>
          </w:tcPr>
          <w:p w:rsidRPr="00A343C3" w:rsidR="00070552" w:rsidP="00070552" w:rsidRDefault="00070552">
            <w:pPr>
              <w:jc w:val="right"/>
              <w:rPr>
                <w:rFonts w:ascii="Times New Roman" w:hAnsi="Times New Roman"/>
                <w:color w:val="000000"/>
                <w:sz w:val="24"/>
              </w:rPr>
            </w:pPr>
            <w:r w:rsidRPr="00A343C3">
              <w:rPr>
                <w:rFonts w:ascii="Times New Roman" w:hAnsi="Times New Roman"/>
                <w:color w:val="000000"/>
                <w:sz w:val="24"/>
              </w:rPr>
              <w:t>0</w:t>
            </w:r>
          </w:p>
        </w:tc>
        <w:tc>
          <w:tcPr>
            <w:tcW w:w="567" w:type="pct"/>
            <w:tcBorders>
              <w:bottom w:val="single" w:color="000000" w:sz="4" w:space="0"/>
            </w:tcBorders>
            <w:tcMar>
              <w:left w:w="57" w:type="dxa"/>
              <w:bottom w:w="45" w:type="dxa"/>
              <w:right w:w="57" w:type="dxa"/>
            </w:tcMar>
          </w:tcPr>
          <w:p w:rsidRPr="00A343C3" w:rsidR="00070552" w:rsidP="00070552" w:rsidRDefault="00070552">
            <w:pPr>
              <w:jc w:val="right"/>
              <w:rPr>
                <w:rFonts w:ascii="Times New Roman" w:hAnsi="Times New Roman"/>
                <w:color w:val="000000"/>
                <w:sz w:val="24"/>
              </w:rPr>
            </w:pPr>
            <w:r w:rsidRPr="00A343C3">
              <w:rPr>
                <w:rFonts w:ascii="Times New Roman" w:hAnsi="Times New Roman"/>
                <w:color w:val="000000"/>
                <w:sz w:val="24"/>
              </w:rPr>
              <w:t>0</w:t>
            </w:r>
          </w:p>
        </w:tc>
        <w:tc>
          <w:tcPr>
            <w:tcW w:w="701" w:type="pct"/>
            <w:tcBorders>
              <w:bottom w:val="single" w:color="000000" w:sz="4" w:space="0"/>
            </w:tcBorders>
            <w:tcMar>
              <w:left w:w="57" w:type="dxa"/>
              <w:bottom w:w="45" w:type="dxa"/>
              <w:right w:w="57" w:type="dxa"/>
            </w:tcMar>
          </w:tcPr>
          <w:p w:rsidRPr="00A343C3" w:rsidR="00070552" w:rsidP="00070552" w:rsidRDefault="00070552">
            <w:pPr>
              <w:jc w:val="right"/>
              <w:rPr>
                <w:rFonts w:ascii="Times New Roman" w:hAnsi="Times New Roman"/>
                <w:color w:val="000000"/>
                <w:sz w:val="24"/>
              </w:rPr>
            </w:pPr>
            <w:r w:rsidRPr="00A343C3">
              <w:rPr>
                <w:rFonts w:ascii="Times New Roman" w:hAnsi="Times New Roman"/>
                <w:color w:val="000000"/>
                <w:sz w:val="24"/>
              </w:rPr>
              <w:t>0</w:t>
            </w:r>
          </w:p>
        </w:tc>
      </w:tr>
    </w:tbl>
    <w:p w:rsidR="001C1DC9" w:rsidP="001C1DC9" w:rsidRDefault="001C1DC9">
      <w:r>
        <w:br w:type="page"/>
      </w:r>
      <w:bookmarkStart w:name="_GoBack" w:id="0"/>
      <w:bookmarkEnd w:id="0"/>
    </w:p>
    <w:tbl>
      <w:tblPr>
        <w:tblW w:w="5000" w:type="pct"/>
        <w:tblCellMar>
          <w:left w:w="10" w:type="dxa"/>
          <w:right w:w="10" w:type="dxa"/>
        </w:tblCellMar>
        <w:tblLook w:val="04A0" w:firstRow="1" w:lastRow="0" w:firstColumn="1" w:lastColumn="0" w:noHBand="0" w:noVBand="1"/>
      </w:tblPr>
      <w:tblGrid>
        <w:gridCol w:w="7018"/>
        <w:gridCol w:w="1669"/>
        <w:gridCol w:w="1669"/>
        <w:gridCol w:w="3646"/>
      </w:tblGrid>
      <w:tr w:rsidRPr="001C1DC9" w:rsidR="001C1DC9" w:rsidTr="001C1DC9">
        <w:trPr>
          <w:tblHeader/>
        </w:trPr>
        <w:tc>
          <w:tcPr>
            <w:tcW w:w="5000" w:type="pct"/>
            <w:gridSpan w:val="4"/>
          </w:tcPr>
          <w:p w:rsidRPr="001C1DC9" w:rsidR="001C1DC9" w:rsidP="00327E6C" w:rsidRDefault="001C1DC9">
            <w:pPr>
              <w:pStyle w:val="Basis"/>
              <w:keepNext/>
              <w:rPr>
                <w:rFonts w:ascii="Times New Roman" w:hAnsi="Times New Roman" w:cs="Times New Roman"/>
                <w:b/>
                <w:sz w:val="24"/>
                <w:szCs w:val="24"/>
              </w:rPr>
            </w:pPr>
            <w:r w:rsidRPr="001C1DC9">
              <w:rPr>
                <w:rFonts w:ascii="Times New Roman" w:hAnsi="Times New Roman" w:cs="Times New Roman"/>
                <w:b/>
                <w:sz w:val="24"/>
                <w:szCs w:val="24"/>
              </w:rPr>
              <w:lastRenderedPageBreak/>
              <w:t>Vastgestelde begrotingsstaat inzake de baten-lastenagentschappen voor het jaar 2020 (Bedragen x € 1.000)</w:t>
            </w:r>
          </w:p>
        </w:tc>
      </w:tr>
      <w:tr w:rsidRPr="001C1DC9" w:rsidR="001C1DC9" w:rsidTr="001C1DC9">
        <w:trPr>
          <w:tblHeader/>
        </w:trPr>
        <w:tc>
          <w:tcPr>
            <w:tcW w:w="2506" w:type="pct"/>
            <w:tcBorders>
              <w:top w:val="single" w:color="000000" w:sz="4" w:space="0"/>
              <w:bottom w:val="single" w:color="000000" w:sz="4" w:space="0"/>
            </w:tcBorders>
            <w:tcMar>
              <w:top w:w="45" w:type="dxa"/>
              <w:bottom w:w="45" w:type="dxa"/>
            </w:tcMar>
          </w:tcPr>
          <w:p w:rsidRPr="001C1DC9" w:rsidR="001C1DC9" w:rsidP="00327E6C" w:rsidRDefault="001C1DC9">
            <w:pPr>
              <w:pStyle w:val="textcell65left"/>
              <w:rPr>
                <w:rFonts w:ascii="Times New Roman" w:hAnsi="Times New Roman" w:cs="Times New Roman"/>
                <w:sz w:val="24"/>
                <w:szCs w:val="24"/>
              </w:rPr>
            </w:pPr>
            <w:r w:rsidRPr="001C1DC9">
              <w:rPr>
                <w:rFonts w:ascii="Times New Roman" w:hAnsi="Times New Roman" w:cs="Times New Roman"/>
                <w:sz w:val="24"/>
                <w:szCs w:val="24"/>
              </w:rPr>
              <w:t>Naam</w:t>
            </w:r>
          </w:p>
        </w:tc>
        <w:tc>
          <w:tcPr>
            <w:tcW w:w="596" w:type="pct"/>
            <w:tcBorders>
              <w:top w:val="single" w:color="000000" w:sz="4" w:space="0"/>
              <w:bottom w:val="single" w:color="000000" w:sz="4" w:space="0"/>
            </w:tcBorders>
            <w:tcMar>
              <w:top w:w="45" w:type="dxa"/>
              <w:left w:w="57" w:type="dxa"/>
              <w:bottom w:w="45" w:type="dxa"/>
              <w:right w:w="57" w:type="dxa"/>
            </w:tcMar>
          </w:tcPr>
          <w:p w:rsidRPr="001C1DC9" w:rsidR="001C1DC9" w:rsidP="00327E6C" w:rsidRDefault="001C1DC9">
            <w:pPr>
              <w:pStyle w:val="textcell65right"/>
              <w:rPr>
                <w:rFonts w:ascii="Times New Roman" w:hAnsi="Times New Roman" w:cs="Times New Roman"/>
                <w:sz w:val="24"/>
                <w:szCs w:val="24"/>
              </w:rPr>
            </w:pPr>
            <w:r w:rsidRPr="001C1DC9">
              <w:rPr>
                <w:rFonts w:ascii="Times New Roman" w:hAnsi="Times New Roman" w:cs="Times New Roman"/>
                <w:sz w:val="24"/>
                <w:szCs w:val="24"/>
              </w:rPr>
              <w:t>Baten</w:t>
            </w:r>
          </w:p>
        </w:tc>
        <w:tc>
          <w:tcPr>
            <w:tcW w:w="596" w:type="pct"/>
            <w:tcBorders>
              <w:top w:val="single" w:color="000000" w:sz="4" w:space="0"/>
              <w:bottom w:val="single" w:color="000000" w:sz="4" w:space="0"/>
            </w:tcBorders>
            <w:tcMar>
              <w:top w:w="45" w:type="dxa"/>
              <w:left w:w="57" w:type="dxa"/>
              <w:bottom w:w="45" w:type="dxa"/>
              <w:right w:w="57" w:type="dxa"/>
            </w:tcMar>
          </w:tcPr>
          <w:p w:rsidRPr="001C1DC9" w:rsidR="001C1DC9" w:rsidP="00327E6C" w:rsidRDefault="001C1DC9">
            <w:pPr>
              <w:pStyle w:val="textcell65right"/>
              <w:rPr>
                <w:rFonts w:ascii="Times New Roman" w:hAnsi="Times New Roman" w:cs="Times New Roman"/>
                <w:sz w:val="24"/>
                <w:szCs w:val="24"/>
              </w:rPr>
            </w:pPr>
            <w:r w:rsidRPr="001C1DC9">
              <w:rPr>
                <w:rFonts w:ascii="Times New Roman" w:hAnsi="Times New Roman" w:cs="Times New Roman"/>
                <w:sz w:val="24"/>
                <w:szCs w:val="24"/>
              </w:rPr>
              <w:t>Lasten</w:t>
            </w:r>
          </w:p>
        </w:tc>
        <w:tc>
          <w:tcPr>
            <w:tcW w:w="1302" w:type="pct"/>
            <w:tcBorders>
              <w:top w:val="single" w:color="000000" w:sz="4" w:space="0"/>
              <w:bottom w:val="single" w:color="000000" w:sz="4" w:space="0"/>
            </w:tcBorders>
            <w:tcMar>
              <w:top w:w="45" w:type="dxa"/>
              <w:left w:w="57" w:type="dxa"/>
              <w:bottom w:w="45" w:type="dxa"/>
              <w:right w:w="57" w:type="dxa"/>
            </w:tcMar>
          </w:tcPr>
          <w:p w:rsidRPr="001C1DC9" w:rsidR="001C1DC9" w:rsidP="00327E6C" w:rsidRDefault="001C1DC9">
            <w:pPr>
              <w:pStyle w:val="textcell65right"/>
              <w:rPr>
                <w:rFonts w:ascii="Times New Roman" w:hAnsi="Times New Roman" w:cs="Times New Roman"/>
                <w:sz w:val="24"/>
                <w:szCs w:val="24"/>
              </w:rPr>
            </w:pPr>
            <w:r w:rsidRPr="001C1DC9">
              <w:rPr>
                <w:rFonts w:ascii="Times New Roman" w:hAnsi="Times New Roman" w:cs="Times New Roman"/>
                <w:sz w:val="24"/>
                <w:szCs w:val="24"/>
              </w:rPr>
              <w:t>Saldo baten en lasten</w:t>
            </w:r>
          </w:p>
        </w:tc>
      </w:tr>
      <w:tr w:rsidRPr="001C1DC9" w:rsidR="001C1DC9" w:rsidTr="001C1DC9">
        <w:tc>
          <w:tcPr>
            <w:tcW w:w="2506" w:type="pct"/>
            <w:tcMar>
              <w:top w:w="45" w:type="dxa"/>
            </w:tcMar>
          </w:tcPr>
          <w:p w:rsidRPr="001C1DC9" w:rsidR="001C1DC9" w:rsidP="00327E6C" w:rsidRDefault="001C1DC9">
            <w:pPr>
              <w:pStyle w:val="textcell65left"/>
              <w:rPr>
                <w:rFonts w:ascii="Times New Roman" w:hAnsi="Times New Roman" w:cs="Times New Roman"/>
                <w:sz w:val="24"/>
                <w:szCs w:val="24"/>
              </w:rPr>
            </w:pPr>
            <w:r w:rsidRPr="001C1DC9">
              <w:rPr>
                <w:rFonts w:ascii="Times New Roman" w:hAnsi="Times New Roman" w:cs="Times New Roman"/>
                <w:sz w:val="24"/>
                <w:szCs w:val="24"/>
              </w:rPr>
              <w:t>Agentschap Telecom</w:t>
            </w:r>
          </w:p>
        </w:tc>
        <w:tc>
          <w:tcPr>
            <w:tcW w:w="596" w:type="pct"/>
            <w:tcMar>
              <w:top w:w="45" w:type="dxa"/>
              <w:left w:w="57" w:type="dxa"/>
              <w:right w:w="57" w:type="dxa"/>
            </w:tcMar>
          </w:tcPr>
          <w:p w:rsidRPr="001C1DC9" w:rsidR="001C1DC9" w:rsidP="00327E6C" w:rsidRDefault="001C1DC9">
            <w:pPr>
              <w:pStyle w:val="textcell65right"/>
              <w:rPr>
                <w:rFonts w:ascii="Times New Roman" w:hAnsi="Times New Roman" w:cs="Times New Roman"/>
                <w:sz w:val="24"/>
                <w:szCs w:val="24"/>
              </w:rPr>
            </w:pPr>
            <w:r w:rsidRPr="001C1DC9">
              <w:rPr>
                <w:rFonts w:ascii="Times New Roman" w:hAnsi="Times New Roman" w:cs="Times New Roman"/>
                <w:sz w:val="24"/>
                <w:szCs w:val="24"/>
              </w:rPr>
              <w:t>51.247</w:t>
            </w:r>
          </w:p>
        </w:tc>
        <w:tc>
          <w:tcPr>
            <w:tcW w:w="596" w:type="pct"/>
            <w:tcMar>
              <w:top w:w="45" w:type="dxa"/>
              <w:left w:w="57" w:type="dxa"/>
              <w:right w:w="57" w:type="dxa"/>
            </w:tcMar>
          </w:tcPr>
          <w:p w:rsidRPr="001C1DC9" w:rsidR="001C1DC9" w:rsidP="00327E6C" w:rsidRDefault="001C1DC9">
            <w:pPr>
              <w:pStyle w:val="textcell65right"/>
              <w:rPr>
                <w:rFonts w:ascii="Times New Roman" w:hAnsi="Times New Roman" w:cs="Times New Roman"/>
                <w:sz w:val="24"/>
                <w:szCs w:val="24"/>
              </w:rPr>
            </w:pPr>
            <w:r w:rsidRPr="001C1DC9">
              <w:rPr>
                <w:rFonts w:ascii="Times New Roman" w:hAnsi="Times New Roman" w:cs="Times New Roman"/>
                <w:sz w:val="24"/>
                <w:szCs w:val="24"/>
              </w:rPr>
              <w:t>51.247</w:t>
            </w:r>
          </w:p>
        </w:tc>
        <w:tc>
          <w:tcPr>
            <w:tcW w:w="1302" w:type="pct"/>
            <w:tcMar>
              <w:top w:w="45" w:type="dxa"/>
              <w:left w:w="57" w:type="dxa"/>
              <w:right w:w="57" w:type="dxa"/>
            </w:tcMar>
          </w:tcPr>
          <w:p w:rsidRPr="001C1DC9" w:rsidR="001C1DC9" w:rsidP="00327E6C" w:rsidRDefault="001C1DC9">
            <w:pPr>
              <w:pStyle w:val="textcell65right"/>
              <w:rPr>
                <w:rFonts w:ascii="Times New Roman" w:hAnsi="Times New Roman" w:cs="Times New Roman"/>
                <w:sz w:val="24"/>
                <w:szCs w:val="24"/>
              </w:rPr>
            </w:pPr>
            <w:r w:rsidRPr="001C1DC9">
              <w:rPr>
                <w:rFonts w:ascii="Times New Roman" w:hAnsi="Times New Roman" w:cs="Times New Roman"/>
                <w:sz w:val="24"/>
                <w:szCs w:val="24"/>
              </w:rPr>
              <w:t>0</w:t>
            </w:r>
          </w:p>
        </w:tc>
      </w:tr>
      <w:tr w:rsidRPr="001C1DC9" w:rsidR="001C1DC9" w:rsidTr="001C1DC9">
        <w:tc>
          <w:tcPr>
            <w:tcW w:w="2506" w:type="pct"/>
          </w:tcPr>
          <w:p w:rsidRPr="001C1DC9" w:rsidR="001C1DC9" w:rsidP="00327E6C" w:rsidRDefault="001C1DC9">
            <w:pPr>
              <w:pStyle w:val="textcell65left"/>
              <w:rPr>
                <w:rFonts w:ascii="Times New Roman" w:hAnsi="Times New Roman" w:cs="Times New Roman"/>
                <w:sz w:val="24"/>
                <w:szCs w:val="24"/>
              </w:rPr>
            </w:pPr>
            <w:r w:rsidRPr="001C1DC9">
              <w:rPr>
                <w:rFonts w:ascii="Times New Roman" w:hAnsi="Times New Roman" w:cs="Times New Roman"/>
                <w:sz w:val="24"/>
                <w:szCs w:val="24"/>
              </w:rPr>
              <w:t>Dienst ICT Uitvoering</w:t>
            </w:r>
          </w:p>
        </w:tc>
        <w:tc>
          <w:tcPr>
            <w:tcW w:w="596" w:type="pct"/>
            <w:tcMar>
              <w:left w:w="57" w:type="dxa"/>
              <w:right w:w="57" w:type="dxa"/>
            </w:tcMar>
          </w:tcPr>
          <w:p w:rsidRPr="001C1DC9" w:rsidR="001C1DC9" w:rsidP="00327E6C" w:rsidRDefault="001C1DC9">
            <w:pPr>
              <w:pStyle w:val="textcell65right"/>
              <w:rPr>
                <w:rFonts w:ascii="Times New Roman" w:hAnsi="Times New Roman" w:cs="Times New Roman"/>
                <w:sz w:val="24"/>
                <w:szCs w:val="24"/>
              </w:rPr>
            </w:pPr>
            <w:r w:rsidRPr="001C1DC9">
              <w:rPr>
                <w:rFonts w:ascii="Times New Roman" w:hAnsi="Times New Roman" w:cs="Times New Roman"/>
                <w:sz w:val="24"/>
                <w:szCs w:val="24"/>
              </w:rPr>
              <w:t>295.743</w:t>
            </w:r>
          </w:p>
        </w:tc>
        <w:tc>
          <w:tcPr>
            <w:tcW w:w="596" w:type="pct"/>
            <w:tcMar>
              <w:left w:w="57" w:type="dxa"/>
              <w:right w:w="57" w:type="dxa"/>
            </w:tcMar>
          </w:tcPr>
          <w:p w:rsidRPr="001C1DC9" w:rsidR="001C1DC9" w:rsidP="00327E6C" w:rsidRDefault="001C1DC9">
            <w:pPr>
              <w:pStyle w:val="textcell65right"/>
              <w:rPr>
                <w:rFonts w:ascii="Times New Roman" w:hAnsi="Times New Roman" w:cs="Times New Roman"/>
                <w:sz w:val="24"/>
                <w:szCs w:val="24"/>
              </w:rPr>
            </w:pPr>
            <w:r w:rsidRPr="001C1DC9">
              <w:rPr>
                <w:rFonts w:ascii="Times New Roman" w:hAnsi="Times New Roman" w:cs="Times New Roman"/>
                <w:sz w:val="24"/>
                <w:szCs w:val="24"/>
              </w:rPr>
              <w:t>295.743</w:t>
            </w:r>
          </w:p>
        </w:tc>
        <w:tc>
          <w:tcPr>
            <w:tcW w:w="1302" w:type="pct"/>
            <w:tcMar>
              <w:left w:w="57" w:type="dxa"/>
              <w:right w:w="57" w:type="dxa"/>
            </w:tcMar>
          </w:tcPr>
          <w:p w:rsidRPr="001C1DC9" w:rsidR="001C1DC9" w:rsidP="00327E6C" w:rsidRDefault="001C1DC9">
            <w:pPr>
              <w:pStyle w:val="textcell65right"/>
              <w:rPr>
                <w:rFonts w:ascii="Times New Roman" w:hAnsi="Times New Roman" w:cs="Times New Roman"/>
                <w:sz w:val="24"/>
                <w:szCs w:val="24"/>
              </w:rPr>
            </w:pPr>
            <w:r w:rsidRPr="001C1DC9">
              <w:rPr>
                <w:rFonts w:ascii="Times New Roman" w:hAnsi="Times New Roman" w:cs="Times New Roman"/>
                <w:sz w:val="24"/>
                <w:szCs w:val="24"/>
              </w:rPr>
              <w:t>0</w:t>
            </w:r>
          </w:p>
        </w:tc>
      </w:tr>
      <w:tr w:rsidRPr="001C1DC9" w:rsidR="001C1DC9" w:rsidTr="001C1DC9">
        <w:tc>
          <w:tcPr>
            <w:tcW w:w="2506" w:type="pct"/>
          </w:tcPr>
          <w:p w:rsidRPr="001C1DC9" w:rsidR="001C1DC9" w:rsidP="00327E6C" w:rsidRDefault="001C1DC9">
            <w:pPr>
              <w:pStyle w:val="textcell65left"/>
              <w:rPr>
                <w:rFonts w:ascii="Times New Roman" w:hAnsi="Times New Roman" w:cs="Times New Roman"/>
                <w:sz w:val="24"/>
                <w:szCs w:val="24"/>
              </w:rPr>
            </w:pPr>
            <w:r w:rsidRPr="001C1DC9">
              <w:rPr>
                <w:rFonts w:ascii="Times New Roman" w:hAnsi="Times New Roman" w:cs="Times New Roman"/>
                <w:sz w:val="24"/>
                <w:szCs w:val="24"/>
              </w:rPr>
              <w:t>Nederlandse Emissieautoriteit</w:t>
            </w:r>
          </w:p>
        </w:tc>
        <w:tc>
          <w:tcPr>
            <w:tcW w:w="596" w:type="pct"/>
            <w:tcMar>
              <w:left w:w="57" w:type="dxa"/>
              <w:right w:w="57" w:type="dxa"/>
            </w:tcMar>
          </w:tcPr>
          <w:p w:rsidRPr="001C1DC9" w:rsidR="001C1DC9" w:rsidP="00327E6C" w:rsidRDefault="001C1DC9">
            <w:pPr>
              <w:pStyle w:val="textcell65right"/>
              <w:rPr>
                <w:rFonts w:ascii="Times New Roman" w:hAnsi="Times New Roman" w:cs="Times New Roman"/>
                <w:sz w:val="24"/>
                <w:szCs w:val="24"/>
              </w:rPr>
            </w:pPr>
            <w:r w:rsidRPr="001C1DC9">
              <w:rPr>
                <w:rFonts w:ascii="Times New Roman" w:hAnsi="Times New Roman" w:cs="Times New Roman"/>
                <w:sz w:val="24"/>
                <w:szCs w:val="24"/>
              </w:rPr>
              <w:t>9.067</w:t>
            </w:r>
          </w:p>
        </w:tc>
        <w:tc>
          <w:tcPr>
            <w:tcW w:w="596" w:type="pct"/>
            <w:tcMar>
              <w:left w:w="57" w:type="dxa"/>
              <w:right w:w="57" w:type="dxa"/>
            </w:tcMar>
          </w:tcPr>
          <w:p w:rsidRPr="001C1DC9" w:rsidR="001C1DC9" w:rsidP="00327E6C" w:rsidRDefault="001C1DC9">
            <w:pPr>
              <w:pStyle w:val="textcell65right"/>
              <w:rPr>
                <w:rFonts w:ascii="Times New Roman" w:hAnsi="Times New Roman" w:cs="Times New Roman"/>
                <w:sz w:val="24"/>
                <w:szCs w:val="24"/>
              </w:rPr>
            </w:pPr>
            <w:r w:rsidRPr="001C1DC9">
              <w:rPr>
                <w:rFonts w:ascii="Times New Roman" w:hAnsi="Times New Roman" w:cs="Times New Roman"/>
                <w:sz w:val="24"/>
                <w:szCs w:val="24"/>
              </w:rPr>
              <w:t>9.067</w:t>
            </w:r>
          </w:p>
        </w:tc>
        <w:tc>
          <w:tcPr>
            <w:tcW w:w="1302" w:type="pct"/>
            <w:tcMar>
              <w:left w:w="57" w:type="dxa"/>
              <w:right w:w="57" w:type="dxa"/>
            </w:tcMar>
          </w:tcPr>
          <w:p w:rsidRPr="001C1DC9" w:rsidR="001C1DC9" w:rsidP="00327E6C" w:rsidRDefault="001C1DC9">
            <w:pPr>
              <w:pStyle w:val="textcell65right"/>
              <w:rPr>
                <w:rFonts w:ascii="Times New Roman" w:hAnsi="Times New Roman" w:cs="Times New Roman"/>
                <w:sz w:val="24"/>
                <w:szCs w:val="24"/>
              </w:rPr>
            </w:pPr>
            <w:r w:rsidRPr="001C1DC9">
              <w:rPr>
                <w:rFonts w:ascii="Times New Roman" w:hAnsi="Times New Roman" w:cs="Times New Roman"/>
                <w:sz w:val="24"/>
                <w:szCs w:val="24"/>
              </w:rPr>
              <w:t>0</w:t>
            </w:r>
          </w:p>
        </w:tc>
      </w:tr>
      <w:tr w:rsidRPr="001C1DC9" w:rsidR="001C1DC9" w:rsidTr="001C1DC9">
        <w:tc>
          <w:tcPr>
            <w:tcW w:w="2506" w:type="pct"/>
          </w:tcPr>
          <w:p w:rsidRPr="001C1DC9" w:rsidR="001C1DC9" w:rsidP="00327E6C" w:rsidRDefault="001C1DC9">
            <w:pPr>
              <w:pStyle w:val="textcell65left"/>
              <w:rPr>
                <w:rFonts w:ascii="Times New Roman" w:hAnsi="Times New Roman" w:cs="Times New Roman"/>
                <w:sz w:val="24"/>
                <w:szCs w:val="24"/>
              </w:rPr>
            </w:pPr>
            <w:r w:rsidRPr="001C1DC9">
              <w:rPr>
                <w:rFonts w:ascii="Times New Roman" w:hAnsi="Times New Roman" w:cs="Times New Roman"/>
                <w:sz w:val="24"/>
                <w:szCs w:val="24"/>
              </w:rPr>
              <w:t>Rijksdienst voor Ondernemend Nederland</w:t>
            </w:r>
          </w:p>
        </w:tc>
        <w:tc>
          <w:tcPr>
            <w:tcW w:w="596" w:type="pct"/>
            <w:tcMar>
              <w:left w:w="57" w:type="dxa"/>
              <w:right w:w="57" w:type="dxa"/>
            </w:tcMar>
          </w:tcPr>
          <w:p w:rsidRPr="001C1DC9" w:rsidR="001C1DC9" w:rsidP="00327E6C" w:rsidRDefault="001C1DC9">
            <w:pPr>
              <w:pStyle w:val="textcell65right"/>
              <w:rPr>
                <w:rFonts w:ascii="Times New Roman" w:hAnsi="Times New Roman" w:cs="Times New Roman"/>
                <w:sz w:val="24"/>
                <w:szCs w:val="24"/>
              </w:rPr>
            </w:pPr>
            <w:r w:rsidRPr="001C1DC9">
              <w:rPr>
                <w:rFonts w:ascii="Times New Roman" w:hAnsi="Times New Roman" w:cs="Times New Roman"/>
                <w:sz w:val="24"/>
                <w:szCs w:val="24"/>
              </w:rPr>
              <w:t>629.683</w:t>
            </w:r>
          </w:p>
        </w:tc>
        <w:tc>
          <w:tcPr>
            <w:tcW w:w="596" w:type="pct"/>
            <w:tcMar>
              <w:left w:w="57" w:type="dxa"/>
              <w:right w:w="57" w:type="dxa"/>
            </w:tcMar>
          </w:tcPr>
          <w:p w:rsidRPr="001C1DC9" w:rsidR="001C1DC9" w:rsidP="00327E6C" w:rsidRDefault="001C1DC9">
            <w:pPr>
              <w:pStyle w:val="textcell65right"/>
              <w:rPr>
                <w:rFonts w:ascii="Times New Roman" w:hAnsi="Times New Roman" w:cs="Times New Roman"/>
                <w:sz w:val="24"/>
                <w:szCs w:val="24"/>
              </w:rPr>
            </w:pPr>
            <w:r w:rsidRPr="001C1DC9">
              <w:rPr>
                <w:rFonts w:ascii="Times New Roman" w:hAnsi="Times New Roman" w:cs="Times New Roman"/>
                <w:sz w:val="24"/>
                <w:szCs w:val="24"/>
              </w:rPr>
              <w:t>629.683</w:t>
            </w:r>
          </w:p>
        </w:tc>
        <w:tc>
          <w:tcPr>
            <w:tcW w:w="1302" w:type="pct"/>
            <w:tcMar>
              <w:left w:w="57" w:type="dxa"/>
              <w:right w:w="57" w:type="dxa"/>
            </w:tcMar>
          </w:tcPr>
          <w:p w:rsidRPr="001C1DC9" w:rsidR="001C1DC9" w:rsidP="00327E6C" w:rsidRDefault="001C1DC9">
            <w:pPr>
              <w:pStyle w:val="textcell65right"/>
              <w:rPr>
                <w:rFonts w:ascii="Times New Roman" w:hAnsi="Times New Roman" w:cs="Times New Roman"/>
                <w:sz w:val="24"/>
                <w:szCs w:val="24"/>
              </w:rPr>
            </w:pPr>
            <w:r w:rsidRPr="001C1DC9">
              <w:rPr>
                <w:rFonts w:ascii="Times New Roman" w:hAnsi="Times New Roman" w:cs="Times New Roman"/>
                <w:sz w:val="24"/>
                <w:szCs w:val="24"/>
              </w:rPr>
              <w:t>0</w:t>
            </w:r>
          </w:p>
        </w:tc>
      </w:tr>
      <w:tr w:rsidRPr="001C1DC9" w:rsidR="001C1DC9" w:rsidTr="001C1DC9">
        <w:tc>
          <w:tcPr>
            <w:tcW w:w="2506" w:type="pct"/>
            <w:tcBorders>
              <w:bottom w:val="single" w:color="000000" w:sz="4" w:space="0"/>
            </w:tcBorders>
            <w:tcMar>
              <w:bottom w:w="45" w:type="dxa"/>
            </w:tcMar>
          </w:tcPr>
          <w:p w:rsidRPr="001C1DC9" w:rsidR="001C1DC9" w:rsidP="00327E6C" w:rsidRDefault="001C1DC9">
            <w:pPr>
              <w:pStyle w:val="textcell65left"/>
              <w:rPr>
                <w:rFonts w:ascii="Times New Roman" w:hAnsi="Times New Roman" w:cs="Times New Roman"/>
                <w:sz w:val="24"/>
                <w:szCs w:val="24"/>
              </w:rPr>
            </w:pPr>
            <w:r w:rsidRPr="001C1DC9">
              <w:rPr>
                <w:rFonts w:ascii="Times New Roman" w:hAnsi="Times New Roman" w:cs="Times New Roman"/>
                <w:b/>
                <w:sz w:val="24"/>
                <w:szCs w:val="24"/>
              </w:rPr>
              <w:t>Totaal</w:t>
            </w:r>
          </w:p>
        </w:tc>
        <w:tc>
          <w:tcPr>
            <w:tcW w:w="596" w:type="pct"/>
            <w:tcBorders>
              <w:bottom w:val="single" w:color="000000" w:sz="4" w:space="0"/>
            </w:tcBorders>
            <w:tcMar>
              <w:left w:w="57" w:type="dxa"/>
              <w:bottom w:w="45" w:type="dxa"/>
              <w:right w:w="57" w:type="dxa"/>
            </w:tcMar>
          </w:tcPr>
          <w:p w:rsidRPr="001C1DC9" w:rsidR="001C1DC9" w:rsidP="00327E6C" w:rsidRDefault="001C1DC9">
            <w:pPr>
              <w:pStyle w:val="textcell65right"/>
              <w:rPr>
                <w:rFonts w:ascii="Times New Roman" w:hAnsi="Times New Roman" w:cs="Times New Roman"/>
                <w:sz w:val="24"/>
                <w:szCs w:val="24"/>
              </w:rPr>
            </w:pPr>
            <w:r w:rsidRPr="001C1DC9">
              <w:rPr>
                <w:rFonts w:ascii="Times New Roman" w:hAnsi="Times New Roman" w:cs="Times New Roman"/>
                <w:b/>
                <w:sz w:val="24"/>
                <w:szCs w:val="24"/>
              </w:rPr>
              <w:t>985.740</w:t>
            </w:r>
          </w:p>
        </w:tc>
        <w:tc>
          <w:tcPr>
            <w:tcW w:w="596" w:type="pct"/>
            <w:tcBorders>
              <w:bottom w:val="single" w:color="000000" w:sz="4" w:space="0"/>
            </w:tcBorders>
            <w:tcMar>
              <w:left w:w="57" w:type="dxa"/>
              <w:bottom w:w="45" w:type="dxa"/>
              <w:right w:w="57" w:type="dxa"/>
            </w:tcMar>
          </w:tcPr>
          <w:p w:rsidRPr="001C1DC9" w:rsidR="001C1DC9" w:rsidP="00327E6C" w:rsidRDefault="001C1DC9">
            <w:pPr>
              <w:pStyle w:val="textcell65right"/>
              <w:rPr>
                <w:rFonts w:ascii="Times New Roman" w:hAnsi="Times New Roman" w:cs="Times New Roman"/>
                <w:sz w:val="24"/>
                <w:szCs w:val="24"/>
              </w:rPr>
            </w:pPr>
            <w:r w:rsidRPr="001C1DC9">
              <w:rPr>
                <w:rFonts w:ascii="Times New Roman" w:hAnsi="Times New Roman" w:cs="Times New Roman"/>
                <w:b/>
                <w:sz w:val="24"/>
                <w:szCs w:val="24"/>
              </w:rPr>
              <w:t>985.740</w:t>
            </w:r>
          </w:p>
        </w:tc>
        <w:tc>
          <w:tcPr>
            <w:tcW w:w="1302" w:type="pct"/>
            <w:tcBorders>
              <w:bottom w:val="single" w:color="000000" w:sz="4" w:space="0"/>
            </w:tcBorders>
            <w:tcMar>
              <w:left w:w="57" w:type="dxa"/>
              <w:bottom w:w="45" w:type="dxa"/>
              <w:right w:w="57" w:type="dxa"/>
            </w:tcMar>
          </w:tcPr>
          <w:p w:rsidRPr="001C1DC9" w:rsidR="001C1DC9" w:rsidP="00327E6C" w:rsidRDefault="001C1DC9">
            <w:pPr>
              <w:pStyle w:val="textcell65right"/>
              <w:rPr>
                <w:rFonts w:ascii="Times New Roman" w:hAnsi="Times New Roman" w:cs="Times New Roman"/>
                <w:sz w:val="24"/>
                <w:szCs w:val="24"/>
              </w:rPr>
            </w:pPr>
            <w:r w:rsidRPr="001C1DC9">
              <w:rPr>
                <w:rFonts w:ascii="Times New Roman" w:hAnsi="Times New Roman" w:cs="Times New Roman"/>
                <w:b/>
                <w:sz w:val="24"/>
                <w:szCs w:val="24"/>
              </w:rPr>
              <w:t>0</w:t>
            </w:r>
          </w:p>
        </w:tc>
      </w:tr>
    </w:tbl>
    <w:p w:rsidR="001C1DC9" w:rsidP="001C1DC9" w:rsidRDefault="001C1DC9">
      <w:pPr>
        <w:pStyle w:val="Basis"/>
        <w:spacing w:before="213"/>
        <w:ind w:firstLine="187"/>
      </w:pPr>
    </w:p>
    <w:p w:rsidR="001C1DC9" w:rsidP="001C1DC9" w:rsidRDefault="001C1DC9">
      <w:pPr>
        <w:pStyle w:val="Basis"/>
        <w:spacing w:before="213"/>
        <w:ind w:firstLine="187"/>
      </w:pPr>
    </w:p>
    <w:tbl>
      <w:tblPr>
        <w:tblW w:w="5000" w:type="pct"/>
        <w:tblCellMar>
          <w:left w:w="10" w:type="dxa"/>
          <w:right w:w="10" w:type="dxa"/>
        </w:tblCellMar>
        <w:tblLook w:val="04A0" w:firstRow="1" w:lastRow="0" w:firstColumn="1" w:lastColumn="0" w:noHBand="0" w:noVBand="1"/>
      </w:tblPr>
      <w:tblGrid>
        <w:gridCol w:w="6027"/>
        <w:gridCol w:w="3713"/>
        <w:gridCol w:w="4262"/>
      </w:tblGrid>
      <w:tr w:rsidRPr="001C1DC9" w:rsidR="001C1DC9" w:rsidTr="001C1DC9">
        <w:trPr>
          <w:tblHeader/>
        </w:trPr>
        <w:tc>
          <w:tcPr>
            <w:tcW w:w="5000" w:type="pct"/>
            <w:gridSpan w:val="3"/>
          </w:tcPr>
          <w:p w:rsidRPr="001C1DC9" w:rsidR="001C1DC9" w:rsidP="00327E6C" w:rsidRDefault="001C1DC9">
            <w:pPr>
              <w:pStyle w:val="Basis"/>
              <w:keepNext/>
              <w:rPr>
                <w:rFonts w:ascii="Times New Roman" w:hAnsi="Times New Roman" w:cs="Times New Roman"/>
                <w:b/>
                <w:sz w:val="24"/>
                <w:szCs w:val="24"/>
              </w:rPr>
            </w:pPr>
            <w:r w:rsidRPr="001C1DC9">
              <w:rPr>
                <w:rFonts w:ascii="Times New Roman" w:hAnsi="Times New Roman" w:cs="Times New Roman"/>
                <w:b/>
                <w:sz w:val="24"/>
                <w:szCs w:val="24"/>
              </w:rPr>
              <w:t>Vastgestelde begrotingsstaat inzake de baten-lastenagentschappen voor het jaar 2020 (Bedragen x € 1.000)</w:t>
            </w:r>
          </w:p>
        </w:tc>
      </w:tr>
      <w:tr w:rsidRPr="001C1DC9" w:rsidR="001C1DC9" w:rsidTr="001C1DC9">
        <w:trPr>
          <w:tblHeader/>
        </w:trPr>
        <w:tc>
          <w:tcPr>
            <w:tcW w:w="2152" w:type="pct"/>
            <w:tcBorders>
              <w:top w:val="single" w:color="000000" w:sz="4" w:space="0"/>
              <w:bottom w:val="single" w:color="000000" w:sz="4" w:space="0"/>
            </w:tcBorders>
            <w:tcMar>
              <w:top w:w="45" w:type="dxa"/>
              <w:bottom w:w="45" w:type="dxa"/>
            </w:tcMar>
          </w:tcPr>
          <w:p w:rsidRPr="001C1DC9" w:rsidR="001C1DC9" w:rsidP="00327E6C" w:rsidRDefault="001C1DC9">
            <w:pPr>
              <w:pStyle w:val="textcell65left"/>
              <w:rPr>
                <w:rFonts w:ascii="Times New Roman" w:hAnsi="Times New Roman" w:cs="Times New Roman"/>
                <w:sz w:val="24"/>
                <w:szCs w:val="24"/>
              </w:rPr>
            </w:pPr>
            <w:r w:rsidRPr="001C1DC9">
              <w:rPr>
                <w:rFonts w:ascii="Times New Roman" w:hAnsi="Times New Roman" w:cs="Times New Roman"/>
                <w:sz w:val="24"/>
                <w:szCs w:val="24"/>
              </w:rPr>
              <w:t>Naam</w:t>
            </w:r>
          </w:p>
        </w:tc>
        <w:tc>
          <w:tcPr>
            <w:tcW w:w="1326" w:type="pct"/>
            <w:tcBorders>
              <w:top w:val="single" w:color="000000" w:sz="4" w:space="0"/>
              <w:bottom w:val="single" w:color="000000" w:sz="4" w:space="0"/>
            </w:tcBorders>
            <w:tcMar>
              <w:top w:w="45" w:type="dxa"/>
              <w:left w:w="57" w:type="dxa"/>
              <w:bottom w:w="45" w:type="dxa"/>
              <w:right w:w="57" w:type="dxa"/>
            </w:tcMar>
          </w:tcPr>
          <w:p w:rsidRPr="001C1DC9" w:rsidR="001C1DC9" w:rsidP="00327E6C" w:rsidRDefault="001C1DC9">
            <w:pPr>
              <w:pStyle w:val="textcell65right"/>
              <w:rPr>
                <w:rFonts w:ascii="Times New Roman" w:hAnsi="Times New Roman" w:cs="Times New Roman"/>
                <w:sz w:val="24"/>
                <w:szCs w:val="24"/>
              </w:rPr>
            </w:pPr>
            <w:r w:rsidRPr="001C1DC9">
              <w:rPr>
                <w:rFonts w:ascii="Times New Roman" w:hAnsi="Times New Roman" w:cs="Times New Roman"/>
                <w:sz w:val="24"/>
                <w:szCs w:val="24"/>
              </w:rPr>
              <w:t>Totaal kapitaaluitgaven</w:t>
            </w:r>
          </w:p>
        </w:tc>
        <w:tc>
          <w:tcPr>
            <w:tcW w:w="1523" w:type="pct"/>
            <w:tcBorders>
              <w:top w:val="single" w:color="000000" w:sz="4" w:space="0"/>
              <w:bottom w:val="single" w:color="000000" w:sz="4" w:space="0"/>
            </w:tcBorders>
            <w:tcMar>
              <w:top w:w="45" w:type="dxa"/>
              <w:left w:w="57" w:type="dxa"/>
              <w:bottom w:w="45" w:type="dxa"/>
              <w:right w:w="57" w:type="dxa"/>
            </w:tcMar>
          </w:tcPr>
          <w:p w:rsidRPr="001C1DC9" w:rsidR="001C1DC9" w:rsidP="00327E6C" w:rsidRDefault="001C1DC9">
            <w:pPr>
              <w:pStyle w:val="textcell65right"/>
              <w:rPr>
                <w:rFonts w:ascii="Times New Roman" w:hAnsi="Times New Roman" w:cs="Times New Roman"/>
                <w:sz w:val="24"/>
                <w:szCs w:val="24"/>
              </w:rPr>
            </w:pPr>
            <w:r w:rsidRPr="001C1DC9">
              <w:rPr>
                <w:rFonts w:ascii="Times New Roman" w:hAnsi="Times New Roman" w:cs="Times New Roman"/>
                <w:sz w:val="24"/>
                <w:szCs w:val="24"/>
              </w:rPr>
              <w:t>Totaal kapitaalontvangsten</w:t>
            </w:r>
          </w:p>
        </w:tc>
      </w:tr>
      <w:tr w:rsidRPr="001C1DC9" w:rsidR="001C1DC9" w:rsidTr="001C1DC9">
        <w:tc>
          <w:tcPr>
            <w:tcW w:w="2152" w:type="pct"/>
            <w:tcMar>
              <w:top w:w="45" w:type="dxa"/>
            </w:tcMar>
          </w:tcPr>
          <w:p w:rsidRPr="001C1DC9" w:rsidR="001C1DC9" w:rsidP="00327E6C" w:rsidRDefault="001C1DC9">
            <w:pPr>
              <w:pStyle w:val="textcell65left"/>
              <w:rPr>
                <w:rFonts w:ascii="Times New Roman" w:hAnsi="Times New Roman" w:cs="Times New Roman"/>
                <w:sz w:val="24"/>
                <w:szCs w:val="24"/>
              </w:rPr>
            </w:pPr>
            <w:r w:rsidRPr="001C1DC9">
              <w:rPr>
                <w:rFonts w:ascii="Times New Roman" w:hAnsi="Times New Roman" w:cs="Times New Roman"/>
                <w:sz w:val="24"/>
                <w:szCs w:val="24"/>
              </w:rPr>
              <w:t>Agentschap Telecom</w:t>
            </w:r>
          </w:p>
        </w:tc>
        <w:tc>
          <w:tcPr>
            <w:tcW w:w="1326" w:type="pct"/>
            <w:tcMar>
              <w:top w:w="45" w:type="dxa"/>
              <w:left w:w="57" w:type="dxa"/>
              <w:right w:w="57" w:type="dxa"/>
            </w:tcMar>
          </w:tcPr>
          <w:p w:rsidRPr="001C1DC9" w:rsidR="001C1DC9" w:rsidP="00327E6C" w:rsidRDefault="001C1DC9">
            <w:pPr>
              <w:pStyle w:val="textcell65right"/>
              <w:rPr>
                <w:rFonts w:ascii="Times New Roman" w:hAnsi="Times New Roman" w:cs="Times New Roman"/>
                <w:sz w:val="24"/>
                <w:szCs w:val="24"/>
              </w:rPr>
            </w:pPr>
            <w:r w:rsidRPr="001C1DC9">
              <w:rPr>
                <w:rFonts w:ascii="Times New Roman" w:hAnsi="Times New Roman" w:cs="Times New Roman"/>
                <w:sz w:val="24"/>
                <w:szCs w:val="24"/>
              </w:rPr>
              <w:t>8.098</w:t>
            </w:r>
          </w:p>
        </w:tc>
        <w:tc>
          <w:tcPr>
            <w:tcW w:w="1523" w:type="pct"/>
            <w:tcMar>
              <w:top w:w="45" w:type="dxa"/>
              <w:left w:w="57" w:type="dxa"/>
              <w:right w:w="57" w:type="dxa"/>
            </w:tcMar>
          </w:tcPr>
          <w:p w:rsidRPr="001C1DC9" w:rsidR="001C1DC9" w:rsidP="00327E6C" w:rsidRDefault="001C1DC9">
            <w:pPr>
              <w:pStyle w:val="textcell65right"/>
              <w:rPr>
                <w:rFonts w:ascii="Times New Roman" w:hAnsi="Times New Roman" w:cs="Times New Roman"/>
                <w:sz w:val="24"/>
                <w:szCs w:val="24"/>
              </w:rPr>
            </w:pPr>
            <w:r w:rsidRPr="001C1DC9">
              <w:rPr>
                <w:rFonts w:ascii="Times New Roman" w:hAnsi="Times New Roman" w:cs="Times New Roman"/>
                <w:sz w:val="24"/>
                <w:szCs w:val="24"/>
              </w:rPr>
              <w:t>4.100</w:t>
            </w:r>
          </w:p>
        </w:tc>
      </w:tr>
      <w:tr w:rsidRPr="001C1DC9" w:rsidR="001C1DC9" w:rsidTr="001C1DC9">
        <w:tc>
          <w:tcPr>
            <w:tcW w:w="2152" w:type="pct"/>
          </w:tcPr>
          <w:p w:rsidRPr="001C1DC9" w:rsidR="001C1DC9" w:rsidP="00327E6C" w:rsidRDefault="001C1DC9">
            <w:pPr>
              <w:pStyle w:val="textcell65left"/>
              <w:rPr>
                <w:rFonts w:ascii="Times New Roman" w:hAnsi="Times New Roman" w:cs="Times New Roman"/>
                <w:sz w:val="24"/>
                <w:szCs w:val="24"/>
              </w:rPr>
            </w:pPr>
            <w:r w:rsidRPr="001C1DC9">
              <w:rPr>
                <w:rFonts w:ascii="Times New Roman" w:hAnsi="Times New Roman" w:cs="Times New Roman"/>
                <w:sz w:val="24"/>
                <w:szCs w:val="24"/>
              </w:rPr>
              <w:t>Dienst ICT Uitvoering</w:t>
            </w:r>
          </w:p>
        </w:tc>
        <w:tc>
          <w:tcPr>
            <w:tcW w:w="1326" w:type="pct"/>
            <w:tcMar>
              <w:left w:w="57" w:type="dxa"/>
              <w:right w:w="57" w:type="dxa"/>
            </w:tcMar>
          </w:tcPr>
          <w:p w:rsidRPr="001C1DC9" w:rsidR="001C1DC9" w:rsidP="00327E6C" w:rsidRDefault="001C1DC9">
            <w:pPr>
              <w:pStyle w:val="textcell65right"/>
              <w:rPr>
                <w:rFonts w:ascii="Times New Roman" w:hAnsi="Times New Roman" w:cs="Times New Roman"/>
                <w:sz w:val="24"/>
                <w:szCs w:val="24"/>
              </w:rPr>
            </w:pPr>
            <w:r w:rsidRPr="001C1DC9">
              <w:rPr>
                <w:rFonts w:ascii="Times New Roman" w:hAnsi="Times New Roman" w:cs="Times New Roman"/>
                <w:sz w:val="24"/>
                <w:szCs w:val="24"/>
              </w:rPr>
              <w:t>61.313</w:t>
            </w:r>
          </w:p>
        </w:tc>
        <w:tc>
          <w:tcPr>
            <w:tcW w:w="1523" w:type="pct"/>
            <w:tcMar>
              <w:left w:w="57" w:type="dxa"/>
              <w:right w:w="57" w:type="dxa"/>
            </w:tcMar>
          </w:tcPr>
          <w:p w:rsidRPr="001C1DC9" w:rsidR="001C1DC9" w:rsidP="00327E6C" w:rsidRDefault="001C1DC9">
            <w:pPr>
              <w:pStyle w:val="textcell65right"/>
              <w:rPr>
                <w:rFonts w:ascii="Times New Roman" w:hAnsi="Times New Roman" w:cs="Times New Roman"/>
                <w:sz w:val="24"/>
                <w:szCs w:val="24"/>
              </w:rPr>
            </w:pPr>
            <w:r w:rsidRPr="001C1DC9">
              <w:rPr>
                <w:rFonts w:ascii="Times New Roman" w:hAnsi="Times New Roman" w:cs="Times New Roman"/>
                <w:sz w:val="24"/>
                <w:szCs w:val="24"/>
              </w:rPr>
              <w:t>30.000</w:t>
            </w:r>
          </w:p>
        </w:tc>
      </w:tr>
      <w:tr w:rsidRPr="001C1DC9" w:rsidR="001C1DC9" w:rsidTr="001C1DC9">
        <w:tc>
          <w:tcPr>
            <w:tcW w:w="2152" w:type="pct"/>
          </w:tcPr>
          <w:p w:rsidRPr="001C1DC9" w:rsidR="001C1DC9" w:rsidP="00327E6C" w:rsidRDefault="001C1DC9">
            <w:pPr>
              <w:pStyle w:val="textcell65left"/>
              <w:rPr>
                <w:rFonts w:ascii="Times New Roman" w:hAnsi="Times New Roman" w:cs="Times New Roman"/>
                <w:sz w:val="24"/>
                <w:szCs w:val="24"/>
              </w:rPr>
            </w:pPr>
            <w:r w:rsidRPr="001C1DC9">
              <w:rPr>
                <w:rFonts w:ascii="Times New Roman" w:hAnsi="Times New Roman" w:cs="Times New Roman"/>
                <w:sz w:val="24"/>
                <w:szCs w:val="24"/>
              </w:rPr>
              <w:t>Nederlandse Emissieautoriteit</w:t>
            </w:r>
          </w:p>
        </w:tc>
        <w:tc>
          <w:tcPr>
            <w:tcW w:w="1326" w:type="pct"/>
            <w:tcMar>
              <w:left w:w="57" w:type="dxa"/>
              <w:right w:w="57" w:type="dxa"/>
            </w:tcMar>
          </w:tcPr>
          <w:p w:rsidRPr="001C1DC9" w:rsidR="001C1DC9" w:rsidP="00327E6C" w:rsidRDefault="001C1DC9">
            <w:pPr>
              <w:pStyle w:val="textcell65right"/>
              <w:rPr>
                <w:rFonts w:ascii="Times New Roman" w:hAnsi="Times New Roman" w:cs="Times New Roman"/>
                <w:sz w:val="24"/>
                <w:szCs w:val="24"/>
              </w:rPr>
            </w:pPr>
            <w:r w:rsidRPr="001C1DC9">
              <w:rPr>
                <w:rFonts w:ascii="Times New Roman" w:hAnsi="Times New Roman" w:cs="Times New Roman"/>
                <w:sz w:val="24"/>
                <w:szCs w:val="24"/>
              </w:rPr>
              <w:t>320</w:t>
            </w:r>
          </w:p>
        </w:tc>
        <w:tc>
          <w:tcPr>
            <w:tcW w:w="1523" w:type="pct"/>
            <w:tcMar>
              <w:left w:w="57" w:type="dxa"/>
              <w:right w:w="57" w:type="dxa"/>
            </w:tcMar>
          </w:tcPr>
          <w:p w:rsidRPr="001C1DC9" w:rsidR="001C1DC9" w:rsidP="00327E6C" w:rsidRDefault="001C1DC9">
            <w:pPr>
              <w:pStyle w:val="textcell65right"/>
              <w:rPr>
                <w:rFonts w:ascii="Times New Roman" w:hAnsi="Times New Roman" w:cs="Times New Roman"/>
                <w:sz w:val="24"/>
                <w:szCs w:val="24"/>
              </w:rPr>
            </w:pPr>
            <w:r w:rsidRPr="001C1DC9">
              <w:rPr>
                <w:rFonts w:ascii="Times New Roman" w:hAnsi="Times New Roman" w:cs="Times New Roman"/>
                <w:sz w:val="24"/>
                <w:szCs w:val="24"/>
              </w:rPr>
              <w:t>0</w:t>
            </w:r>
          </w:p>
        </w:tc>
      </w:tr>
      <w:tr w:rsidRPr="001C1DC9" w:rsidR="001C1DC9" w:rsidTr="001C1DC9">
        <w:tc>
          <w:tcPr>
            <w:tcW w:w="2152" w:type="pct"/>
          </w:tcPr>
          <w:p w:rsidRPr="001C1DC9" w:rsidR="001C1DC9" w:rsidP="00327E6C" w:rsidRDefault="001C1DC9">
            <w:pPr>
              <w:pStyle w:val="textcell65left"/>
              <w:rPr>
                <w:rFonts w:ascii="Times New Roman" w:hAnsi="Times New Roman" w:cs="Times New Roman"/>
                <w:sz w:val="24"/>
                <w:szCs w:val="24"/>
              </w:rPr>
            </w:pPr>
            <w:r w:rsidRPr="001C1DC9">
              <w:rPr>
                <w:rFonts w:ascii="Times New Roman" w:hAnsi="Times New Roman" w:cs="Times New Roman"/>
                <w:sz w:val="24"/>
                <w:szCs w:val="24"/>
              </w:rPr>
              <w:t>Rijksdienst voor Ondernemend Nederland</w:t>
            </w:r>
          </w:p>
        </w:tc>
        <w:tc>
          <w:tcPr>
            <w:tcW w:w="1326" w:type="pct"/>
            <w:tcMar>
              <w:left w:w="57" w:type="dxa"/>
              <w:right w:w="57" w:type="dxa"/>
            </w:tcMar>
          </w:tcPr>
          <w:p w:rsidRPr="001C1DC9" w:rsidR="001C1DC9" w:rsidP="00327E6C" w:rsidRDefault="001C1DC9">
            <w:pPr>
              <w:pStyle w:val="textcell65right"/>
              <w:rPr>
                <w:rFonts w:ascii="Times New Roman" w:hAnsi="Times New Roman" w:cs="Times New Roman"/>
                <w:sz w:val="24"/>
                <w:szCs w:val="24"/>
              </w:rPr>
            </w:pPr>
            <w:r w:rsidRPr="001C1DC9">
              <w:rPr>
                <w:rFonts w:ascii="Times New Roman" w:hAnsi="Times New Roman" w:cs="Times New Roman"/>
                <w:sz w:val="24"/>
                <w:szCs w:val="24"/>
              </w:rPr>
              <w:t>21.242</w:t>
            </w:r>
          </w:p>
        </w:tc>
        <w:tc>
          <w:tcPr>
            <w:tcW w:w="1523" w:type="pct"/>
            <w:tcMar>
              <w:left w:w="57" w:type="dxa"/>
              <w:right w:w="57" w:type="dxa"/>
            </w:tcMar>
          </w:tcPr>
          <w:p w:rsidRPr="001C1DC9" w:rsidR="001C1DC9" w:rsidP="00327E6C" w:rsidRDefault="001C1DC9">
            <w:pPr>
              <w:pStyle w:val="textcell65right"/>
              <w:rPr>
                <w:rFonts w:ascii="Times New Roman" w:hAnsi="Times New Roman" w:cs="Times New Roman"/>
                <w:sz w:val="24"/>
                <w:szCs w:val="24"/>
              </w:rPr>
            </w:pPr>
            <w:r w:rsidRPr="001C1DC9">
              <w:rPr>
                <w:rFonts w:ascii="Times New Roman" w:hAnsi="Times New Roman" w:cs="Times New Roman"/>
                <w:sz w:val="24"/>
                <w:szCs w:val="24"/>
              </w:rPr>
              <w:t>11.000</w:t>
            </w:r>
          </w:p>
        </w:tc>
      </w:tr>
      <w:tr w:rsidRPr="001C1DC9" w:rsidR="001C1DC9" w:rsidTr="001C1DC9">
        <w:tc>
          <w:tcPr>
            <w:tcW w:w="2152" w:type="pct"/>
            <w:tcBorders>
              <w:bottom w:val="single" w:color="000000" w:sz="4" w:space="0"/>
            </w:tcBorders>
            <w:tcMar>
              <w:bottom w:w="45" w:type="dxa"/>
            </w:tcMar>
          </w:tcPr>
          <w:p w:rsidRPr="001C1DC9" w:rsidR="001C1DC9" w:rsidP="00327E6C" w:rsidRDefault="001C1DC9">
            <w:pPr>
              <w:pStyle w:val="textcell65left"/>
              <w:rPr>
                <w:rFonts w:ascii="Times New Roman" w:hAnsi="Times New Roman" w:cs="Times New Roman"/>
                <w:sz w:val="24"/>
                <w:szCs w:val="24"/>
              </w:rPr>
            </w:pPr>
            <w:r w:rsidRPr="001C1DC9">
              <w:rPr>
                <w:rFonts w:ascii="Times New Roman" w:hAnsi="Times New Roman" w:cs="Times New Roman"/>
                <w:b/>
                <w:sz w:val="24"/>
                <w:szCs w:val="24"/>
              </w:rPr>
              <w:t>Totaal</w:t>
            </w:r>
          </w:p>
        </w:tc>
        <w:tc>
          <w:tcPr>
            <w:tcW w:w="1326" w:type="pct"/>
            <w:tcBorders>
              <w:bottom w:val="single" w:color="000000" w:sz="4" w:space="0"/>
            </w:tcBorders>
            <w:tcMar>
              <w:left w:w="57" w:type="dxa"/>
              <w:bottom w:w="45" w:type="dxa"/>
              <w:right w:w="57" w:type="dxa"/>
            </w:tcMar>
          </w:tcPr>
          <w:p w:rsidRPr="001C1DC9" w:rsidR="001C1DC9" w:rsidP="00327E6C" w:rsidRDefault="001C1DC9">
            <w:pPr>
              <w:pStyle w:val="textcell65right"/>
              <w:rPr>
                <w:rFonts w:ascii="Times New Roman" w:hAnsi="Times New Roman" w:cs="Times New Roman"/>
                <w:sz w:val="24"/>
                <w:szCs w:val="24"/>
              </w:rPr>
            </w:pPr>
            <w:r w:rsidRPr="001C1DC9">
              <w:rPr>
                <w:rFonts w:ascii="Times New Roman" w:hAnsi="Times New Roman" w:cs="Times New Roman"/>
                <w:b/>
                <w:sz w:val="24"/>
                <w:szCs w:val="24"/>
              </w:rPr>
              <w:t>90.973</w:t>
            </w:r>
          </w:p>
        </w:tc>
        <w:tc>
          <w:tcPr>
            <w:tcW w:w="1523" w:type="pct"/>
            <w:tcBorders>
              <w:bottom w:val="single" w:color="000000" w:sz="4" w:space="0"/>
            </w:tcBorders>
            <w:tcMar>
              <w:left w:w="57" w:type="dxa"/>
              <w:bottom w:w="45" w:type="dxa"/>
              <w:right w:w="57" w:type="dxa"/>
            </w:tcMar>
          </w:tcPr>
          <w:p w:rsidRPr="001C1DC9" w:rsidR="001C1DC9" w:rsidP="00327E6C" w:rsidRDefault="001C1DC9">
            <w:pPr>
              <w:pStyle w:val="textcell65right"/>
              <w:rPr>
                <w:rFonts w:ascii="Times New Roman" w:hAnsi="Times New Roman" w:cs="Times New Roman"/>
                <w:sz w:val="24"/>
                <w:szCs w:val="24"/>
              </w:rPr>
            </w:pPr>
            <w:r w:rsidRPr="001C1DC9">
              <w:rPr>
                <w:rFonts w:ascii="Times New Roman" w:hAnsi="Times New Roman" w:cs="Times New Roman"/>
                <w:b/>
                <w:sz w:val="24"/>
                <w:szCs w:val="24"/>
              </w:rPr>
              <w:t>45.100</w:t>
            </w:r>
          </w:p>
        </w:tc>
      </w:tr>
    </w:tbl>
    <w:p w:rsidRPr="001C1DC9" w:rsidR="00CB3578" w:rsidP="001C1DC9" w:rsidRDefault="00CB3578">
      <w:pPr>
        <w:pStyle w:val="Geenafstand"/>
        <w:rPr>
          <w:rFonts w:ascii="Times New Roman" w:hAnsi="Times New Roman"/>
          <w:sz w:val="24"/>
        </w:rPr>
      </w:pPr>
    </w:p>
    <w:sectPr w:rsidRPr="001C1DC9" w:rsidR="00CB3578" w:rsidSect="001C1DC9">
      <w:pgSz w:w="16838" w:h="11906" w:orient="landscape"/>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DC9" w:rsidRDefault="001C1DC9">
      <w:pPr>
        <w:spacing w:line="20" w:lineRule="exact"/>
      </w:pPr>
    </w:p>
  </w:endnote>
  <w:endnote w:type="continuationSeparator" w:id="0">
    <w:p w:rsidR="001C1DC9" w:rsidRDefault="001C1DC9">
      <w:pPr>
        <w:pStyle w:val="Amendement"/>
      </w:pPr>
      <w:r>
        <w:rPr>
          <w:b w:val="0"/>
          <w:bCs w:val="0"/>
        </w:rPr>
        <w:t xml:space="preserve"> </w:t>
      </w:r>
    </w:p>
  </w:endnote>
  <w:endnote w:type="continuationNotice" w:id="1">
    <w:p w:rsidR="001C1DC9" w:rsidRDefault="001C1DC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738AE">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DC9" w:rsidRDefault="001C1DC9">
      <w:pPr>
        <w:pStyle w:val="Amendement"/>
      </w:pPr>
      <w:r>
        <w:rPr>
          <w:b w:val="0"/>
          <w:bCs w:val="0"/>
        </w:rPr>
        <w:separator/>
      </w:r>
    </w:p>
  </w:footnote>
  <w:footnote w:type="continuationSeparator" w:id="0">
    <w:p w:rsidR="001C1DC9" w:rsidRDefault="001C1D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DC9"/>
    <w:rsid w:val="00012DBE"/>
    <w:rsid w:val="00070552"/>
    <w:rsid w:val="000A1D81"/>
    <w:rsid w:val="00101DEA"/>
    <w:rsid w:val="00111ED3"/>
    <w:rsid w:val="001C190E"/>
    <w:rsid w:val="001C1DC9"/>
    <w:rsid w:val="001F22F9"/>
    <w:rsid w:val="002168F4"/>
    <w:rsid w:val="002A727C"/>
    <w:rsid w:val="003F78E1"/>
    <w:rsid w:val="00422D91"/>
    <w:rsid w:val="005D2707"/>
    <w:rsid w:val="00606255"/>
    <w:rsid w:val="00660229"/>
    <w:rsid w:val="006B607A"/>
    <w:rsid w:val="006D4BBD"/>
    <w:rsid w:val="007865BF"/>
    <w:rsid w:val="007D451C"/>
    <w:rsid w:val="0080644F"/>
    <w:rsid w:val="00826224"/>
    <w:rsid w:val="0088332E"/>
    <w:rsid w:val="00930A23"/>
    <w:rsid w:val="009C7354"/>
    <w:rsid w:val="009E6D7F"/>
    <w:rsid w:val="00A11E73"/>
    <w:rsid w:val="00A2521E"/>
    <w:rsid w:val="00AE436A"/>
    <w:rsid w:val="00C135B1"/>
    <w:rsid w:val="00C92DF8"/>
    <w:rsid w:val="00CB3578"/>
    <w:rsid w:val="00D20AFA"/>
    <w:rsid w:val="00D55648"/>
    <w:rsid w:val="00D738AE"/>
    <w:rsid w:val="00E16443"/>
    <w:rsid w:val="00E36EE9"/>
    <w:rsid w:val="00EE784C"/>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8D2595"/>
  <w15:docId w15:val="{AC120552-51C6-4D26-A288-E030F7CC7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1C1DC9"/>
    <w:pPr>
      <w:autoSpaceDN w:val="0"/>
      <w:textAlignment w:val="baseline"/>
    </w:pPr>
    <w:rPr>
      <w:rFonts w:ascii="DejaVu Sans" w:eastAsiaTheme="minorEastAsia" w:hAnsi="DejaVu Sans" w:cstheme="minorBidi"/>
      <w:kern w:val="3"/>
      <w:sz w:val="18"/>
      <w:szCs w:val="20"/>
    </w:rPr>
  </w:style>
  <w:style w:type="paragraph" w:styleId="Geenafstand">
    <w:name w:val="No Spacing"/>
    <w:uiPriority w:val="1"/>
    <w:qFormat/>
    <w:rsid w:val="001C1DC9"/>
    <w:rPr>
      <w:rFonts w:ascii="Verdana" w:hAnsi="Verdana"/>
      <w:szCs w:val="24"/>
    </w:rPr>
  </w:style>
  <w:style w:type="paragraph" w:customStyle="1" w:styleId="textcell65left">
    <w:name w:val="text.cell.6.5.left"/>
    <w:rsid w:val="001C1DC9"/>
    <w:pPr>
      <w:widowControl w:val="0"/>
      <w:autoSpaceDN w:val="0"/>
      <w:textAlignment w:val="baseline"/>
    </w:pPr>
    <w:rPr>
      <w:rFonts w:ascii="DejaVu Sans" w:eastAsiaTheme="minorEastAsia" w:hAnsi="DejaVu Sans" w:cstheme="minorBidi"/>
      <w:kern w:val="3"/>
      <w:sz w:val="13"/>
    </w:rPr>
  </w:style>
  <w:style w:type="paragraph" w:customStyle="1" w:styleId="textcell65right">
    <w:name w:val="text.cell.6.5.right"/>
    <w:rsid w:val="001C1DC9"/>
    <w:pPr>
      <w:widowControl w:val="0"/>
      <w:autoSpaceDN w:val="0"/>
      <w:jc w:val="right"/>
      <w:textAlignment w:val="baseline"/>
    </w:pPr>
    <w:rPr>
      <w:rFonts w:ascii="DejaVu Sans" w:eastAsiaTheme="minorEastAsia" w:hAnsi="DejaVu Sans" w:cstheme="minorBidi"/>
      <w:kern w:val="3"/>
      <w:sz w:val="13"/>
    </w:rPr>
  </w:style>
  <w:style w:type="paragraph" w:styleId="Ballontekst">
    <w:name w:val="Balloon Text"/>
    <w:basedOn w:val="Standaard"/>
    <w:link w:val="BallontekstChar"/>
    <w:semiHidden/>
    <w:unhideWhenUsed/>
    <w:rsid w:val="0088332E"/>
    <w:rPr>
      <w:rFonts w:ascii="Segoe UI" w:hAnsi="Segoe UI" w:cs="Segoe UI"/>
      <w:sz w:val="18"/>
      <w:szCs w:val="18"/>
    </w:rPr>
  </w:style>
  <w:style w:type="character" w:customStyle="1" w:styleId="BallontekstChar">
    <w:name w:val="Ballontekst Char"/>
    <w:basedOn w:val="Standaardalinea-lettertype"/>
    <w:link w:val="Ballontekst"/>
    <w:semiHidden/>
    <w:rsid w:val="0088332E"/>
    <w:rPr>
      <w:rFonts w:ascii="Segoe UI" w:hAnsi="Segoe UI" w:cs="Segoe UI"/>
      <w:sz w:val="18"/>
      <w:szCs w:val="18"/>
    </w:rPr>
  </w:style>
  <w:style w:type="paragraph" w:customStyle="1" w:styleId="avmp">
    <w:name w:val="avmp"/>
    <w:rsid w:val="00660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478</ap:Words>
  <ap:Characters>2997</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3469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2019-12-06T09:10:00.0000000Z</lastPrinted>
  <dcterms:created xsi:type="dcterms:W3CDTF">2019-12-04T14:30:00.0000000Z</dcterms:created>
  <dcterms:modified xsi:type="dcterms:W3CDTF">2019-12-06T09:11:00.0000000Z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0x010100A4E74A804119A44097DC8AB245E49A40</vt:lpwstr>
  </property>
</Properties>
</file>