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752" w:rsidP="00253752" w:rsidRDefault="00253752">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Westerveld, L. </w:t>
      </w:r>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donderdag 6 februari 2020 18:18</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Kler de E.C.E.  </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Meenen van P.  Vijverberg, Y. </w:t>
      </w:r>
      <w:bookmarkStart w:name="_GoBack" w:id="0"/>
      <w:bookmarkEnd w:id="0"/>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Rondvraag PV: </w:t>
      </w:r>
      <w:proofErr w:type="spellStart"/>
      <w:r>
        <w:rPr>
          <w:rFonts w:ascii="Calibri" w:hAnsi="Calibri" w:cs="Calibri"/>
          <w:sz w:val="22"/>
          <w:szCs w:val="22"/>
        </w:rPr>
        <w:t>Dedicon</w:t>
      </w:r>
      <w:proofErr w:type="spellEnd"/>
      <w:r>
        <w:rPr>
          <w:rFonts w:ascii="Calibri" w:hAnsi="Calibri" w:cs="Calibri"/>
          <w:sz w:val="22"/>
          <w:szCs w:val="22"/>
        </w:rPr>
        <w:t xml:space="preserve"> </w:t>
      </w:r>
    </w:p>
    <w:p w:rsidR="00253752" w:rsidP="00253752" w:rsidRDefault="00253752"/>
    <w:p w:rsidR="00253752" w:rsidP="00253752" w:rsidRDefault="00253752">
      <w:r>
        <w:t>Dag Eveline,</w:t>
      </w:r>
    </w:p>
    <w:p w:rsidR="00253752" w:rsidP="00253752" w:rsidRDefault="00253752"/>
    <w:p w:rsidR="00253752" w:rsidP="00253752" w:rsidRDefault="00253752">
      <w:r>
        <w:t xml:space="preserve">Graag wil ik, mede namens Paul, in de volgende procedurevergadering het verzoek voorleggen om een brief van de minister over de stand van zaken </w:t>
      </w:r>
      <w:proofErr w:type="spellStart"/>
      <w:r>
        <w:t>mbt</w:t>
      </w:r>
      <w:proofErr w:type="spellEnd"/>
      <w:r>
        <w:t xml:space="preserve"> </w:t>
      </w:r>
      <w:proofErr w:type="spellStart"/>
      <w:r>
        <w:t>Dedicon</w:t>
      </w:r>
      <w:proofErr w:type="spellEnd"/>
      <w:r>
        <w:t>.</w:t>
      </w:r>
    </w:p>
    <w:p w:rsidR="00253752" w:rsidP="00253752" w:rsidRDefault="00253752"/>
    <w:p w:rsidR="00253752" w:rsidP="00253752" w:rsidRDefault="00253752">
      <w:r>
        <w:t xml:space="preserve">Ruim een jaar geleden hebben Paul en ik twee moties aangenomen gekregen die gingen over het verbreden van de taak van </w:t>
      </w:r>
      <w:proofErr w:type="spellStart"/>
      <w:r>
        <w:t>Dedicon</w:t>
      </w:r>
      <w:proofErr w:type="spellEnd"/>
      <w:r>
        <w:t xml:space="preserve"> door het mogen aanwenden van de bestemmingsreserve en zorgen dat een breed aanbod van aangepast lesmateriaal beschikbaar blijft.</w:t>
      </w:r>
    </w:p>
    <w:p w:rsidR="00253752" w:rsidP="00253752" w:rsidRDefault="00253752"/>
    <w:p w:rsidR="00253752" w:rsidP="00253752" w:rsidRDefault="00253752">
      <w:proofErr w:type="spellStart"/>
      <w:r>
        <w:t>Mbt</w:t>
      </w:r>
      <w:proofErr w:type="spellEnd"/>
      <w:r>
        <w:t xml:space="preserve"> beide moties zouden we graag een update willen. In de beantwoording van feitelijke vragen over de begroting stond overigens het onderstaande, maar die informatie hebben we bij mijn weten niet ontvangen. </w:t>
      </w:r>
    </w:p>
    <w:p w:rsidR="00253752" w:rsidP="00253752" w:rsidRDefault="00253752"/>
    <w:p w:rsidR="00253752" w:rsidP="00253752" w:rsidRDefault="00253752">
      <w:r>
        <w:t>Kan dit op de agenda?</w:t>
      </w:r>
    </w:p>
    <w:p w:rsidR="00253752" w:rsidP="00253752" w:rsidRDefault="00253752"/>
    <w:p w:rsidR="00253752" w:rsidP="00253752" w:rsidRDefault="00253752">
      <w:r>
        <w:t>Groetjes, </w:t>
      </w:r>
    </w:p>
    <w:p w:rsidR="00253752" w:rsidP="00253752" w:rsidRDefault="00253752">
      <w:r>
        <w:t>Lisa</w:t>
      </w:r>
    </w:p>
    <w:p w:rsidR="00253752" w:rsidP="00253752" w:rsidRDefault="00253752"/>
    <w:p w:rsidR="00253752" w:rsidP="00253752" w:rsidRDefault="00253752"/>
    <w:p w:rsidR="00253752" w:rsidP="00253752" w:rsidRDefault="00253752">
      <w:pPr>
        <w:rPr>
          <w:rFonts w:ascii="Calibri" w:hAnsi="Calibri" w:cs="Calibri"/>
          <w:color w:val="000000"/>
          <w:sz w:val="22"/>
          <w:szCs w:val="22"/>
        </w:rPr>
      </w:pPr>
      <w:r>
        <w:rPr>
          <w:rFonts w:ascii="Arial" w:hAnsi="Arial" w:cs="Arial"/>
          <w:color w:val="000000"/>
          <w:sz w:val="22"/>
          <w:szCs w:val="22"/>
        </w:rPr>
        <w:t> </w:t>
      </w:r>
    </w:p>
    <w:p w:rsidR="00253752" w:rsidP="00253752" w:rsidRDefault="00253752">
      <w:pPr>
        <w:rPr>
          <w:rFonts w:ascii="Calibri" w:hAnsi="Calibri" w:cs="Calibri"/>
          <w:color w:val="000000"/>
          <w:sz w:val="22"/>
          <w:szCs w:val="22"/>
        </w:rPr>
      </w:pPr>
      <w:r>
        <w:rPr>
          <w:rFonts w:ascii="Arial" w:hAnsi="Arial" w:cs="Arial"/>
          <w:b/>
          <w:bCs/>
          <w:color w:val="000000"/>
          <w:sz w:val="22"/>
          <w:szCs w:val="22"/>
        </w:rPr>
        <w:t>328</w:t>
      </w:r>
    </w:p>
    <w:p w:rsidR="00253752" w:rsidP="00253752" w:rsidRDefault="00253752">
      <w:pPr>
        <w:rPr>
          <w:rFonts w:ascii="Calibri" w:hAnsi="Calibri" w:cs="Calibri"/>
          <w:color w:val="000000"/>
          <w:sz w:val="22"/>
          <w:szCs w:val="22"/>
        </w:rPr>
      </w:pPr>
      <w:r>
        <w:rPr>
          <w:rFonts w:ascii="Arial" w:hAnsi="Arial" w:cs="Arial"/>
          <w:b/>
          <w:bCs/>
          <w:color w:val="000000"/>
          <w:sz w:val="22"/>
          <w:szCs w:val="22"/>
        </w:rPr>
        <w:t>Hoe wordt er in de begroting voor 2020 precies uitvoering gegeven aan motie van de leden Van Meenen en Westerveld over bestemmingsreserve?</w:t>
      </w:r>
    </w:p>
    <w:p w:rsidR="00253752" w:rsidP="00253752" w:rsidRDefault="00253752">
      <w:pPr>
        <w:rPr>
          <w:rFonts w:ascii="Calibri" w:hAnsi="Calibri" w:cs="Calibri"/>
          <w:color w:val="000000"/>
          <w:sz w:val="22"/>
          <w:szCs w:val="22"/>
        </w:rPr>
      </w:pPr>
      <w:r>
        <w:rPr>
          <w:rFonts w:ascii="Arial" w:hAnsi="Arial" w:cs="Arial"/>
          <w:color w:val="000000"/>
          <w:sz w:val="22"/>
          <w:szCs w:val="22"/>
        </w:rPr>
        <w:t>Aan de motie is nog geen uitvoering gegeven. De TK zal, zoals opgenomen in de begroting 2020, over de uitvoering op korte termijn worden geïnformeerd.</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752"/>
    <w:rsid w:val="00253752"/>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A27F"/>
  <w15:chartTrackingRefBased/>
  <w15:docId w15:val="{871F2626-3F91-43FA-9AF5-27BA82A0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53752"/>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537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85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174</ap:Words>
  <ap:Characters>959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2020-02-07T14:44:00.0000000Z</dcterms:created>
  <dcterms:modified xsi:type="dcterms:W3CDTF">2020-02-07T14:47:00.0000000Z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0x010100F6AEFF4087B5E4499EA4E43F9F58F243</vt:lpwstr>
  </property>
</Properties>
</file>