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7A0" w:rsidRDefault="007567A0">
      <w:pPr>
        <w:rPr>
          <w:sz w:val="32"/>
        </w:rPr>
      </w:pPr>
      <w:r>
        <w:rPr>
          <w:sz w:val="32"/>
        </w:rPr>
        <w:t>TWEEDE KAMER DER STATEN-GENERAAL</w:t>
      </w:r>
    </w:p>
    <w:p w:rsidR="007567A0" w:rsidRDefault="007567A0">
      <w:pPr>
        <w:rPr>
          <w:sz w:val="32"/>
        </w:rPr>
      </w:pPr>
    </w:p>
    <w:p w:rsidR="00CB1BD6" w:rsidRDefault="002D0B91">
      <w:pPr>
        <w:rPr>
          <w:sz w:val="32"/>
        </w:rPr>
      </w:pPr>
      <w:r>
        <w:rPr>
          <w:sz w:val="32"/>
        </w:rPr>
        <w:t>S</w:t>
      </w:r>
      <w:r w:rsidR="00F46903">
        <w:rPr>
          <w:sz w:val="32"/>
        </w:rPr>
        <w:t>t</w:t>
      </w:r>
      <w:r w:rsidR="001259A3">
        <w:rPr>
          <w:sz w:val="32"/>
        </w:rPr>
        <w:t>emmingslijs</w:t>
      </w:r>
      <w:r w:rsidR="00A32F45">
        <w:rPr>
          <w:sz w:val="32"/>
        </w:rPr>
        <w:t xml:space="preserve">t </w:t>
      </w:r>
      <w:r w:rsidR="00F8026F">
        <w:rPr>
          <w:sz w:val="32"/>
        </w:rPr>
        <w:t>dinsdag 4 februari 2020</w:t>
      </w:r>
      <w:r>
        <w:rPr>
          <w:sz w:val="32"/>
        </w:rPr>
        <w:t xml:space="preserve">, versie </w:t>
      </w:r>
      <w:r w:rsidR="00CE7BA4">
        <w:rPr>
          <w:sz w:val="32"/>
        </w:rPr>
        <w:t>13.15</w:t>
      </w:r>
      <w:r>
        <w:rPr>
          <w:sz w:val="32"/>
        </w:rPr>
        <w:t xml:space="preserve"> uur</w:t>
      </w:r>
    </w:p>
    <w:p w:rsidR="007567A0" w:rsidRDefault="007567A0">
      <w:pPr>
        <w:pStyle w:val="Voettekst"/>
        <w:tabs>
          <w:tab w:val="clear" w:pos="4536"/>
          <w:tab w:val="clear" w:pos="9072"/>
        </w:tabs>
      </w:pPr>
    </w:p>
    <w:p w:rsidR="008A57B6" w:rsidRDefault="008A57B6">
      <w:pPr>
        <w:pStyle w:val="Voettekst"/>
        <w:tabs>
          <w:tab w:val="clear" w:pos="4536"/>
          <w:tab w:val="clear" w:pos="9072"/>
        </w:tabs>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024ED1" w:rsidR="00F8026F" w:rsidTr="00DA1ECD">
        <w:trPr>
          <w:trHeight w:val="146"/>
        </w:trPr>
        <w:tc>
          <w:tcPr>
            <w:tcW w:w="1513" w:type="pct"/>
            <w:tcBorders>
              <w:top w:val="nil"/>
              <w:left w:val="nil"/>
              <w:bottom w:val="nil"/>
              <w:right w:val="nil"/>
            </w:tcBorders>
          </w:tcPr>
          <w:p w:rsidRPr="00024ED1" w:rsidR="00F8026F" w:rsidP="00DA1ECD" w:rsidRDefault="00F8026F">
            <w:pPr>
              <w:rPr>
                <w:b/>
                <w:color w:val="000000"/>
                <w:szCs w:val="24"/>
              </w:rPr>
            </w:pPr>
            <w:r w:rsidRPr="00024ED1">
              <w:rPr>
                <w:b/>
                <w:color w:val="000000"/>
                <w:szCs w:val="24"/>
              </w:rPr>
              <w:t xml:space="preserve">Stemmingen </w:t>
            </w:r>
          </w:p>
        </w:tc>
        <w:tc>
          <w:tcPr>
            <w:tcW w:w="80" w:type="pct"/>
            <w:tcBorders>
              <w:top w:val="nil"/>
              <w:left w:val="nil"/>
              <w:bottom w:val="nil"/>
              <w:right w:val="nil"/>
            </w:tcBorders>
          </w:tcPr>
          <w:p w:rsidRPr="00270D7A" w:rsidR="00F8026F" w:rsidP="00DA1ECD" w:rsidRDefault="00F8026F">
            <w:pPr>
              <w:rPr>
                <w:szCs w:val="24"/>
                <w:highlight w:val="yellow"/>
              </w:rPr>
            </w:pPr>
          </w:p>
        </w:tc>
        <w:tc>
          <w:tcPr>
            <w:tcW w:w="3407" w:type="pct"/>
            <w:tcBorders>
              <w:top w:val="nil"/>
              <w:left w:val="nil"/>
              <w:bottom w:val="nil"/>
              <w:right w:val="nil"/>
            </w:tcBorders>
          </w:tcPr>
          <w:p w:rsidRPr="00024ED1" w:rsidR="00F8026F" w:rsidP="00DA1ECD" w:rsidRDefault="00F8026F">
            <w:pPr>
              <w:rPr>
                <w:szCs w:val="24"/>
              </w:rPr>
            </w:pPr>
            <w:r>
              <w:rPr>
                <w:szCs w:val="24"/>
              </w:rPr>
              <w:t>3</w:t>
            </w:r>
            <w:r w:rsidRPr="00024ED1">
              <w:rPr>
                <w:szCs w:val="24"/>
              </w:rPr>
              <w:t xml:space="preserve">. Stemmingen </w:t>
            </w:r>
            <w:r>
              <w:rPr>
                <w:szCs w:val="24"/>
              </w:rPr>
              <w:t>in verband met:</w:t>
            </w:r>
          </w:p>
        </w:tc>
      </w:tr>
      <w:tr w:rsidRPr="00114A5A"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35 102</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14A5A" w:rsidR="00F8026F" w:rsidP="00DA1ECD" w:rsidRDefault="00F8026F">
            <w:r w:rsidRPr="00CB09BD">
              <w:t>Wijziging van de Wet op het primair onderwijs, de Wet op het voortgezet onderwijs, de Wet op de expertisecentra, de Wet op het onderwijstoezicht en enkele andere wetten in verband met actualisering van de deugdelijkheidseisen, het daarmee samenhangende onderwijstoezicht en vermindering van administratieve verplichtingen in het funderend onderwijs, alsmede reparatie van wetstechnische gebreken (actualisering deugdelijkheidseisen funderend onderwijs)</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DA1ECD" w:rsidR="00DA1ECD" w:rsidP="00DA1ECD" w:rsidRDefault="00DA1ECD">
            <w:pPr>
              <w:rPr>
                <w:szCs w:val="24"/>
              </w:rPr>
            </w:pPr>
            <w:r w:rsidRPr="00DA1ECD">
              <w:rPr>
                <w:szCs w:val="24"/>
              </w:rPr>
              <w:t>35 102</w:t>
            </w:r>
            <w:r w:rsidRPr="00DA1ECD">
              <w:rPr>
                <w:szCs w:val="24"/>
              </w:rPr>
              <w:tab/>
            </w:r>
            <w:r w:rsidRPr="00DA1ECD">
              <w:rPr>
                <w:szCs w:val="24"/>
              </w:rPr>
              <w:tab/>
            </w:r>
            <w:r>
              <w:rPr>
                <w:szCs w:val="24"/>
              </w:rPr>
              <w:t xml:space="preserve">    </w:t>
            </w:r>
            <w:r w:rsidRPr="00DA1ECD">
              <w:rPr>
                <w:szCs w:val="24"/>
              </w:rPr>
              <w:t>(bijgewerkt t/m amendement nr. 23</w:t>
            </w:r>
            <w:bookmarkStart w:name="_GoBack" w:id="0"/>
            <w:bookmarkEnd w:id="0"/>
            <w:r w:rsidRPr="00DA1ECD">
              <w:rPr>
                <w:szCs w:val="24"/>
              </w:rPr>
              <w:t>)</w:t>
            </w:r>
            <w:r w:rsidRPr="00DA1ECD">
              <w:rPr>
                <w:szCs w:val="24"/>
              </w:rPr>
              <w:tab/>
            </w:r>
          </w:p>
          <w:p w:rsidRPr="00DA1ECD" w:rsidR="00DA1ECD" w:rsidP="00DA1ECD" w:rsidRDefault="00DA1ECD">
            <w:pPr>
              <w:rPr>
                <w:szCs w:val="24"/>
              </w:rPr>
            </w:pPr>
          </w:p>
          <w:p w:rsidRPr="00DA1ECD" w:rsidR="00DA1ECD" w:rsidP="00DA1ECD" w:rsidRDefault="00DA1ECD">
            <w:pPr>
              <w:rPr>
                <w:szCs w:val="24"/>
              </w:rPr>
            </w:pPr>
            <w:r w:rsidRPr="00DA1ECD">
              <w:rPr>
                <w:szCs w:val="24"/>
              </w:rPr>
              <w:t>GEWIJZIGDE STEMMINGSLIJST</w:t>
            </w:r>
          </w:p>
          <w:p w:rsidRPr="00DA1ECD" w:rsidR="00DA1ECD" w:rsidP="00DA1ECD" w:rsidRDefault="00DA1ECD">
            <w:pPr>
              <w:rPr>
                <w:szCs w:val="24"/>
              </w:rPr>
            </w:pPr>
          </w:p>
          <w:p w:rsidRPr="00DA1ECD" w:rsidR="00DA1ECD" w:rsidP="00DA1ECD" w:rsidRDefault="00DA1ECD">
            <w:pPr>
              <w:rPr>
                <w:i/>
                <w:szCs w:val="24"/>
              </w:rPr>
            </w:pPr>
            <w:r w:rsidRPr="00DA1ECD">
              <w:rPr>
                <w:i/>
                <w:szCs w:val="24"/>
              </w:rPr>
              <w:t>Wijzigingen aangegeven met *</w:t>
            </w:r>
          </w:p>
          <w:p w:rsidRPr="00DA1ECD" w:rsidR="00DA1ECD" w:rsidP="00DA1ECD" w:rsidRDefault="00DA1ECD">
            <w:pPr>
              <w:rPr>
                <w:szCs w:val="24"/>
              </w:rPr>
            </w:pPr>
          </w:p>
          <w:p w:rsidRPr="00DA1ECD" w:rsidR="00DA1ECD" w:rsidP="00DA1ECD" w:rsidRDefault="00DA1ECD">
            <w:pPr>
              <w:rPr>
                <w:szCs w:val="24"/>
              </w:rPr>
            </w:pPr>
            <w:r w:rsidRPr="00DA1ECD">
              <w:rPr>
                <w:szCs w:val="24"/>
              </w:rPr>
              <w:t>- artikel I, onderdelen A en B</w:t>
            </w:r>
          </w:p>
          <w:p w:rsidRPr="00DA1ECD" w:rsidR="00DA1ECD" w:rsidP="00DA1ECD" w:rsidRDefault="00DA1ECD">
            <w:pPr>
              <w:rPr>
                <w:szCs w:val="24"/>
              </w:rPr>
            </w:pPr>
            <w:r w:rsidRPr="00DA1ECD">
              <w:rPr>
                <w:szCs w:val="24"/>
                <w:highlight w:val="yellow"/>
              </w:rPr>
              <w:t>- amendement Westerveld/Kwint (12,I)</w:t>
            </w:r>
            <w:r w:rsidRPr="00DA1ECD">
              <w:rPr>
                <w:szCs w:val="24"/>
              </w:rPr>
              <w:t xml:space="preserve"> over segregatiemaatregelen als deugdelijkheidseis en segregatiebeleid in schoolplan (invoegen onderdeel Ba)</w:t>
            </w:r>
          </w:p>
          <w:p w:rsidRPr="00DA1ECD" w:rsidR="00DA1ECD" w:rsidP="00DA1ECD" w:rsidRDefault="00DA1ECD">
            <w:pPr>
              <w:rPr>
                <w:szCs w:val="24"/>
              </w:rPr>
            </w:pPr>
            <w:r w:rsidRPr="00DA1ECD">
              <w:rPr>
                <w:szCs w:val="24"/>
                <w:highlight w:val="yellow"/>
              </w:rPr>
              <w:t>- amendement Bisschop c.s. (20,I)</w:t>
            </w:r>
            <w:r w:rsidRPr="00DA1ECD">
              <w:rPr>
                <w:szCs w:val="24"/>
              </w:rPr>
              <w:t xml:space="preserve"> over verduidelijking van het leerlingvolgsysteem</w:t>
            </w:r>
          </w:p>
          <w:p w:rsidRPr="00DA1ECD" w:rsidR="00DA1ECD" w:rsidP="00DA1ECD" w:rsidRDefault="00DA1ECD">
            <w:pPr>
              <w:rPr>
                <w:szCs w:val="24"/>
              </w:rPr>
            </w:pPr>
            <w:r w:rsidRPr="00DA1ECD">
              <w:rPr>
                <w:szCs w:val="24"/>
              </w:rPr>
              <w:t>- onderdeel C</w:t>
            </w:r>
          </w:p>
          <w:p w:rsidRPr="00DA1ECD" w:rsidR="00DA1ECD" w:rsidP="00DA1ECD" w:rsidRDefault="00DA1ECD">
            <w:pPr>
              <w:rPr>
                <w:szCs w:val="24"/>
              </w:rPr>
            </w:pPr>
            <w:r w:rsidRPr="00DA1ECD">
              <w:rPr>
                <w:szCs w:val="24"/>
                <w:highlight w:val="yellow"/>
              </w:rPr>
              <w:t>*- gewijzigd amendement Rudmer Heerema/Van Nispen (23,I)</w:t>
            </w:r>
            <w:r w:rsidRPr="00DA1ECD">
              <w:rPr>
                <w:szCs w:val="24"/>
              </w:rPr>
              <w:t xml:space="preserve"> over bewegingsonderwijs als deugdelijkheidseis</w:t>
            </w:r>
          </w:p>
          <w:p w:rsidRPr="00DA1ECD" w:rsidR="00DA1ECD" w:rsidP="00DA1ECD" w:rsidRDefault="00DA1ECD">
            <w:pPr>
              <w:rPr>
                <w:szCs w:val="24"/>
              </w:rPr>
            </w:pPr>
            <w:r w:rsidRPr="00DA1ECD">
              <w:rPr>
                <w:szCs w:val="24"/>
              </w:rPr>
              <w:t>- onderdeel D</w:t>
            </w:r>
          </w:p>
          <w:p w:rsidRPr="00DA1ECD" w:rsidR="00DA1ECD" w:rsidP="00DA1ECD" w:rsidRDefault="00DA1ECD">
            <w:pPr>
              <w:rPr>
                <w:szCs w:val="24"/>
              </w:rPr>
            </w:pPr>
            <w:r w:rsidRPr="00DA1ECD">
              <w:rPr>
                <w:szCs w:val="24"/>
              </w:rPr>
              <w:t>- onderdeel E</w:t>
            </w:r>
          </w:p>
          <w:p w:rsidRPr="00DA1ECD" w:rsidR="00DA1ECD" w:rsidP="00DA1ECD" w:rsidRDefault="00DA1ECD">
            <w:pPr>
              <w:rPr>
                <w:szCs w:val="24"/>
              </w:rPr>
            </w:pPr>
            <w:r w:rsidRPr="00DA1ECD">
              <w:rPr>
                <w:szCs w:val="24"/>
              </w:rPr>
              <w:t>- amendement Bisschop c.s. (20,II)</w:t>
            </w:r>
          </w:p>
          <w:p w:rsidRPr="00DA1ECD" w:rsidR="00DA1ECD" w:rsidP="00DA1ECD" w:rsidRDefault="00DA1ECD">
            <w:pPr>
              <w:rPr>
                <w:szCs w:val="24"/>
              </w:rPr>
            </w:pPr>
            <w:r w:rsidRPr="00DA1ECD">
              <w:rPr>
                <w:szCs w:val="24"/>
              </w:rPr>
              <w:t>- onderdeel F</w:t>
            </w:r>
          </w:p>
          <w:p w:rsidRPr="00DA1ECD" w:rsidR="00DA1ECD" w:rsidP="00DA1ECD" w:rsidRDefault="00DA1ECD">
            <w:pPr>
              <w:rPr>
                <w:szCs w:val="24"/>
              </w:rPr>
            </w:pPr>
            <w:r w:rsidRPr="00DA1ECD">
              <w:rPr>
                <w:szCs w:val="24"/>
              </w:rPr>
              <w:t>- amendement Westerveld/Kwint (12,II) (invoegen onderdeel Fa)</w:t>
            </w:r>
          </w:p>
          <w:p w:rsidRPr="00DA1ECD" w:rsidR="00DA1ECD" w:rsidP="00DA1ECD" w:rsidRDefault="00DA1ECD">
            <w:pPr>
              <w:rPr>
                <w:szCs w:val="24"/>
              </w:rPr>
            </w:pPr>
            <w:r w:rsidRPr="00DA1ECD">
              <w:rPr>
                <w:szCs w:val="24"/>
              </w:rPr>
              <w:t>- onderdelen G en H</w:t>
            </w:r>
          </w:p>
          <w:p w:rsidRPr="00DA1ECD" w:rsidR="00DA1ECD" w:rsidP="00DA1ECD" w:rsidRDefault="00DA1ECD">
            <w:pPr>
              <w:rPr>
                <w:szCs w:val="24"/>
              </w:rPr>
            </w:pPr>
            <w:r w:rsidRPr="00DA1ECD">
              <w:rPr>
                <w:szCs w:val="24"/>
                <w:highlight w:val="yellow"/>
              </w:rPr>
              <w:t>- amendement Kwint/Beertema (18,I)</w:t>
            </w:r>
            <w:r w:rsidRPr="00DA1ECD">
              <w:rPr>
                <w:szCs w:val="24"/>
              </w:rPr>
              <w:t xml:space="preserve"> over wetenschappelijk verantwoorde onderbouwing van leermethoden (invoegen onderdeel Ha)</w:t>
            </w:r>
          </w:p>
          <w:p w:rsidRPr="00DA1ECD" w:rsidR="00DA1ECD" w:rsidP="00DA1ECD" w:rsidRDefault="00DA1ECD">
            <w:pPr>
              <w:rPr>
                <w:szCs w:val="24"/>
              </w:rPr>
            </w:pPr>
            <w:r w:rsidRPr="00DA1ECD">
              <w:rPr>
                <w:szCs w:val="24"/>
              </w:rPr>
              <w:t>- amendement Westerveld/Kwint (12,III)</w:t>
            </w:r>
          </w:p>
          <w:p w:rsidRPr="00DA1ECD" w:rsidR="00DA1ECD" w:rsidP="00DA1ECD" w:rsidRDefault="00DA1ECD">
            <w:pPr>
              <w:rPr>
                <w:szCs w:val="24"/>
              </w:rPr>
            </w:pPr>
            <w:r w:rsidRPr="00DA1ECD">
              <w:rPr>
                <w:szCs w:val="24"/>
              </w:rPr>
              <w:t>- onderdeel I</w:t>
            </w:r>
          </w:p>
          <w:p w:rsidRPr="00DA1ECD" w:rsidR="00DA1ECD" w:rsidP="00DA1ECD" w:rsidRDefault="00DA1ECD">
            <w:pPr>
              <w:rPr>
                <w:szCs w:val="24"/>
              </w:rPr>
            </w:pPr>
            <w:r w:rsidRPr="00DA1ECD">
              <w:rPr>
                <w:szCs w:val="24"/>
              </w:rPr>
              <w:t>- amendement Westerveld/Kwint (12,IV)</w:t>
            </w:r>
          </w:p>
          <w:p w:rsidRPr="00DA1ECD" w:rsidR="00DA1ECD" w:rsidP="00DA1ECD" w:rsidRDefault="00DA1ECD">
            <w:pPr>
              <w:rPr>
                <w:szCs w:val="24"/>
              </w:rPr>
            </w:pPr>
            <w:r w:rsidRPr="00DA1ECD">
              <w:rPr>
                <w:szCs w:val="24"/>
              </w:rPr>
              <w:t>- onderdeel J</w:t>
            </w:r>
          </w:p>
          <w:p w:rsidRPr="00DA1ECD" w:rsidR="00DA1ECD" w:rsidP="00DA1ECD" w:rsidRDefault="00DA1ECD">
            <w:pPr>
              <w:rPr>
                <w:szCs w:val="24"/>
              </w:rPr>
            </w:pPr>
            <w:r w:rsidRPr="00DA1ECD">
              <w:rPr>
                <w:szCs w:val="24"/>
              </w:rPr>
              <w:t>- onderdelen K t/m O</w:t>
            </w:r>
          </w:p>
          <w:p w:rsidRPr="00DA1ECD" w:rsidR="00DA1ECD" w:rsidP="00DA1ECD" w:rsidRDefault="00DA1ECD">
            <w:pPr>
              <w:rPr>
                <w:szCs w:val="24"/>
              </w:rPr>
            </w:pPr>
            <w:r w:rsidRPr="00DA1ECD">
              <w:rPr>
                <w:szCs w:val="24"/>
                <w:highlight w:val="yellow"/>
              </w:rPr>
              <w:t>- amendement Van Meenen (15,I)</w:t>
            </w:r>
            <w:r w:rsidRPr="00DA1ECD">
              <w:rPr>
                <w:szCs w:val="24"/>
              </w:rPr>
              <w:t xml:space="preserve"> over geen onverwijlde melding aan de inspectie bij schorsing</w:t>
            </w:r>
          </w:p>
          <w:p w:rsidRPr="00DA1ECD" w:rsidR="00DA1ECD" w:rsidP="00DA1ECD" w:rsidRDefault="00DA1ECD">
            <w:pPr>
              <w:rPr>
                <w:szCs w:val="24"/>
              </w:rPr>
            </w:pPr>
            <w:r w:rsidRPr="00DA1ECD">
              <w:rPr>
                <w:szCs w:val="24"/>
              </w:rPr>
              <w:t>- onderdeel P</w:t>
            </w:r>
          </w:p>
          <w:p w:rsidRPr="00DA1ECD" w:rsidR="00DA1ECD" w:rsidP="00DA1ECD" w:rsidRDefault="00DA1ECD">
            <w:pPr>
              <w:rPr>
                <w:szCs w:val="24"/>
              </w:rPr>
            </w:pPr>
            <w:r w:rsidRPr="00DA1ECD">
              <w:rPr>
                <w:szCs w:val="24"/>
              </w:rPr>
              <w:t>- onderdelen Q t/m AA</w:t>
            </w:r>
          </w:p>
          <w:p w:rsidRPr="00DA1ECD" w:rsidR="00DA1ECD" w:rsidP="00DA1ECD" w:rsidRDefault="00DA1ECD">
            <w:pPr>
              <w:rPr>
                <w:szCs w:val="24"/>
              </w:rPr>
            </w:pPr>
            <w:r w:rsidRPr="00DA1ECD">
              <w:rPr>
                <w:szCs w:val="24"/>
                <w:highlight w:val="yellow"/>
              </w:rPr>
              <w:t>- amendement Rog c.s. (14,I)</w:t>
            </w:r>
            <w:r w:rsidRPr="00DA1ECD">
              <w:rPr>
                <w:szCs w:val="24"/>
              </w:rPr>
              <w:t xml:space="preserve"> over bij AMvB invullen van 'evident </w:t>
            </w:r>
            <w:r w:rsidRPr="00DA1ECD">
              <w:rPr>
                <w:szCs w:val="24"/>
              </w:rPr>
              <w:lastRenderedPageBreak/>
              <w:t>ondoelmatige besteding'</w:t>
            </w:r>
          </w:p>
          <w:p w:rsidRPr="00DA1ECD" w:rsidR="00DA1ECD" w:rsidP="00DA1ECD" w:rsidRDefault="00DA1ECD">
            <w:pPr>
              <w:rPr>
                <w:szCs w:val="24"/>
              </w:rPr>
            </w:pPr>
            <w:r w:rsidRPr="00DA1ECD">
              <w:rPr>
                <w:szCs w:val="24"/>
              </w:rPr>
              <w:t>- onderdeel BB</w:t>
            </w:r>
          </w:p>
          <w:p w:rsidRPr="00DA1ECD" w:rsidR="00DA1ECD" w:rsidP="00DA1ECD" w:rsidRDefault="00DA1ECD">
            <w:pPr>
              <w:rPr>
                <w:szCs w:val="24"/>
              </w:rPr>
            </w:pPr>
            <w:r w:rsidRPr="00DA1ECD">
              <w:rPr>
                <w:szCs w:val="24"/>
              </w:rPr>
              <w:t>- onderdelen CC en DD</w:t>
            </w:r>
          </w:p>
          <w:p w:rsidRPr="00DA1ECD" w:rsidR="00DA1ECD" w:rsidP="00DA1ECD" w:rsidRDefault="00DA1ECD">
            <w:pPr>
              <w:rPr>
                <w:szCs w:val="24"/>
              </w:rPr>
            </w:pPr>
            <w:r w:rsidRPr="00DA1ECD">
              <w:rPr>
                <w:szCs w:val="24"/>
              </w:rPr>
              <w:t>- artikel I</w:t>
            </w:r>
          </w:p>
          <w:p w:rsidRPr="00DA1ECD" w:rsidR="00DA1ECD" w:rsidP="00DA1ECD" w:rsidRDefault="00DA1ECD">
            <w:pPr>
              <w:rPr>
                <w:szCs w:val="24"/>
              </w:rPr>
            </w:pPr>
            <w:r w:rsidRPr="00DA1ECD">
              <w:rPr>
                <w:szCs w:val="24"/>
              </w:rPr>
              <w:t>- artikel II, aanhef</w:t>
            </w:r>
          </w:p>
          <w:p w:rsidRPr="00DA1ECD" w:rsidR="00DA1ECD" w:rsidP="00DA1ECD" w:rsidRDefault="00DA1ECD">
            <w:pPr>
              <w:rPr>
                <w:szCs w:val="24"/>
              </w:rPr>
            </w:pPr>
            <w:r w:rsidRPr="00DA1ECD">
              <w:rPr>
                <w:szCs w:val="24"/>
              </w:rPr>
              <w:t>- amendement Westerveld/Kwint (12,V) (invoegen onderdeel 0A)</w:t>
            </w:r>
          </w:p>
          <w:p w:rsidRPr="00DA1ECD" w:rsidR="00DA1ECD" w:rsidP="00DA1ECD" w:rsidRDefault="00DA1ECD">
            <w:pPr>
              <w:rPr>
                <w:szCs w:val="24"/>
              </w:rPr>
            </w:pPr>
            <w:r w:rsidRPr="00DA1ECD">
              <w:rPr>
                <w:szCs w:val="24"/>
              </w:rPr>
              <w:t>- onderdeel A</w:t>
            </w:r>
          </w:p>
          <w:p w:rsidRPr="00DA1ECD" w:rsidR="00DA1ECD" w:rsidP="00DA1ECD" w:rsidRDefault="00DA1ECD">
            <w:pPr>
              <w:rPr>
                <w:szCs w:val="24"/>
              </w:rPr>
            </w:pPr>
            <w:r w:rsidRPr="00DA1ECD">
              <w:rPr>
                <w:szCs w:val="24"/>
              </w:rPr>
              <w:t>- amendement Westerveld/Kwint (12,VI) (invoegen onderdelen Aa en Ab)</w:t>
            </w:r>
          </w:p>
          <w:p w:rsidRPr="00DA1ECD" w:rsidR="00DA1ECD" w:rsidP="00DA1ECD" w:rsidRDefault="00DA1ECD">
            <w:pPr>
              <w:rPr>
                <w:szCs w:val="24"/>
              </w:rPr>
            </w:pPr>
            <w:r w:rsidRPr="00DA1ECD">
              <w:rPr>
                <w:szCs w:val="24"/>
              </w:rPr>
              <w:t>- amendement Kwint/Beertema (18,II) (invoegen onderdeel Aa)</w:t>
            </w:r>
          </w:p>
          <w:p w:rsidRPr="00DA1ECD" w:rsidR="00DA1ECD" w:rsidP="00DA1ECD" w:rsidRDefault="00DA1ECD">
            <w:pPr>
              <w:rPr>
                <w:szCs w:val="24"/>
              </w:rPr>
            </w:pPr>
            <w:r w:rsidRPr="00DA1ECD">
              <w:rPr>
                <w:szCs w:val="24"/>
              </w:rPr>
              <w:t xml:space="preserve">- amendement Westerveld/Kwint (12,VII) </w:t>
            </w:r>
          </w:p>
          <w:p w:rsidRPr="00DA1ECD" w:rsidR="00DA1ECD" w:rsidP="00DA1ECD" w:rsidRDefault="00DA1ECD">
            <w:pPr>
              <w:rPr>
                <w:szCs w:val="24"/>
              </w:rPr>
            </w:pPr>
            <w:r w:rsidRPr="00DA1ECD">
              <w:rPr>
                <w:szCs w:val="24"/>
              </w:rPr>
              <w:t>- onderdeel B</w:t>
            </w:r>
          </w:p>
          <w:p w:rsidRPr="00DA1ECD" w:rsidR="00DA1ECD" w:rsidP="00DA1ECD" w:rsidRDefault="00DA1ECD">
            <w:pPr>
              <w:rPr>
                <w:szCs w:val="24"/>
              </w:rPr>
            </w:pPr>
            <w:r w:rsidRPr="00DA1ECD">
              <w:rPr>
                <w:szCs w:val="24"/>
              </w:rPr>
              <w:t>- amendement Westerveld/Kwint (12,VIII)</w:t>
            </w:r>
          </w:p>
          <w:p w:rsidRPr="00DA1ECD" w:rsidR="00DA1ECD" w:rsidP="00DA1ECD" w:rsidRDefault="00DA1ECD">
            <w:pPr>
              <w:rPr>
                <w:szCs w:val="24"/>
              </w:rPr>
            </w:pPr>
            <w:r w:rsidRPr="00DA1ECD">
              <w:rPr>
                <w:szCs w:val="24"/>
              </w:rPr>
              <w:t>- onderdeel C</w:t>
            </w:r>
          </w:p>
          <w:p w:rsidRPr="00DA1ECD" w:rsidR="00DA1ECD" w:rsidP="00DA1ECD" w:rsidRDefault="00DA1ECD">
            <w:pPr>
              <w:rPr>
                <w:szCs w:val="24"/>
              </w:rPr>
            </w:pPr>
            <w:r w:rsidRPr="00DA1ECD">
              <w:rPr>
                <w:szCs w:val="24"/>
              </w:rPr>
              <w:t>- onderdelen D t/m R</w:t>
            </w:r>
          </w:p>
          <w:p w:rsidRPr="00DA1ECD" w:rsidR="00DA1ECD" w:rsidP="00DA1ECD" w:rsidRDefault="00DA1ECD">
            <w:pPr>
              <w:rPr>
                <w:szCs w:val="24"/>
              </w:rPr>
            </w:pPr>
            <w:r w:rsidRPr="00DA1ECD">
              <w:rPr>
                <w:szCs w:val="24"/>
              </w:rPr>
              <w:t>- amendement Rog c.s. (14,II)</w:t>
            </w:r>
          </w:p>
          <w:p w:rsidRPr="00DA1ECD" w:rsidR="00DA1ECD" w:rsidP="00DA1ECD" w:rsidRDefault="00DA1ECD">
            <w:pPr>
              <w:rPr>
                <w:szCs w:val="24"/>
              </w:rPr>
            </w:pPr>
            <w:r w:rsidRPr="00DA1ECD">
              <w:rPr>
                <w:szCs w:val="24"/>
              </w:rPr>
              <w:t>- onderdeel S</w:t>
            </w:r>
          </w:p>
          <w:p w:rsidRPr="00DA1ECD" w:rsidR="00DA1ECD" w:rsidP="00DA1ECD" w:rsidRDefault="00DA1ECD">
            <w:pPr>
              <w:rPr>
                <w:szCs w:val="24"/>
              </w:rPr>
            </w:pPr>
            <w:r w:rsidRPr="00DA1ECD">
              <w:rPr>
                <w:szCs w:val="24"/>
              </w:rPr>
              <w:t>- onderdelen T t/m V</w:t>
            </w:r>
          </w:p>
          <w:p w:rsidRPr="00DA1ECD" w:rsidR="00DA1ECD" w:rsidP="00DA1ECD" w:rsidRDefault="00DA1ECD">
            <w:pPr>
              <w:rPr>
                <w:szCs w:val="24"/>
              </w:rPr>
            </w:pPr>
            <w:r w:rsidRPr="00DA1ECD">
              <w:rPr>
                <w:szCs w:val="24"/>
              </w:rPr>
              <w:t>- artikel II</w:t>
            </w:r>
          </w:p>
          <w:p w:rsidRPr="00DA1ECD" w:rsidR="00DA1ECD" w:rsidP="00DA1ECD" w:rsidRDefault="00DA1ECD">
            <w:pPr>
              <w:rPr>
                <w:szCs w:val="24"/>
              </w:rPr>
            </w:pPr>
            <w:r w:rsidRPr="00DA1ECD">
              <w:rPr>
                <w:szCs w:val="24"/>
              </w:rPr>
              <w:t>- artikel III, onderdelen A en B</w:t>
            </w:r>
          </w:p>
          <w:p w:rsidRPr="00DA1ECD" w:rsidR="00DA1ECD" w:rsidP="00DA1ECD" w:rsidRDefault="00DA1ECD">
            <w:pPr>
              <w:rPr>
                <w:szCs w:val="24"/>
              </w:rPr>
            </w:pPr>
            <w:r w:rsidRPr="00DA1ECD">
              <w:rPr>
                <w:szCs w:val="24"/>
              </w:rPr>
              <w:t>- amendement Bisschop c.s. (20,III) (invoegen onderdeel Ba)</w:t>
            </w:r>
          </w:p>
          <w:p w:rsidRPr="00DA1ECD" w:rsidR="00DA1ECD" w:rsidP="00DA1ECD" w:rsidRDefault="00DA1ECD">
            <w:pPr>
              <w:rPr>
                <w:szCs w:val="24"/>
              </w:rPr>
            </w:pPr>
            <w:r w:rsidRPr="00DA1ECD">
              <w:rPr>
                <w:szCs w:val="24"/>
              </w:rPr>
              <w:t>*- gewijzigd amendement Rudmer Heerema/Van Nispen (23,II) (invoegen onderdeel Ba)</w:t>
            </w:r>
          </w:p>
          <w:p w:rsidRPr="00DA1ECD" w:rsidR="00DA1ECD" w:rsidP="00DA1ECD" w:rsidRDefault="00DA1ECD">
            <w:pPr>
              <w:rPr>
                <w:szCs w:val="24"/>
              </w:rPr>
            </w:pPr>
            <w:r w:rsidRPr="00DA1ECD">
              <w:rPr>
                <w:szCs w:val="24"/>
              </w:rPr>
              <w:t>- amendement Bisschop c.s. (20,IV)</w:t>
            </w:r>
          </w:p>
          <w:p w:rsidRPr="00DA1ECD" w:rsidR="00DA1ECD" w:rsidP="00DA1ECD" w:rsidRDefault="00DA1ECD">
            <w:pPr>
              <w:rPr>
                <w:szCs w:val="24"/>
              </w:rPr>
            </w:pPr>
            <w:r w:rsidRPr="00DA1ECD">
              <w:rPr>
                <w:szCs w:val="24"/>
              </w:rPr>
              <w:t>- onderdeel C</w:t>
            </w:r>
          </w:p>
          <w:p w:rsidRPr="00DA1ECD" w:rsidR="00DA1ECD" w:rsidP="00DA1ECD" w:rsidRDefault="00DA1ECD">
            <w:pPr>
              <w:rPr>
                <w:szCs w:val="24"/>
              </w:rPr>
            </w:pPr>
            <w:r w:rsidRPr="00DA1ECD">
              <w:rPr>
                <w:szCs w:val="24"/>
              </w:rPr>
              <w:t>- amendement Kwint/Beertema (18,III) (invoegen onderdeel Ca)</w:t>
            </w:r>
          </w:p>
          <w:p w:rsidRPr="00DA1ECD" w:rsidR="00DA1ECD" w:rsidP="00DA1ECD" w:rsidRDefault="00DA1ECD">
            <w:pPr>
              <w:rPr>
                <w:szCs w:val="24"/>
              </w:rPr>
            </w:pPr>
            <w:r w:rsidRPr="00DA1ECD">
              <w:rPr>
                <w:szCs w:val="24"/>
              </w:rPr>
              <w:t>- onderdelen D t/m J</w:t>
            </w:r>
          </w:p>
          <w:p w:rsidRPr="00DA1ECD" w:rsidR="00DA1ECD" w:rsidP="00DA1ECD" w:rsidRDefault="00DA1ECD">
            <w:pPr>
              <w:rPr>
                <w:szCs w:val="24"/>
              </w:rPr>
            </w:pPr>
            <w:r w:rsidRPr="00DA1ECD">
              <w:rPr>
                <w:szCs w:val="24"/>
              </w:rPr>
              <w:t>- amendement Van Meenen (15,II)</w:t>
            </w:r>
          </w:p>
          <w:p w:rsidRPr="00DA1ECD" w:rsidR="00DA1ECD" w:rsidP="00DA1ECD" w:rsidRDefault="00DA1ECD">
            <w:pPr>
              <w:rPr>
                <w:szCs w:val="24"/>
              </w:rPr>
            </w:pPr>
            <w:r w:rsidRPr="00DA1ECD">
              <w:rPr>
                <w:szCs w:val="24"/>
              </w:rPr>
              <w:t>- onderdeel K</w:t>
            </w:r>
          </w:p>
          <w:p w:rsidRPr="00DA1ECD" w:rsidR="00DA1ECD" w:rsidP="00DA1ECD" w:rsidRDefault="00DA1ECD">
            <w:pPr>
              <w:rPr>
                <w:szCs w:val="24"/>
              </w:rPr>
            </w:pPr>
            <w:r w:rsidRPr="00DA1ECD">
              <w:rPr>
                <w:szCs w:val="24"/>
              </w:rPr>
              <w:t>- onderdelen L t/m S</w:t>
            </w:r>
          </w:p>
          <w:p w:rsidRPr="00DA1ECD" w:rsidR="00DA1ECD" w:rsidP="00DA1ECD" w:rsidRDefault="00DA1ECD">
            <w:pPr>
              <w:rPr>
                <w:szCs w:val="24"/>
              </w:rPr>
            </w:pPr>
            <w:r w:rsidRPr="00DA1ECD">
              <w:rPr>
                <w:szCs w:val="24"/>
              </w:rPr>
              <w:t>- amendement Rog c.s. (14,III)</w:t>
            </w:r>
          </w:p>
          <w:p w:rsidRPr="00DA1ECD" w:rsidR="00DA1ECD" w:rsidP="00DA1ECD" w:rsidRDefault="00DA1ECD">
            <w:pPr>
              <w:rPr>
                <w:szCs w:val="24"/>
              </w:rPr>
            </w:pPr>
            <w:r w:rsidRPr="00DA1ECD">
              <w:rPr>
                <w:szCs w:val="24"/>
              </w:rPr>
              <w:t>- onderdeel T</w:t>
            </w:r>
          </w:p>
          <w:p w:rsidRPr="00DA1ECD" w:rsidR="00DA1ECD" w:rsidP="00DA1ECD" w:rsidRDefault="00DA1ECD">
            <w:pPr>
              <w:rPr>
                <w:szCs w:val="24"/>
              </w:rPr>
            </w:pPr>
            <w:r w:rsidRPr="00DA1ECD">
              <w:rPr>
                <w:szCs w:val="24"/>
              </w:rPr>
              <w:t xml:space="preserve">- onderdeel U </w:t>
            </w:r>
          </w:p>
          <w:p w:rsidRPr="00DA1ECD" w:rsidR="00DA1ECD" w:rsidP="00DA1ECD" w:rsidRDefault="00DA1ECD">
            <w:pPr>
              <w:rPr>
                <w:szCs w:val="24"/>
              </w:rPr>
            </w:pPr>
            <w:r w:rsidRPr="00DA1ECD">
              <w:rPr>
                <w:szCs w:val="24"/>
              </w:rPr>
              <w:t>- artikel III</w:t>
            </w:r>
          </w:p>
          <w:p w:rsidRPr="00DA1ECD" w:rsidR="00DA1ECD" w:rsidP="00DA1ECD" w:rsidRDefault="00DA1ECD">
            <w:pPr>
              <w:rPr>
                <w:szCs w:val="24"/>
              </w:rPr>
            </w:pPr>
            <w:r w:rsidRPr="00DA1ECD">
              <w:rPr>
                <w:szCs w:val="24"/>
              </w:rPr>
              <w:t>- artikel IV, onderdelen A en B</w:t>
            </w:r>
          </w:p>
          <w:p w:rsidRPr="00DA1ECD" w:rsidR="00DA1ECD" w:rsidP="00DA1ECD" w:rsidRDefault="00DA1ECD">
            <w:pPr>
              <w:rPr>
                <w:szCs w:val="24"/>
              </w:rPr>
            </w:pPr>
            <w:r w:rsidRPr="00DA1ECD">
              <w:rPr>
                <w:szCs w:val="24"/>
                <w:highlight w:val="yellow"/>
              </w:rPr>
              <w:t>- amendement Bisschop c.s. (7,I)</w:t>
            </w:r>
            <w:r w:rsidRPr="00DA1ECD">
              <w:rPr>
                <w:szCs w:val="24"/>
              </w:rPr>
              <w:t xml:space="preserve"> over de kwalificatie ‘zeer zwak’ in het mbo (toevoegen onderdelen C t/m F)</w:t>
            </w:r>
          </w:p>
          <w:p w:rsidRPr="00DA1ECD" w:rsidR="00DA1ECD" w:rsidP="00DA1ECD" w:rsidRDefault="00DA1ECD">
            <w:pPr>
              <w:rPr>
                <w:szCs w:val="24"/>
              </w:rPr>
            </w:pPr>
            <w:r w:rsidRPr="00DA1ECD">
              <w:rPr>
                <w:szCs w:val="24"/>
              </w:rPr>
              <w:t>- artikel IV</w:t>
            </w:r>
          </w:p>
          <w:p w:rsidRPr="00DA1ECD" w:rsidR="00DA1ECD" w:rsidP="00DA1ECD" w:rsidRDefault="00DA1ECD">
            <w:pPr>
              <w:rPr>
                <w:szCs w:val="24"/>
              </w:rPr>
            </w:pPr>
            <w:r w:rsidRPr="00DA1ECD">
              <w:rPr>
                <w:szCs w:val="24"/>
              </w:rPr>
              <w:t>- artikelen V en VI</w:t>
            </w:r>
          </w:p>
          <w:p w:rsidRPr="00DA1ECD" w:rsidR="00DA1ECD" w:rsidP="00DA1ECD" w:rsidRDefault="00DA1ECD">
            <w:pPr>
              <w:rPr>
                <w:szCs w:val="24"/>
              </w:rPr>
            </w:pPr>
            <w:r w:rsidRPr="00DA1ECD">
              <w:rPr>
                <w:szCs w:val="24"/>
              </w:rPr>
              <w:t>- artikel VII, onderdeel A</w:t>
            </w:r>
          </w:p>
          <w:p w:rsidRPr="00DA1ECD" w:rsidR="00DA1ECD" w:rsidP="00DA1ECD" w:rsidRDefault="00DA1ECD">
            <w:pPr>
              <w:rPr>
                <w:szCs w:val="24"/>
              </w:rPr>
            </w:pPr>
            <w:r w:rsidRPr="00DA1ECD">
              <w:rPr>
                <w:szCs w:val="24"/>
              </w:rPr>
              <w:t>- amendement Bisschop c.s. (7,II) (invoegen onderdeel Aa)</w:t>
            </w:r>
          </w:p>
          <w:p w:rsidRPr="00DA1ECD" w:rsidR="00DA1ECD" w:rsidP="00DA1ECD" w:rsidRDefault="00DA1ECD">
            <w:pPr>
              <w:rPr>
                <w:szCs w:val="24"/>
              </w:rPr>
            </w:pPr>
            <w:r w:rsidRPr="00DA1ECD">
              <w:rPr>
                <w:szCs w:val="24"/>
              </w:rPr>
              <w:t>- onderdeel B</w:t>
            </w:r>
          </w:p>
          <w:p w:rsidRPr="00DA1ECD" w:rsidR="00DA1ECD" w:rsidP="00DA1ECD" w:rsidRDefault="00DA1ECD">
            <w:pPr>
              <w:rPr>
                <w:szCs w:val="24"/>
              </w:rPr>
            </w:pPr>
            <w:r w:rsidRPr="00DA1ECD">
              <w:rPr>
                <w:szCs w:val="24"/>
              </w:rPr>
              <w:t>- artikel VII</w:t>
            </w:r>
          </w:p>
          <w:p w:rsidRPr="00DA1ECD" w:rsidR="00DA1ECD" w:rsidP="00DA1ECD" w:rsidRDefault="00DA1ECD">
            <w:pPr>
              <w:rPr>
                <w:szCs w:val="24"/>
              </w:rPr>
            </w:pPr>
            <w:r w:rsidRPr="00DA1ECD">
              <w:rPr>
                <w:szCs w:val="24"/>
              </w:rPr>
              <w:t>- artikel VIII</w:t>
            </w:r>
          </w:p>
          <w:p w:rsidRPr="00DA1ECD" w:rsidR="00DA1ECD" w:rsidP="00DA1ECD" w:rsidRDefault="00DA1ECD">
            <w:pPr>
              <w:rPr>
                <w:szCs w:val="24"/>
              </w:rPr>
            </w:pPr>
            <w:r w:rsidRPr="00DA1ECD">
              <w:rPr>
                <w:szCs w:val="24"/>
              </w:rPr>
              <w:t>- artikel IX, onderdeel A</w:t>
            </w:r>
          </w:p>
          <w:p w:rsidRPr="00DA1ECD" w:rsidR="00DA1ECD" w:rsidP="00DA1ECD" w:rsidRDefault="00DA1ECD">
            <w:pPr>
              <w:rPr>
                <w:szCs w:val="24"/>
              </w:rPr>
            </w:pPr>
            <w:r w:rsidRPr="00DA1ECD">
              <w:rPr>
                <w:szCs w:val="24"/>
              </w:rPr>
              <w:t>*- gewijzigd amendement Rudmer Heerema/Van Nispen (23,III) (invoegen onderdelen Aa en Ab)</w:t>
            </w:r>
          </w:p>
          <w:p w:rsidRPr="00DA1ECD" w:rsidR="00DA1ECD" w:rsidP="00DA1ECD" w:rsidRDefault="00DA1ECD">
            <w:pPr>
              <w:rPr>
                <w:szCs w:val="24"/>
              </w:rPr>
            </w:pPr>
            <w:r w:rsidRPr="00DA1ECD">
              <w:rPr>
                <w:szCs w:val="24"/>
              </w:rPr>
              <w:t>- amendement Kwint/Beertema (18,IV) (invoegen onderdeel Aa)</w:t>
            </w:r>
          </w:p>
          <w:p w:rsidRPr="00DA1ECD" w:rsidR="00DA1ECD" w:rsidP="00DA1ECD" w:rsidRDefault="00DA1ECD">
            <w:pPr>
              <w:rPr>
                <w:szCs w:val="24"/>
              </w:rPr>
            </w:pPr>
            <w:r w:rsidRPr="00DA1ECD">
              <w:rPr>
                <w:szCs w:val="24"/>
              </w:rPr>
              <w:t>- onderdelen B t/m K</w:t>
            </w:r>
          </w:p>
          <w:p w:rsidRPr="00DA1ECD" w:rsidR="00DA1ECD" w:rsidP="00DA1ECD" w:rsidRDefault="00DA1ECD">
            <w:pPr>
              <w:rPr>
                <w:szCs w:val="24"/>
              </w:rPr>
            </w:pPr>
            <w:r w:rsidRPr="00DA1ECD">
              <w:rPr>
                <w:szCs w:val="24"/>
              </w:rPr>
              <w:t>- amendement Rog c.s. (14,IV)</w:t>
            </w:r>
          </w:p>
          <w:p w:rsidRPr="00DA1ECD" w:rsidR="00DA1ECD" w:rsidP="00DA1ECD" w:rsidRDefault="00DA1ECD">
            <w:pPr>
              <w:rPr>
                <w:szCs w:val="24"/>
              </w:rPr>
            </w:pPr>
            <w:r w:rsidRPr="00DA1ECD">
              <w:rPr>
                <w:szCs w:val="24"/>
              </w:rPr>
              <w:lastRenderedPageBreak/>
              <w:t>- onderdeel L</w:t>
            </w:r>
          </w:p>
          <w:p w:rsidRPr="00DA1ECD" w:rsidR="00DA1ECD" w:rsidP="00DA1ECD" w:rsidRDefault="00DA1ECD">
            <w:pPr>
              <w:rPr>
                <w:szCs w:val="24"/>
              </w:rPr>
            </w:pPr>
            <w:r w:rsidRPr="00DA1ECD">
              <w:rPr>
                <w:szCs w:val="24"/>
              </w:rPr>
              <w:t>- onderdeel M</w:t>
            </w:r>
          </w:p>
          <w:p w:rsidRPr="00DA1ECD" w:rsidR="00DA1ECD" w:rsidP="00DA1ECD" w:rsidRDefault="00DA1ECD">
            <w:pPr>
              <w:rPr>
                <w:szCs w:val="24"/>
              </w:rPr>
            </w:pPr>
            <w:r w:rsidRPr="00DA1ECD">
              <w:rPr>
                <w:szCs w:val="24"/>
              </w:rPr>
              <w:t>- artikel IX</w:t>
            </w:r>
          </w:p>
          <w:p w:rsidRPr="00DA1ECD" w:rsidR="00DA1ECD" w:rsidP="00DA1ECD" w:rsidRDefault="00DA1ECD">
            <w:pPr>
              <w:rPr>
                <w:szCs w:val="24"/>
              </w:rPr>
            </w:pPr>
            <w:r w:rsidRPr="00DA1ECD">
              <w:rPr>
                <w:szCs w:val="24"/>
              </w:rPr>
              <w:t>- artikel X, onderdelen A en B</w:t>
            </w:r>
          </w:p>
          <w:p w:rsidRPr="00DA1ECD" w:rsidR="00DA1ECD" w:rsidP="00DA1ECD" w:rsidRDefault="00DA1ECD">
            <w:pPr>
              <w:rPr>
                <w:szCs w:val="24"/>
              </w:rPr>
            </w:pPr>
            <w:r w:rsidRPr="00DA1ECD">
              <w:rPr>
                <w:szCs w:val="24"/>
              </w:rPr>
              <w:t>- amendement Kwint/Beertema (18,V) (invoegen onderdeel Ba)</w:t>
            </w:r>
          </w:p>
          <w:p w:rsidRPr="00DA1ECD" w:rsidR="00DA1ECD" w:rsidP="00DA1ECD" w:rsidRDefault="00DA1ECD">
            <w:pPr>
              <w:rPr>
                <w:szCs w:val="24"/>
              </w:rPr>
            </w:pPr>
            <w:r w:rsidRPr="00DA1ECD">
              <w:rPr>
                <w:szCs w:val="24"/>
              </w:rPr>
              <w:t>- onderdelen C t/m N</w:t>
            </w:r>
          </w:p>
          <w:p w:rsidRPr="00DA1ECD" w:rsidR="00DA1ECD" w:rsidP="00DA1ECD" w:rsidRDefault="00DA1ECD">
            <w:pPr>
              <w:rPr>
                <w:szCs w:val="24"/>
              </w:rPr>
            </w:pPr>
            <w:r w:rsidRPr="00DA1ECD">
              <w:rPr>
                <w:szCs w:val="24"/>
              </w:rPr>
              <w:t>- amendement Rog c.s. (14,V)</w:t>
            </w:r>
          </w:p>
          <w:p w:rsidRPr="00DA1ECD" w:rsidR="00DA1ECD" w:rsidP="00DA1ECD" w:rsidRDefault="00DA1ECD">
            <w:pPr>
              <w:rPr>
                <w:szCs w:val="24"/>
              </w:rPr>
            </w:pPr>
            <w:r w:rsidRPr="00DA1ECD">
              <w:rPr>
                <w:szCs w:val="24"/>
              </w:rPr>
              <w:t>- onderdeel O</w:t>
            </w:r>
          </w:p>
          <w:p w:rsidRPr="00DA1ECD" w:rsidR="00DA1ECD" w:rsidP="00DA1ECD" w:rsidRDefault="00DA1ECD">
            <w:pPr>
              <w:rPr>
                <w:szCs w:val="24"/>
              </w:rPr>
            </w:pPr>
            <w:r w:rsidRPr="00DA1ECD">
              <w:rPr>
                <w:szCs w:val="24"/>
              </w:rPr>
              <w:t>- onderdeel P</w:t>
            </w:r>
          </w:p>
          <w:p w:rsidRPr="00DA1ECD" w:rsidR="00DA1ECD" w:rsidP="00DA1ECD" w:rsidRDefault="00DA1ECD">
            <w:pPr>
              <w:rPr>
                <w:szCs w:val="24"/>
              </w:rPr>
            </w:pPr>
            <w:r w:rsidRPr="00DA1ECD">
              <w:rPr>
                <w:szCs w:val="24"/>
              </w:rPr>
              <w:t>- artikel X</w:t>
            </w:r>
          </w:p>
          <w:p w:rsidRPr="00DA1ECD" w:rsidR="00DA1ECD" w:rsidP="00DA1ECD" w:rsidRDefault="00DA1ECD">
            <w:pPr>
              <w:rPr>
                <w:szCs w:val="24"/>
              </w:rPr>
            </w:pPr>
            <w:r w:rsidRPr="00DA1ECD">
              <w:rPr>
                <w:szCs w:val="24"/>
              </w:rPr>
              <w:t>- artikelen XI t/m XIII</w:t>
            </w:r>
          </w:p>
          <w:p w:rsidRPr="00DA1ECD" w:rsidR="00DA1ECD" w:rsidP="00DA1ECD" w:rsidRDefault="00DA1ECD">
            <w:pPr>
              <w:rPr>
                <w:szCs w:val="24"/>
              </w:rPr>
            </w:pPr>
            <w:r w:rsidRPr="00DA1ECD">
              <w:rPr>
                <w:szCs w:val="24"/>
              </w:rPr>
              <w:t>*- gewijzigd amendement Rudmer Heerema/Van Nispen (23,IV)</w:t>
            </w:r>
          </w:p>
          <w:p w:rsidRPr="00DA1ECD" w:rsidR="00DA1ECD" w:rsidP="00DA1ECD" w:rsidRDefault="00DA1ECD">
            <w:pPr>
              <w:rPr>
                <w:szCs w:val="24"/>
              </w:rPr>
            </w:pPr>
            <w:r w:rsidRPr="00DA1ECD">
              <w:rPr>
                <w:szCs w:val="24"/>
              </w:rPr>
              <w:t>- artikel XIV</w:t>
            </w:r>
          </w:p>
          <w:p w:rsidRPr="00DA1ECD" w:rsidR="00DA1ECD" w:rsidP="00DA1ECD" w:rsidRDefault="00DA1ECD">
            <w:pPr>
              <w:rPr>
                <w:szCs w:val="24"/>
              </w:rPr>
            </w:pPr>
            <w:r w:rsidRPr="00DA1ECD">
              <w:rPr>
                <w:szCs w:val="24"/>
              </w:rPr>
              <w:t>- beweegreden</w:t>
            </w:r>
          </w:p>
          <w:p w:rsidRPr="001F028E" w:rsidR="00F8026F" w:rsidP="00DA1ECD" w:rsidRDefault="00DA1ECD">
            <w:pPr>
              <w:rPr>
                <w:szCs w:val="24"/>
              </w:rPr>
            </w:pPr>
            <w:r w:rsidRPr="00DA1ECD">
              <w:rPr>
                <w:szCs w:val="24"/>
                <w:highlight w:val="yellow"/>
              </w:rPr>
              <w:t>- wetsvoorstel</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024ED1" w:rsidR="00F8026F" w:rsidTr="00DA1ECD">
        <w:trPr>
          <w:trHeight w:val="146"/>
        </w:trPr>
        <w:tc>
          <w:tcPr>
            <w:tcW w:w="1513" w:type="pct"/>
            <w:tcBorders>
              <w:top w:val="nil"/>
              <w:left w:val="nil"/>
              <w:bottom w:val="nil"/>
              <w:right w:val="nil"/>
            </w:tcBorders>
          </w:tcPr>
          <w:p w:rsidRPr="00024ED1"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0D7A" w:rsidR="00F8026F" w:rsidP="00DA1ECD" w:rsidRDefault="00F8026F">
            <w:pPr>
              <w:rPr>
                <w:szCs w:val="24"/>
                <w:highlight w:val="yellow"/>
              </w:rPr>
            </w:pPr>
          </w:p>
        </w:tc>
        <w:tc>
          <w:tcPr>
            <w:tcW w:w="3407" w:type="pct"/>
            <w:tcBorders>
              <w:top w:val="nil"/>
              <w:left w:val="nil"/>
              <w:bottom w:val="nil"/>
              <w:right w:val="nil"/>
            </w:tcBorders>
          </w:tcPr>
          <w:p w:rsidRPr="00024ED1" w:rsidR="00F8026F" w:rsidP="00DA1ECD" w:rsidRDefault="00F8026F">
            <w:pPr>
              <w:rPr>
                <w:szCs w:val="24"/>
              </w:rPr>
            </w:pPr>
            <w:r>
              <w:rPr>
                <w:szCs w:val="24"/>
              </w:rPr>
              <w:t xml:space="preserve">4. Stemmingen over: moties ingediend bij </w:t>
            </w:r>
            <w:r w:rsidRPr="00024ED1">
              <w:rPr>
                <w:szCs w:val="24"/>
              </w:rPr>
              <w:t>Wijziging van de Wet op het primair onderwijs, de Wet op het voortgezet onderwijs, de Wet op de expertisecentra, de Wet op het onderwijstoezicht en enkele andere wetten</w:t>
            </w:r>
          </w:p>
        </w:tc>
      </w:tr>
      <w:tr w:rsidRPr="003A7CDC" w:rsidR="00F8026F" w:rsidTr="00DA1ECD">
        <w:trPr>
          <w:trHeight w:val="146"/>
        </w:trPr>
        <w:tc>
          <w:tcPr>
            <w:tcW w:w="1513" w:type="pct"/>
            <w:tcBorders>
              <w:top w:val="nil"/>
              <w:left w:val="nil"/>
              <w:bottom w:val="nil"/>
              <w:right w:val="nil"/>
            </w:tcBorders>
          </w:tcPr>
          <w:p w:rsidRPr="00024ED1" w:rsidR="00F8026F" w:rsidP="00DA1ECD" w:rsidRDefault="00F8026F">
            <w:pPr>
              <w:rPr>
                <w:b/>
                <w:color w:val="000000"/>
                <w:szCs w:val="24"/>
              </w:rPr>
            </w:pPr>
            <w:r>
              <w:rPr>
                <w:b/>
                <w:color w:val="000000"/>
                <w:szCs w:val="24"/>
              </w:rPr>
              <w:t>35 102, nr. 16</w:t>
            </w:r>
          </w:p>
        </w:tc>
        <w:tc>
          <w:tcPr>
            <w:tcW w:w="80" w:type="pct"/>
            <w:tcBorders>
              <w:top w:val="nil"/>
              <w:left w:val="nil"/>
              <w:bottom w:val="nil"/>
              <w:right w:val="nil"/>
            </w:tcBorders>
          </w:tcPr>
          <w:p w:rsidRPr="00270D7A" w:rsidR="00F8026F" w:rsidP="00DA1ECD" w:rsidRDefault="00F8026F">
            <w:pPr>
              <w:rPr>
                <w:szCs w:val="24"/>
                <w:highlight w:val="yellow"/>
              </w:rPr>
            </w:pPr>
          </w:p>
        </w:tc>
        <w:tc>
          <w:tcPr>
            <w:tcW w:w="3407" w:type="pct"/>
            <w:tcBorders>
              <w:top w:val="nil"/>
              <w:left w:val="nil"/>
              <w:bottom w:val="nil"/>
              <w:right w:val="nil"/>
            </w:tcBorders>
          </w:tcPr>
          <w:p w:rsidRPr="003A7CDC" w:rsidR="00F8026F" w:rsidP="00DA1ECD" w:rsidRDefault="00F8026F">
            <w:r>
              <w:t>-</w:t>
            </w:r>
            <w:r w:rsidRPr="003A7CDC">
              <w:t>de motie-Van den Hul/Westerveld over gehoor geven aan de oproep</w:t>
            </w:r>
            <w:r>
              <w:t xml:space="preserve"> tot structurele investeringen </w:t>
            </w:r>
            <w:r w:rsidRPr="003A7CDC">
              <w:t xml:space="preserve"> </w:t>
            </w:r>
          </w:p>
        </w:tc>
      </w:tr>
      <w:tr w:rsidR="00F8026F" w:rsidTr="00DA1ECD">
        <w:trPr>
          <w:trHeight w:val="146"/>
        </w:trPr>
        <w:tc>
          <w:tcPr>
            <w:tcW w:w="1513" w:type="pct"/>
            <w:tcBorders>
              <w:top w:val="nil"/>
              <w:left w:val="nil"/>
              <w:bottom w:val="nil"/>
              <w:right w:val="nil"/>
            </w:tcBorders>
          </w:tcPr>
          <w:p w:rsidRPr="00024ED1" w:rsidR="00F8026F" w:rsidP="00DA1ECD" w:rsidRDefault="00F8026F">
            <w:pPr>
              <w:rPr>
                <w:b/>
                <w:color w:val="000000"/>
                <w:szCs w:val="24"/>
              </w:rPr>
            </w:pPr>
            <w:r w:rsidRPr="00EB67CA">
              <w:rPr>
                <w:b/>
                <w:color w:val="000000"/>
                <w:szCs w:val="24"/>
              </w:rPr>
              <w:t>35 102, nr. 1</w:t>
            </w:r>
            <w:r>
              <w:rPr>
                <w:b/>
                <w:color w:val="000000"/>
                <w:szCs w:val="24"/>
              </w:rPr>
              <w:t>7</w:t>
            </w:r>
          </w:p>
        </w:tc>
        <w:tc>
          <w:tcPr>
            <w:tcW w:w="80" w:type="pct"/>
            <w:tcBorders>
              <w:top w:val="nil"/>
              <w:left w:val="nil"/>
              <w:bottom w:val="nil"/>
              <w:right w:val="nil"/>
            </w:tcBorders>
          </w:tcPr>
          <w:p w:rsidRPr="00270D7A" w:rsidR="00F8026F" w:rsidP="00DA1ECD" w:rsidRDefault="00F8026F">
            <w:pPr>
              <w:rPr>
                <w:szCs w:val="24"/>
                <w:highlight w:val="yellow"/>
              </w:rPr>
            </w:pPr>
          </w:p>
        </w:tc>
        <w:tc>
          <w:tcPr>
            <w:tcW w:w="3407" w:type="pct"/>
            <w:tcBorders>
              <w:top w:val="nil"/>
              <w:left w:val="nil"/>
              <w:bottom w:val="nil"/>
              <w:right w:val="nil"/>
            </w:tcBorders>
          </w:tcPr>
          <w:p w:rsidR="00F8026F" w:rsidP="00DA1ECD" w:rsidRDefault="00F8026F">
            <w:r>
              <w:t>-</w:t>
            </w:r>
            <w:r w:rsidRPr="003A7CDC">
              <w:t xml:space="preserve">de motie-Van Meenen over een uitvoerbaar en hanteerbaar toetsingskader </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5. Stemmingen in verband met:</w:t>
            </w:r>
          </w:p>
        </w:tc>
      </w:tr>
      <w:tr w:rsidRPr="00D60435"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35 292</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D60435" w:rsidR="00F8026F" w:rsidP="00DA1ECD" w:rsidRDefault="00F8026F">
            <w:r>
              <w:t>Wijziging van de Wet implementatie EU-richtlijnen energie-efficiëntie en de Warmtewet in verband met de implementatie van richtlijn 2018/2002/EU betreffende energie-efficiëntie</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6C6193" w:rsidR="00F8026F" w:rsidP="00DA1ECD" w:rsidRDefault="00F8026F">
            <w:pPr>
              <w:rPr>
                <w:szCs w:val="24"/>
              </w:rPr>
            </w:pPr>
            <w:r w:rsidRPr="006C6193">
              <w:rPr>
                <w:szCs w:val="24"/>
              </w:rPr>
              <w:t>35 292</w:t>
            </w:r>
            <w:r w:rsidRPr="006C6193">
              <w:rPr>
                <w:szCs w:val="24"/>
              </w:rPr>
              <w:tab/>
            </w:r>
            <w:r w:rsidRPr="006C6193">
              <w:rPr>
                <w:szCs w:val="24"/>
              </w:rPr>
              <w:tab/>
            </w:r>
            <w:r w:rsidRPr="006C6193">
              <w:rPr>
                <w:szCs w:val="24"/>
              </w:rPr>
              <w:tab/>
            </w:r>
          </w:p>
          <w:p w:rsidRPr="006C6193" w:rsidR="00F8026F" w:rsidP="00DA1ECD" w:rsidRDefault="00F8026F">
            <w:pPr>
              <w:rPr>
                <w:szCs w:val="24"/>
              </w:rPr>
            </w:pPr>
          </w:p>
          <w:p w:rsidRPr="006C6193" w:rsidR="00F8026F" w:rsidP="00DA1ECD" w:rsidRDefault="00F8026F">
            <w:pPr>
              <w:rPr>
                <w:szCs w:val="24"/>
              </w:rPr>
            </w:pPr>
            <w:r w:rsidRPr="006C6193">
              <w:rPr>
                <w:szCs w:val="24"/>
              </w:rPr>
              <w:t>- artikelen I t/m IV</w:t>
            </w:r>
          </w:p>
          <w:p w:rsidRPr="006C6193" w:rsidR="00F8026F" w:rsidP="00DA1ECD" w:rsidRDefault="00F8026F">
            <w:pPr>
              <w:rPr>
                <w:szCs w:val="24"/>
              </w:rPr>
            </w:pPr>
            <w:r w:rsidRPr="006C6193">
              <w:rPr>
                <w:szCs w:val="24"/>
              </w:rPr>
              <w:t>- beweegreden</w:t>
            </w:r>
          </w:p>
          <w:p w:rsidRPr="001F028E" w:rsidR="00F8026F" w:rsidP="00DA1ECD" w:rsidRDefault="00F8026F">
            <w:pPr>
              <w:rPr>
                <w:szCs w:val="24"/>
              </w:rPr>
            </w:pPr>
            <w:r w:rsidRPr="006C6193">
              <w:rPr>
                <w:szCs w:val="24"/>
                <w:highlight w:val="yellow"/>
              </w:rPr>
              <w:t>- wetsvoorstel</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6. Stemmingen in verband met: </w:t>
            </w:r>
          </w:p>
        </w:tc>
      </w:tr>
      <w:tr w:rsidRPr="005E5C60"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35 170</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5E5C60" w:rsidR="00F8026F" w:rsidP="00DA1ECD" w:rsidRDefault="00F8026F">
            <w:r w:rsidRPr="00376311">
              <w:t>Wijziging van de Politiewet 2012 en de Wet op de medische keuringen in verband met het screenen van personen die ambtenaar van politie willen worden of zijn en personen die krachtens overeenkomst werkzaamheden voor de politie, de rijksrecherche of de Politieacademie gaan verrichten of verrichten (screening ambtenaren van politie en politie-externen)</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5A2F1E" w:rsidR="00F8026F" w:rsidP="00DA1ECD" w:rsidRDefault="00F8026F">
            <w:pPr>
              <w:rPr>
                <w:szCs w:val="24"/>
              </w:rPr>
            </w:pPr>
            <w:r w:rsidRPr="005A2F1E">
              <w:rPr>
                <w:szCs w:val="24"/>
              </w:rPr>
              <w:t>35 170</w:t>
            </w:r>
            <w:r w:rsidRPr="005A2F1E">
              <w:rPr>
                <w:szCs w:val="24"/>
              </w:rPr>
              <w:tab/>
            </w:r>
            <w:r>
              <w:rPr>
                <w:szCs w:val="24"/>
              </w:rPr>
              <w:t xml:space="preserve">                </w:t>
            </w:r>
            <w:r w:rsidRPr="005A2F1E">
              <w:rPr>
                <w:szCs w:val="24"/>
              </w:rPr>
              <w:t>(bijgewerkt t/m amendement nr. 12)</w:t>
            </w:r>
          </w:p>
          <w:p w:rsidRPr="005A2F1E" w:rsidR="00F8026F" w:rsidP="00DA1ECD" w:rsidRDefault="00F8026F">
            <w:pPr>
              <w:rPr>
                <w:szCs w:val="24"/>
              </w:rPr>
            </w:pPr>
          </w:p>
          <w:p w:rsidRPr="005A2F1E" w:rsidR="00F8026F" w:rsidP="00DA1ECD" w:rsidRDefault="00F8026F">
            <w:pPr>
              <w:rPr>
                <w:szCs w:val="24"/>
              </w:rPr>
            </w:pPr>
            <w:r w:rsidRPr="005A2F1E">
              <w:rPr>
                <w:szCs w:val="24"/>
              </w:rPr>
              <w:t>- artikel I, onderdelen A t/m C</w:t>
            </w:r>
          </w:p>
          <w:p w:rsidRPr="005A2F1E" w:rsidR="00F8026F" w:rsidP="00DA1ECD" w:rsidRDefault="00F8026F">
            <w:pPr>
              <w:rPr>
                <w:szCs w:val="24"/>
              </w:rPr>
            </w:pPr>
            <w:r w:rsidRPr="005A2F1E">
              <w:rPr>
                <w:szCs w:val="24"/>
                <w:highlight w:val="yellow"/>
              </w:rPr>
              <w:t>- amendement Van Raak (10)</w:t>
            </w:r>
            <w:r w:rsidRPr="005A2F1E">
              <w:rPr>
                <w:szCs w:val="24"/>
              </w:rPr>
              <w:t xml:space="preserve"> over het verhogen van de leeftijdsgrens van 12 jaar naar 16 jaar</w:t>
            </w:r>
          </w:p>
          <w:p w:rsidRPr="005A2F1E" w:rsidR="00F8026F" w:rsidP="00DA1ECD" w:rsidRDefault="00F8026F">
            <w:pPr>
              <w:rPr>
                <w:szCs w:val="24"/>
              </w:rPr>
            </w:pPr>
            <w:r w:rsidRPr="005A2F1E">
              <w:rPr>
                <w:szCs w:val="24"/>
              </w:rPr>
              <w:t xml:space="preserve">- onderdeel D </w:t>
            </w:r>
          </w:p>
          <w:p w:rsidRPr="005A2F1E" w:rsidR="00F8026F" w:rsidP="00DA1ECD" w:rsidRDefault="00F8026F">
            <w:pPr>
              <w:rPr>
                <w:szCs w:val="24"/>
              </w:rPr>
            </w:pPr>
            <w:r w:rsidRPr="005A2F1E">
              <w:rPr>
                <w:szCs w:val="24"/>
              </w:rPr>
              <w:lastRenderedPageBreak/>
              <w:t>- onderdelen E en F</w:t>
            </w:r>
          </w:p>
          <w:p w:rsidRPr="005A2F1E" w:rsidR="00F8026F" w:rsidP="00DA1ECD" w:rsidRDefault="00F8026F">
            <w:pPr>
              <w:rPr>
                <w:szCs w:val="24"/>
              </w:rPr>
            </w:pPr>
            <w:r w:rsidRPr="005A2F1E">
              <w:rPr>
                <w:szCs w:val="24"/>
              </w:rPr>
              <w:t>- artikel I</w:t>
            </w:r>
          </w:p>
          <w:p w:rsidRPr="005A2F1E" w:rsidR="00F8026F" w:rsidP="00DA1ECD" w:rsidRDefault="00F8026F">
            <w:pPr>
              <w:rPr>
                <w:szCs w:val="24"/>
              </w:rPr>
            </w:pPr>
            <w:r w:rsidRPr="005A2F1E">
              <w:rPr>
                <w:szCs w:val="24"/>
              </w:rPr>
              <w:t>- artikel II</w:t>
            </w:r>
          </w:p>
          <w:p w:rsidRPr="005A2F1E" w:rsidR="00F8026F" w:rsidP="00DA1ECD" w:rsidRDefault="00F8026F">
            <w:pPr>
              <w:rPr>
                <w:szCs w:val="24"/>
              </w:rPr>
            </w:pPr>
            <w:r w:rsidRPr="005A2F1E">
              <w:rPr>
                <w:szCs w:val="24"/>
                <w:highlight w:val="yellow"/>
              </w:rPr>
              <w:t>- gewijzigd amendement Den Boer (12)</w:t>
            </w:r>
            <w:r w:rsidRPr="005A2F1E">
              <w:rPr>
                <w:szCs w:val="24"/>
              </w:rPr>
              <w:t xml:space="preserve"> over een evaluatiebepaling (invoegen artikel IIA)</w:t>
            </w:r>
          </w:p>
          <w:p w:rsidRPr="005A2F1E" w:rsidR="00F8026F" w:rsidP="00DA1ECD" w:rsidRDefault="00F8026F">
            <w:pPr>
              <w:rPr>
                <w:szCs w:val="24"/>
              </w:rPr>
            </w:pPr>
            <w:r w:rsidRPr="005A2F1E">
              <w:rPr>
                <w:szCs w:val="24"/>
              </w:rPr>
              <w:t xml:space="preserve">- artikel III </w:t>
            </w:r>
          </w:p>
          <w:p w:rsidRPr="005A2F1E" w:rsidR="00F8026F" w:rsidP="00DA1ECD" w:rsidRDefault="00F8026F">
            <w:pPr>
              <w:rPr>
                <w:szCs w:val="24"/>
              </w:rPr>
            </w:pPr>
            <w:r w:rsidRPr="005A2F1E">
              <w:rPr>
                <w:szCs w:val="24"/>
              </w:rPr>
              <w:t>- beweegreden</w:t>
            </w:r>
          </w:p>
          <w:p w:rsidRPr="001F028E" w:rsidR="00F8026F" w:rsidP="00DA1ECD" w:rsidRDefault="00F8026F">
            <w:pPr>
              <w:rPr>
                <w:szCs w:val="24"/>
              </w:rPr>
            </w:pPr>
            <w:r w:rsidRPr="005A2F1E">
              <w:rPr>
                <w:szCs w:val="24"/>
                <w:highlight w:val="yellow"/>
              </w:rPr>
              <w:t>- wetsvoorstel</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7. Stemmingen over: moties ingediend bij </w:t>
            </w:r>
            <w:r w:rsidRPr="005E5C60">
              <w:rPr>
                <w:szCs w:val="24"/>
              </w:rPr>
              <w:t>Wijziging van de Politiewet 2012 en de Wet op de medische keuringen</w:t>
            </w:r>
          </w:p>
        </w:tc>
      </w:tr>
      <w:tr w:rsidRPr="00C5623B"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35 170, nr. 8</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C5623B" w:rsidR="00F8026F" w:rsidP="00DA1ECD" w:rsidRDefault="00F8026F">
            <w:r>
              <w:t>-</w:t>
            </w:r>
            <w:r w:rsidRPr="00C5623B">
              <w:t>de motie-Van den Berge/Van Dam over het beperken van de regeldru</w:t>
            </w:r>
            <w:r>
              <w:t xml:space="preserve">k en de administratieve lasten </w:t>
            </w:r>
            <w:r w:rsidRPr="00C5623B">
              <w:t xml:space="preserve"> </w:t>
            </w:r>
          </w:p>
        </w:tc>
      </w:tr>
      <w:tr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sidRPr="005E5C60">
              <w:rPr>
                <w:b/>
                <w:color w:val="000000"/>
                <w:szCs w:val="24"/>
              </w:rPr>
              <w:t xml:space="preserve">35 170, nr. </w:t>
            </w:r>
            <w:r>
              <w:rPr>
                <w:b/>
                <w:color w:val="000000"/>
                <w:szCs w:val="24"/>
              </w:rPr>
              <w:t>9</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w:t>
            </w:r>
            <w:r w:rsidRPr="00C5623B">
              <w:t xml:space="preserve">de motie-Van Dam/Yeşilgöz-Zegerius over huisbezoeken bij het screenen van politieaspiranten </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8. Stemmingen in verband met: </w:t>
            </w:r>
          </w:p>
        </w:tc>
      </w:tr>
      <w:tr w:rsidRPr="00345931"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35 065</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345931" w:rsidR="00F8026F" w:rsidP="00DA1ECD" w:rsidRDefault="00F8026F">
            <w:r w:rsidRPr="003B4D59">
              <w:t>Wijziging van de Politiewet 2012, de Wet veiligheidsregio’s en de Tijdelijke wet ambulancezorg in verband met de wettelijke regeling van meldkamers (Wijzigingswet meldkamers)</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4569A8" w:rsidR="004569A8" w:rsidP="004569A8" w:rsidRDefault="004569A8">
            <w:pPr>
              <w:rPr>
                <w:szCs w:val="24"/>
              </w:rPr>
            </w:pPr>
            <w:r w:rsidRPr="004569A8">
              <w:rPr>
                <w:szCs w:val="24"/>
              </w:rPr>
              <w:t>35 065</w:t>
            </w:r>
            <w:r w:rsidRPr="004569A8">
              <w:rPr>
                <w:szCs w:val="24"/>
              </w:rPr>
              <w:tab/>
            </w:r>
            <w:r w:rsidRPr="004569A8">
              <w:rPr>
                <w:szCs w:val="24"/>
              </w:rPr>
              <w:tab/>
            </w:r>
            <w:r>
              <w:rPr>
                <w:szCs w:val="24"/>
              </w:rPr>
              <w:t xml:space="preserve">      (</w:t>
            </w:r>
            <w:r w:rsidRPr="004569A8">
              <w:rPr>
                <w:szCs w:val="24"/>
              </w:rPr>
              <w:t>bijgewerkt t/m amendement nr. 14)</w:t>
            </w:r>
            <w:r w:rsidRPr="004569A8">
              <w:rPr>
                <w:szCs w:val="24"/>
              </w:rPr>
              <w:tab/>
            </w:r>
          </w:p>
          <w:p w:rsidRPr="004569A8" w:rsidR="004569A8" w:rsidP="004569A8" w:rsidRDefault="004569A8">
            <w:pPr>
              <w:rPr>
                <w:szCs w:val="24"/>
              </w:rPr>
            </w:pPr>
          </w:p>
          <w:p w:rsidRPr="004569A8" w:rsidR="004569A8" w:rsidP="004569A8" w:rsidRDefault="004569A8">
            <w:pPr>
              <w:rPr>
                <w:szCs w:val="24"/>
              </w:rPr>
            </w:pPr>
            <w:r w:rsidRPr="004569A8">
              <w:rPr>
                <w:szCs w:val="24"/>
              </w:rPr>
              <w:t>GEWIJZIGDE STEMMINGSLIJST</w:t>
            </w:r>
          </w:p>
          <w:p w:rsidRPr="004569A8" w:rsidR="004569A8" w:rsidP="004569A8" w:rsidRDefault="004569A8">
            <w:pPr>
              <w:rPr>
                <w:szCs w:val="24"/>
              </w:rPr>
            </w:pPr>
          </w:p>
          <w:p w:rsidRPr="004569A8" w:rsidR="004569A8" w:rsidP="004569A8" w:rsidRDefault="004569A8">
            <w:pPr>
              <w:rPr>
                <w:i/>
                <w:szCs w:val="24"/>
              </w:rPr>
            </w:pPr>
            <w:r w:rsidRPr="004569A8">
              <w:rPr>
                <w:i/>
                <w:szCs w:val="24"/>
              </w:rPr>
              <w:t>Wijzigingen aangegeven met *</w:t>
            </w:r>
          </w:p>
          <w:p w:rsidRPr="004569A8" w:rsidR="004569A8" w:rsidP="004569A8" w:rsidRDefault="004569A8">
            <w:pPr>
              <w:rPr>
                <w:szCs w:val="24"/>
              </w:rPr>
            </w:pPr>
          </w:p>
          <w:p w:rsidRPr="004569A8" w:rsidR="004569A8" w:rsidP="004569A8" w:rsidRDefault="004569A8">
            <w:pPr>
              <w:rPr>
                <w:szCs w:val="24"/>
              </w:rPr>
            </w:pPr>
            <w:r w:rsidRPr="004569A8">
              <w:rPr>
                <w:szCs w:val="24"/>
              </w:rPr>
              <w:t>- artikel I, onderdelen A en B</w:t>
            </w:r>
          </w:p>
          <w:p w:rsidRPr="004569A8" w:rsidR="004569A8" w:rsidP="004569A8" w:rsidRDefault="004569A8">
            <w:pPr>
              <w:rPr>
                <w:szCs w:val="24"/>
              </w:rPr>
            </w:pPr>
            <w:r w:rsidRPr="004569A8">
              <w:rPr>
                <w:szCs w:val="24"/>
                <w:highlight w:val="yellow"/>
              </w:rPr>
              <w:t>*- gewijzigd amendement Van Raak (14)</w:t>
            </w:r>
            <w:r w:rsidRPr="004569A8">
              <w:rPr>
                <w:szCs w:val="24"/>
              </w:rPr>
              <w:t xml:space="preserve"> over aantal meldkamers</w:t>
            </w:r>
          </w:p>
          <w:p w:rsidRPr="004569A8" w:rsidR="004569A8" w:rsidP="004569A8" w:rsidRDefault="004569A8">
            <w:pPr>
              <w:rPr>
                <w:szCs w:val="24"/>
              </w:rPr>
            </w:pPr>
            <w:r w:rsidRPr="004569A8">
              <w:rPr>
                <w:szCs w:val="24"/>
              </w:rPr>
              <w:t>- onderdeel C</w:t>
            </w:r>
          </w:p>
          <w:p w:rsidRPr="004569A8" w:rsidR="004569A8" w:rsidP="004569A8" w:rsidRDefault="004569A8">
            <w:pPr>
              <w:rPr>
                <w:szCs w:val="24"/>
              </w:rPr>
            </w:pPr>
            <w:r w:rsidRPr="004569A8">
              <w:rPr>
                <w:szCs w:val="24"/>
              </w:rPr>
              <w:t>- artikel I</w:t>
            </w:r>
          </w:p>
          <w:p w:rsidRPr="004569A8" w:rsidR="004569A8" w:rsidP="004569A8" w:rsidRDefault="004569A8">
            <w:pPr>
              <w:rPr>
                <w:szCs w:val="24"/>
              </w:rPr>
            </w:pPr>
            <w:r w:rsidRPr="004569A8">
              <w:rPr>
                <w:szCs w:val="24"/>
              </w:rPr>
              <w:t>- artikelen II t/m V</w:t>
            </w:r>
          </w:p>
          <w:p w:rsidRPr="004569A8" w:rsidR="004569A8" w:rsidP="004569A8" w:rsidRDefault="004569A8">
            <w:pPr>
              <w:rPr>
                <w:szCs w:val="24"/>
              </w:rPr>
            </w:pPr>
            <w:r w:rsidRPr="004569A8">
              <w:rPr>
                <w:szCs w:val="24"/>
              </w:rPr>
              <w:t>- beweegreden</w:t>
            </w:r>
          </w:p>
          <w:p w:rsidRPr="001F028E" w:rsidR="00F8026F" w:rsidP="00DA1ECD" w:rsidRDefault="004569A8">
            <w:pPr>
              <w:rPr>
                <w:szCs w:val="24"/>
              </w:rPr>
            </w:pPr>
            <w:r w:rsidRPr="004569A8">
              <w:rPr>
                <w:szCs w:val="24"/>
                <w:highlight w:val="yellow"/>
              </w:rPr>
              <w:t>- wetsvoorstel</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9. Stemmingen over: moties ingediend bij het </w:t>
            </w:r>
            <w:r w:rsidRPr="002D1DFF">
              <w:rPr>
                <w:szCs w:val="24"/>
              </w:rPr>
              <w:t xml:space="preserve">VSO Opzet onderzoek toereikendheid macrobudget </w:t>
            </w:r>
          </w:p>
        </w:tc>
      </w:tr>
      <w:tr w:rsidRPr="00E238F2"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31 288, nr. 805</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E238F2" w:rsidR="00F8026F" w:rsidP="00DA1ECD" w:rsidRDefault="00F8026F">
            <w:r>
              <w:t>-</w:t>
            </w:r>
            <w:r w:rsidRPr="00E238F2">
              <w:t xml:space="preserve">de motie-Westerveld c.s. over de invloed van de derde geldstroom op wetenschappelijk onderzoek </w:t>
            </w:r>
          </w:p>
        </w:tc>
      </w:tr>
      <w:tr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sidRPr="002D1DFF">
              <w:rPr>
                <w:b/>
                <w:color w:val="000000"/>
                <w:szCs w:val="24"/>
              </w:rPr>
              <w:t>31 288, nr. 80</w:t>
            </w:r>
            <w:r>
              <w:rPr>
                <w:b/>
                <w:color w:val="000000"/>
                <w:szCs w:val="24"/>
              </w:rPr>
              <w:t>6</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w:t>
            </w:r>
            <w:r w:rsidRPr="00E238F2">
              <w:t xml:space="preserve">de motie-Bisschop over redelijke normen voor de staf-studentratio </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10. Stemmingen over: moties ingediend bij het </w:t>
            </w:r>
            <w:r w:rsidRPr="002D1DFF">
              <w:rPr>
                <w:szCs w:val="24"/>
              </w:rPr>
              <w:t>VSO Voortgang van de kwaliteitsverbetering van het onderwijs in Caribisch Nederland</w:t>
            </w:r>
          </w:p>
        </w:tc>
      </w:tr>
      <w:tr w:rsidRPr="002C3EA1"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35 300-VIII, nr. 145</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2C3EA1" w:rsidR="00F8026F" w:rsidP="00DA1ECD" w:rsidRDefault="00F8026F">
            <w:r>
              <w:t>-</w:t>
            </w:r>
            <w:r w:rsidRPr="002C3EA1">
              <w:t xml:space="preserve">de motie-Van Meenen/Van den Hul over een inventarisatie van de behoefte aan speciaal onderwijs op de BES-eilanden </w:t>
            </w:r>
          </w:p>
        </w:tc>
      </w:tr>
      <w:tr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sidRPr="0039217A">
              <w:rPr>
                <w:b/>
                <w:color w:val="000000"/>
                <w:szCs w:val="24"/>
              </w:rPr>
              <w:t>35 300-VIII, nr. 14</w:t>
            </w:r>
            <w:r>
              <w:rPr>
                <w:b/>
                <w:color w:val="000000"/>
                <w:szCs w:val="24"/>
              </w:rPr>
              <w:t>6</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w:t>
            </w:r>
            <w:r w:rsidRPr="002C3EA1">
              <w:t xml:space="preserve">de motie-Kuiken/Paternotte over concrete voorstellen aan de Gwendoline van Puttenschool die zijn gericht op een passende aansluiting op het hbo in Nederland </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11. Stemmingen over: moties ingediend bij het </w:t>
            </w:r>
            <w:r w:rsidRPr="0039217A">
              <w:rPr>
                <w:szCs w:val="24"/>
              </w:rPr>
              <w:t xml:space="preserve">VAO Sociale </w:t>
            </w:r>
            <w:r w:rsidRPr="0039217A">
              <w:rPr>
                <w:szCs w:val="24"/>
              </w:rPr>
              <w:lastRenderedPageBreak/>
              <w:t>veiligheid in het onderwijs</w:t>
            </w:r>
          </w:p>
        </w:tc>
      </w:tr>
      <w:tr w:rsidR="00F8026F" w:rsidTr="00DA1ECD">
        <w:trPr>
          <w:trHeight w:val="146"/>
        </w:trPr>
        <w:tc>
          <w:tcPr>
            <w:tcW w:w="1513" w:type="pct"/>
            <w:tcBorders>
              <w:top w:val="nil"/>
              <w:left w:val="nil"/>
              <w:bottom w:val="nil"/>
              <w:right w:val="nil"/>
            </w:tcBorders>
          </w:tcPr>
          <w:p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rsidRPr="000A6707">
              <w:rPr>
                <w:b/>
              </w:rPr>
              <w:t xml:space="preserve">De Voorzitter: dhr. </w:t>
            </w:r>
            <w:r>
              <w:rPr>
                <w:b/>
              </w:rPr>
              <w:t>Beertema</w:t>
            </w:r>
            <w:r w:rsidRPr="000A6707">
              <w:rPr>
                <w:b/>
              </w:rPr>
              <w:t xml:space="preserve"> wenst zijn </w:t>
            </w:r>
            <w:r>
              <w:rPr>
                <w:b/>
              </w:rPr>
              <w:t xml:space="preserve">motie op stuk nr. 109 </w:t>
            </w:r>
            <w:r w:rsidRPr="000A6707">
              <w:rPr>
                <w:b/>
              </w:rPr>
              <w:t>te wijzigen. De gewijzigde motie is rondgedeeld. Ik neem aan d</w:t>
            </w:r>
            <w:r>
              <w:rPr>
                <w:b/>
              </w:rPr>
              <w:t>a</w:t>
            </w:r>
            <w:r w:rsidRPr="000A6707">
              <w:rPr>
                <w:b/>
              </w:rPr>
              <w:t>t wij daar nu over kunnen stemmen.</w:t>
            </w:r>
          </w:p>
        </w:tc>
      </w:tr>
      <w:tr w:rsidRPr="00D1264F"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29 240, nr. 109 (gewijzigd)</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D1264F" w:rsidR="00F8026F" w:rsidP="00DA1ECD" w:rsidRDefault="00F8026F">
            <w:r>
              <w:t>-</w:t>
            </w:r>
            <w:r w:rsidRPr="00D1264F">
              <w:t xml:space="preserve">de </w:t>
            </w:r>
            <w:r>
              <w:t xml:space="preserve">gewijzigde </w:t>
            </w:r>
            <w:r w:rsidRPr="00D1264F">
              <w:t xml:space="preserve">motie-Beertema over altijd aangifte doen bij incidenten waarbij geweld, wapens en drugs betrokken zijn </w:t>
            </w:r>
          </w:p>
        </w:tc>
      </w:tr>
      <w:tr w:rsidRPr="00D1264F" w:rsidR="00F8026F" w:rsidTr="00DA1ECD">
        <w:trPr>
          <w:trHeight w:val="146"/>
        </w:trPr>
        <w:tc>
          <w:tcPr>
            <w:tcW w:w="1513" w:type="pct"/>
            <w:tcBorders>
              <w:top w:val="nil"/>
              <w:left w:val="nil"/>
              <w:bottom w:val="nil"/>
              <w:right w:val="nil"/>
            </w:tcBorders>
          </w:tcPr>
          <w:p w:rsidR="00F8026F" w:rsidP="00DA1ECD" w:rsidRDefault="00F8026F">
            <w:r>
              <w:rPr>
                <w:b/>
                <w:color w:val="000000"/>
                <w:szCs w:val="24"/>
              </w:rPr>
              <w:t>29 240, nr. 110</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D1264F" w:rsidR="00F8026F" w:rsidP="00DA1ECD" w:rsidRDefault="00F8026F">
            <w:r>
              <w:t>-</w:t>
            </w:r>
            <w:r w:rsidRPr="00D1264F">
              <w:t xml:space="preserve">de motie-Özütok/Van den Hul over versterking van de onafhankelijkheid van vertrouwenspersonen </w:t>
            </w:r>
          </w:p>
        </w:tc>
      </w:tr>
      <w:tr w:rsidRPr="00D1264F" w:rsidR="00F8026F" w:rsidTr="00DA1ECD">
        <w:trPr>
          <w:trHeight w:val="146"/>
        </w:trPr>
        <w:tc>
          <w:tcPr>
            <w:tcW w:w="1513" w:type="pct"/>
            <w:tcBorders>
              <w:top w:val="nil"/>
              <w:left w:val="nil"/>
              <w:bottom w:val="nil"/>
              <w:right w:val="nil"/>
            </w:tcBorders>
          </w:tcPr>
          <w:p w:rsidR="00F8026F" w:rsidP="00DA1ECD" w:rsidRDefault="00F8026F">
            <w:r>
              <w:rPr>
                <w:b/>
                <w:color w:val="000000"/>
                <w:szCs w:val="24"/>
              </w:rPr>
              <w:t>29 240, nr. 111</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D1264F" w:rsidR="00F8026F" w:rsidP="00DA1ECD" w:rsidRDefault="00F8026F">
            <w:r>
              <w:t>-</w:t>
            </w:r>
            <w:r w:rsidRPr="00D1264F">
              <w:t xml:space="preserve">de motie-Özütok over de bekendheid en vindbaarheid van vertrouwenspersonen op onderwijsinstellingen verhogen </w:t>
            </w:r>
          </w:p>
        </w:tc>
      </w:tr>
      <w:tr w:rsidRPr="00D1264F" w:rsidR="00F8026F" w:rsidTr="00DA1ECD">
        <w:trPr>
          <w:trHeight w:val="146"/>
        </w:trPr>
        <w:tc>
          <w:tcPr>
            <w:tcW w:w="1513" w:type="pct"/>
            <w:tcBorders>
              <w:top w:val="nil"/>
              <w:left w:val="nil"/>
              <w:bottom w:val="nil"/>
              <w:right w:val="nil"/>
            </w:tcBorders>
          </w:tcPr>
          <w:p w:rsidR="00F8026F" w:rsidP="00DA1ECD" w:rsidRDefault="00F8026F">
            <w:r>
              <w:rPr>
                <w:b/>
                <w:color w:val="000000"/>
                <w:szCs w:val="24"/>
              </w:rPr>
              <w:t>29 240, nr. 112</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D1264F" w:rsidR="00F8026F" w:rsidP="00DA1ECD" w:rsidRDefault="00F8026F">
            <w:r>
              <w:t>-</w:t>
            </w:r>
            <w:r w:rsidRPr="00D1264F">
              <w:t xml:space="preserve">de motie-Kuiken c.s. over onafhankelijke, betrouwbare en toegankelijke ombudspersonen voor alle hogeronderwijsinstellingen </w:t>
            </w:r>
          </w:p>
        </w:tc>
      </w:tr>
      <w:tr w:rsidRPr="00D1264F" w:rsidR="00F8026F" w:rsidTr="00DA1ECD">
        <w:trPr>
          <w:trHeight w:val="146"/>
        </w:trPr>
        <w:tc>
          <w:tcPr>
            <w:tcW w:w="1513" w:type="pct"/>
            <w:tcBorders>
              <w:top w:val="nil"/>
              <w:left w:val="nil"/>
              <w:bottom w:val="nil"/>
              <w:right w:val="nil"/>
            </w:tcBorders>
          </w:tcPr>
          <w:p w:rsidR="00F8026F" w:rsidP="00DA1ECD" w:rsidRDefault="00F8026F">
            <w:r>
              <w:rPr>
                <w:b/>
                <w:color w:val="000000"/>
                <w:szCs w:val="24"/>
              </w:rPr>
              <w:t>29 240, nr. 113</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D1264F" w:rsidR="00F8026F" w:rsidP="00DA1ECD" w:rsidRDefault="00F8026F">
            <w:r>
              <w:t>-</w:t>
            </w:r>
            <w:r w:rsidRPr="00D1264F">
              <w:t>de motie-Wiersma over een risico-inven</w:t>
            </w:r>
            <w:r>
              <w:t xml:space="preserve">tarisatie rond cyberveiligheid </w:t>
            </w:r>
            <w:r w:rsidRPr="00D1264F">
              <w:t xml:space="preserve"> </w:t>
            </w:r>
          </w:p>
        </w:tc>
      </w:tr>
      <w:tr w:rsidRPr="00D1264F" w:rsidR="00F8026F" w:rsidTr="00DA1ECD">
        <w:trPr>
          <w:trHeight w:val="146"/>
        </w:trPr>
        <w:tc>
          <w:tcPr>
            <w:tcW w:w="1513" w:type="pct"/>
            <w:tcBorders>
              <w:top w:val="nil"/>
              <w:left w:val="nil"/>
              <w:bottom w:val="nil"/>
              <w:right w:val="nil"/>
            </w:tcBorders>
          </w:tcPr>
          <w:p w:rsidR="00F8026F" w:rsidP="00DA1ECD" w:rsidRDefault="00F8026F">
            <w:r>
              <w:rPr>
                <w:b/>
                <w:color w:val="000000"/>
                <w:szCs w:val="24"/>
              </w:rPr>
              <w:t>29 240, nr. 114</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D1264F" w:rsidR="00F8026F" w:rsidP="00DA1ECD" w:rsidRDefault="00F8026F">
            <w:r>
              <w:t>-</w:t>
            </w:r>
            <w:r w:rsidRPr="00D1264F">
              <w:t>de motie-Van Meenen/Paternotte over een voorstel over de vormgeving van een ombudspersoo</w:t>
            </w:r>
            <w:r>
              <w:t xml:space="preserve">n </w:t>
            </w:r>
            <w:r w:rsidRPr="00D1264F">
              <w:t xml:space="preserve"> </w:t>
            </w:r>
          </w:p>
        </w:tc>
      </w:tr>
      <w:tr w:rsidRPr="00D1264F" w:rsidR="00F8026F" w:rsidTr="00DA1ECD">
        <w:trPr>
          <w:trHeight w:val="146"/>
        </w:trPr>
        <w:tc>
          <w:tcPr>
            <w:tcW w:w="1513" w:type="pct"/>
            <w:tcBorders>
              <w:top w:val="nil"/>
              <w:left w:val="nil"/>
              <w:bottom w:val="nil"/>
              <w:right w:val="nil"/>
            </w:tcBorders>
          </w:tcPr>
          <w:p w:rsidR="00F8026F" w:rsidP="00DA1ECD" w:rsidRDefault="00F8026F">
            <w:r>
              <w:rPr>
                <w:b/>
                <w:color w:val="000000"/>
                <w:szCs w:val="24"/>
              </w:rPr>
              <w:t>29 240, nr. 115</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D1264F" w:rsidR="00F8026F" w:rsidP="00DA1ECD" w:rsidRDefault="00F8026F">
            <w:r>
              <w:t>-</w:t>
            </w:r>
            <w:r w:rsidRPr="00D1264F">
              <w:t xml:space="preserve">de motie-Van Meenen/Kwint over verbreden van de Wet sociale veiligheid naar leraren en onderwijsondersteunend personeel </w:t>
            </w:r>
          </w:p>
        </w:tc>
      </w:tr>
      <w:tr w:rsidR="00F8026F" w:rsidTr="00DA1ECD">
        <w:trPr>
          <w:trHeight w:val="146"/>
        </w:trPr>
        <w:tc>
          <w:tcPr>
            <w:tcW w:w="1513" w:type="pct"/>
            <w:tcBorders>
              <w:top w:val="nil"/>
              <w:left w:val="nil"/>
              <w:bottom w:val="nil"/>
              <w:right w:val="nil"/>
            </w:tcBorders>
          </w:tcPr>
          <w:p w:rsidR="00F8026F" w:rsidP="00DA1ECD" w:rsidRDefault="00F8026F">
            <w:r>
              <w:rPr>
                <w:b/>
                <w:color w:val="000000"/>
                <w:szCs w:val="24"/>
              </w:rPr>
              <w:t>29 240, nr. 116</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w:t>
            </w:r>
            <w:r w:rsidRPr="00D1264F">
              <w:t xml:space="preserve">de motie-Kuik over weerbaarheidslessen over drugs en ondermijning om het ronselen van jongeren te voorkomen </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Stemming</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12. Stemming over: motie ingediend bij het </w:t>
            </w:r>
            <w:r w:rsidRPr="0039217A">
              <w:rPr>
                <w:szCs w:val="24"/>
              </w:rPr>
              <w:t>VSO Grenzen aan de ruimte in de onderwijstijd</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31 293, nr. 500</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w:t>
            </w:r>
            <w:r w:rsidRPr="001D43DE">
              <w:rPr>
                <w:szCs w:val="24"/>
              </w:rPr>
              <w:t xml:space="preserve">de motie-Kwint c.s. over wettelijk verankeren dat onderwijs gegeven wordt door een bevoegde docent die lijfelijk aanwezig </w:t>
            </w:r>
            <w:r>
              <w:rPr>
                <w:szCs w:val="24"/>
              </w:rPr>
              <w:t>is</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Stemming</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13. Stemming over: motie ingediend bij het </w:t>
            </w:r>
            <w:r w:rsidRPr="00AE4235">
              <w:rPr>
                <w:szCs w:val="24"/>
              </w:rPr>
              <w:t>VSO Uitvoering moties in relatie tot experimenten</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31 293, nr. 501</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w:t>
            </w:r>
            <w:r w:rsidRPr="00612DEA">
              <w:rPr>
                <w:szCs w:val="24"/>
              </w:rPr>
              <w:t xml:space="preserve">de motie-Rudmer Heerema c.s. over het oordeel "goed" aanpassen naar "voldoende" ten behoeve van het experiment flexibele onderwijstijden </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Stemmingen</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14. Stemmingen over: moties ingediend bij het </w:t>
            </w:r>
            <w:r w:rsidRPr="00AE4235">
              <w:rPr>
                <w:szCs w:val="24"/>
              </w:rPr>
              <w:t>VSO Ondersteuning van zeer makkelijk lerende of (hoog)begaafde kinderen in het onderwijs</w:t>
            </w:r>
          </w:p>
        </w:tc>
      </w:tr>
      <w:tr w:rsidRPr="00606846"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31 497, nr. 339</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606846" w:rsidR="00F8026F" w:rsidP="00DA1ECD" w:rsidRDefault="00F8026F">
            <w:r>
              <w:t>-</w:t>
            </w:r>
            <w:r w:rsidRPr="00606846">
              <w:t>de motie-Rudmer Heerema/Van Meenen over per direct geen verplichte eigen bijdrage meer vragen aan ou</w:t>
            </w:r>
            <w:r>
              <w:t xml:space="preserve">ders van hoogbegaafde kinderen </w:t>
            </w:r>
            <w:r w:rsidRPr="00606846">
              <w:t xml:space="preserve"> </w:t>
            </w:r>
          </w:p>
        </w:tc>
      </w:tr>
      <w:tr w:rsidRPr="00606846" w:rsidR="00F8026F" w:rsidTr="00DA1ECD">
        <w:trPr>
          <w:trHeight w:val="146"/>
        </w:trPr>
        <w:tc>
          <w:tcPr>
            <w:tcW w:w="1513" w:type="pct"/>
            <w:tcBorders>
              <w:top w:val="nil"/>
              <w:left w:val="nil"/>
              <w:bottom w:val="nil"/>
              <w:right w:val="nil"/>
            </w:tcBorders>
          </w:tcPr>
          <w:p w:rsidRPr="00AE4235" w:rsidR="00F8026F" w:rsidP="00DA1ECD" w:rsidRDefault="00F8026F">
            <w:pPr>
              <w:rPr>
                <w:b/>
              </w:rPr>
            </w:pPr>
            <w:r>
              <w:rPr>
                <w:b/>
              </w:rPr>
              <w:t>31 497, nr. 340</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606846" w:rsidR="00F8026F" w:rsidP="00DA1ECD" w:rsidRDefault="00F8026F">
            <w:r>
              <w:t>-</w:t>
            </w:r>
            <w:r w:rsidRPr="00606846">
              <w:t xml:space="preserve">de motie-Rudmer Heerema/Van Meenen over een passend onderwijsaanbod specifiek voor hoogbegaafde kinderen </w:t>
            </w:r>
          </w:p>
        </w:tc>
      </w:tr>
      <w:tr w:rsidRPr="00606846" w:rsidR="00F8026F" w:rsidTr="00DA1ECD">
        <w:trPr>
          <w:trHeight w:val="146"/>
        </w:trPr>
        <w:tc>
          <w:tcPr>
            <w:tcW w:w="1513" w:type="pct"/>
            <w:tcBorders>
              <w:top w:val="nil"/>
              <w:left w:val="nil"/>
              <w:bottom w:val="nil"/>
              <w:right w:val="nil"/>
            </w:tcBorders>
          </w:tcPr>
          <w:p w:rsidRPr="00AE4235" w:rsidR="00F8026F" w:rsidP="00DA1ECD" w:rsidRDefault="00F8026F">
            <w:pPr>
              <w:rPr>
                <w:b/>
              </w:rPr>
            </w:pPr>
            <w:r>
              <w:rPr>
                <w:b/>
              </w:rPr>
              <w:t>31 497, nr. 341</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606846" w:rsidR="00F8026F" w:rsidP="00DA1ECD" w:rsidRDefault="00F8026F">
            <w:r>
              <w:t>-</w:t>
            </w:r>
            <w:r w:rsidRPr="00606846">
              <w:t>de motie-Rudmer Heerema over een sanctiebeleid voor scholen die nog steeds een eigen bijdrage vragen aan ou</w:t>
            </w:r>
            <w:r>
              <w:t xml:space="preserve">ders van hoogbegaafde kinderen </w:t>
            </w:r>
            <w:r w:rsidRPr="00606846">
              <w:t xml:space="preserve"> </w:t>
            </w:r>
          </w:p>
        </w:tc>
      </w:tr>
      <w:tr w:rsidRPr="00606846" w:rsidR="00F8026F" w:rsidTr="00DA1ECD">
        <w:trPr>
          <w:trHeight w:val="146"/>
        </w:trPr>
        <w:tc>
          <w:tcPr>
            <w:tcW w:w="1513" w:type="pct"/>
            <w:tcBorders>
              <w:top w:val="nil"/>
              <w:left w:val="nil"/>
              <w:bottom w:val="nil"/>
              <w:right w:val="nil"/>
            </w:tcBorders>
          </w:tcPr>
          <w:p w:rsidRPr="00AE4235" w:rsidR="00F8026F" w:rsidP="00DA1ECD" w:rsidRDefault="00F8026F">
            <w:pPr>
              <w:rPr>
                <w:b/>
              </w:rPr>
            </w:pPr>
            <w:r>
              <w:rPr>
                <w:b/>
              </w:rPr>
              <w:t>31 497, nr. 342 (ingetrokken)</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606846" w:rsidR="00F8026F" w:rsidP="00DA1ECD" w:rsidRDefault="00F8026F">
            <w:r>
              <w:t>-</w:t>
            </w:r>
            <w:r w:rsidRPr="00606846">
              <w:t xml:space="preserve">de motie-Rudmer Heerema over terugbetalen van bijdragen van ouders van hoogbegaafde kinderen </w:t>
            </w:r>
          </w:p>
        </w:tc>
      </w:tr>
      <w:tr w:rsidR="00F8026F" w:rsidTr="00DA1ECD">
        <w:trPr>
          <w:trHeight w:val="146"/>
        </w:trPr>
        <w:tc>
          <w:tcPr>
            <w:tcW w:w="1513" w:type="pct"/>
            <w:tcBorders>
              <w:top w:val="nil"/>
              <w:left w:val="nil"/>
              <w:bottom w:val="nil"/>
              <w:right w:val="nil"/>
            </w:tcBorders>
          </w:tcPr>
          <w:p w:rsidRPr="00AE4235" w:rsidR="00F8026F" w:rsidP="00DA1ECD" w:rsidRDefault="00F8026F">
            <w:pPr>
              <w:rPr>
                <w:b/>
              </w:rPr>
            </w:pPr>
            <w:r>
              <w:rPr>
                <w:b/>
              </w:rPr>
              <w:t>31 497, nr. 343</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w:t>
            </w:r>
            <w:r w:rsidRPr="00606846">
              <w:t xml:space="preserve">de motie-Westerveld over een vertegenwoordiging van ouders van kinderen met extra ondersteuningsbehoefte meenemen in de kwaliteitsbeoordeling </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15. Stemmingen in verband met:</w:t>
            </w:r>
          </w:p>
        </w:tc>
      </w:tr>
      <w:tr w:rsidRPr="00BC6658"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sidRPr="00BC6658">
              <w:rPr>
                <w:b/>
                <w:color w:val="000000"/>
                <w:szCs w:val="24"/>
              </w:rPr>
              <w:t>35 260- (R2131)</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BC6658" w:rsidR="00F8026F" w:rsidP="00DA1ECD" w:rsidRDefault="00F8026F">
            <w:r w:rsidRPr="003956E6">
              <w:t xml:space="preserve">Goedkeuring van het op 2 juli 2018 te Washington tot stand gekomen </w:t>
            </w:r>
            <w:r w:rsidRPr="003956E6">
              <w:lastRenderedPageBreak/>
              <w:t>Verdrag tussen de Regering van het Koninkrijk der Nederlanden en de Regering van de Verenigde Staten van Amerika inzake de totstandkoming van een raamwerk voor samenwerking op het gebied van defensieaangelegenheden, met bijlage (Trb. 2018, 125 en Trb. 2019, 102)</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B53D03" w:rsidR="00F8026F" w:rsidP="00DA1ECD" w:rsidRDefault="00F8026F">
            <w:pPr>
              <w:rPr>
                <w:szCs w:val="24"/>
              </w:rPr>
            </w:pPr>
            <w:r w:rsidRPr="00B53D03">
              <w:rPr>
                <w:szCs w:val="24"/>
              </w:rPr>
              <w:t xml:space="preserve">35 260 (R2131) </w:t>
            </w:r>
          </w:p>
          <w:p w:rsidRPr="00B53D03" w:rsidR="00F8026F" w:rsidP="00DA1ECD" w:rsidRDefault="00F8026F">
            <w:pPr>
              <w:rPr>
                <w:szCs w:val="24"/>
              </w:rPr>
            </w:pPr>
          </w:p>
          <w:p w:rsidRPr="00B53D03" w:rsidR="00F8026F" w:rsidP="00DA1ECD" w:rsidRDefault="00F8026F">
            <w:pPr>
              <w:rPr>
                <w:szCs w:val="24"/>
              </w:rPr>
            </w:pPr>
            <w:r w:rsidRPr="00B53D03">
              <w:rPr>
                <w:szCs w:val="24"/>
              </w:rPr>
              <w:t>- artikelen 1 en 2</w:t>
            </w:r>
          </w:p>
          <w:p w:rsidRPr="00B53D03" w:rsidR="00F8026F" w:rsidP="00DA1ECD" w:rsidRDefault="00F8026F">
            <w:pPr>
              <w:rPr>
                <w:szCs w:val="24"/>
              </w:rPr>
            </w:pPr>
            <w:r w:rsidRPr="00B53D03">
              <w:rPr>
                <w:szCs w:val="24"/>
              </w:rPr>
              <w:t>- beweegreden</w:t>
            </w:r>
          </w:p>
          <w:p w:rsidRPr="001F028E" w:rsidR="00F8026F" w:rsidP="00DA1ECD" w:rsidRDefault="00F8026F">
            <w:pPr>
              <w:rPr>
                <w:szCs w:val="24"/>
              </w:rPr>
            </w:pPr>
            <w:r w:rsidRPr="00B53D03">
              <w:rPr>
                <w:szCs w:val="24"/>
                <w:highlight w:val="yellow"/>
              </w:rPr>
              <w:t>- wetsvoorstel</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16. Stemmingen over: moties ingediend bij </w:t>
            </w:r>
            <w:r w:rsidRPr="00B95201">
              <w:rPr>
                <w:szCs w:val="24"/>
              </w:rPr>
              <w:t>Goedkeuring van het op 2 juli 2018 te Washington tot stand gekomen Verdrag</w:t>
            </w:r>
          </w:p>
        </w:tc>
      </w:tr>
      <w:tr w:rsidRPr="001C4457"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35 260, nr. 7</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C4457" w:rsidR="00F8026F" w:rsidP="00DA1ECD" w:rsidRDefault="00F8026F">
            <w:r>
              <w:t>-</w:t>
            </w:r>
            <w:r w:rsidRPr="001C4457">
              <w:t xml:space="preserve">de motie-Karabulut over ieder nieuw memorandum of understanding inzake defensiesamenwerking met de VS aan de Kamer voorleggen </w:t>
            </w:r>
          </w:p>
        </w:tc>
      </w:tr>
      <w:tr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sidRPr="00B95201">
              <w:rPr>
                <w:b/>
                <w:color w:val="000000"/>
                <w:szCs w:val="24"/>
              </w:rPr>
              <w:t xml:space="preserve">35 260, nr. </w:t>
            </w:r>
            <w:r>
              <w:rPr>
                <w:b/>
                <w:color w:val="000000"/>
                <w:szCs w:val="24"/>
              </w:rPr>
              <w:t>8</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w:t>
            </w:r>
            <w:r w:rsidRPr="001C4457">
              <w:t xml:space="preserve">de motie-Karabulut over volledige inzage in het raamverdrag inzake defensiesamenwerking </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17. Stemmingen over: moties ingediend bij het d</w:t>
            </w:r>
            <w:r w:rsidRPr="00C32457">
              <w:rPr>
                <w:szCs w:val="24"/>
              </w:rPr>
              <w:t>ertigledendebat over politieke heropvoedingskampen in de Chinese provincie Xinjiang</w:t>
            </w:r>
          </w:p>
        </w:tc>
      </w:tr>
      <w:tr w:rsidRPr="000F78C0" w:rsidR="00F8026F" w:rsidTr="00DA1ECD">
        <w:trPr>
          <w:trHeight w:val="146"/>
        </w:trPr>
        <w:tc>
          <w:tcPr>
            <w:tcW w:w="1513" w:type="pct"/>
            <w:tcBorders>
              <w:top w:val="nil"/>
              <w:left w:val="nil"/>
              <w:bottom w:val="nil"/>
              <w:right w:val="nil"/>
            </w:tcBorders>
          </w:tcPr>
          <w:p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0F78C0" w:rsidR="00F8026F" w:rsidP="001B22F0" w:rsidRDefault="00F8026F">
            <w:pPr>
              <w:rPr>
                <w:b/>
              </w:rPr>
            </w:pPr>
            <w:r w:rsidRPr="000F78C0">
              <w:rPr>
                <w:b/>
              </w:rPr>
              <w:t xml:space="preserve">De Voorzitter: </w:t>
            </w:r>
            <w:r w:rsidR="001B22F0">
              <w:rPr>
                <w:b/>
              </w:rPr>
              <w:t>mw. Karabulut verzoekt haar aangehouden motie op stuk nr. 278 alsnog i</w:t>
            </w:r>
            <w:r w:rsidR="002B7E39">
              <w:rPr>
                <w:b/>
              </w:rPr>
              <w:t>n</w:t>
            </w:r>
            <w:r w:rsidR="001B22F0">
              <w:rPr>
                <w:b/>
              </w:rPr>
              <w:t xml:space="preserve"> stemming te brengen. D</w:t>
            </w:r>
            <w:r w:rsidRPr="000F78C0">
              <w:rPr>
                <w:b/>
              </w:rPr>
              <w:t xml:space="preserve">hr. </w:t>
            </w:r>
            <w:r>
              <w:rPr>
                <w:b/>
              </w:rPr>
              <w:t>Koopmans</w:t>
            </w:r>
            <w:r w:rsidRPr="000F78C0">
              <w:rPr>
                <w:b/>
              </w:rPr>
              <w:t xml:space="preserve"> wenst zijn motie op stuk nr. </w:t>
            </w:r>
            <w:r>
              <w:rPr>
                <w:b/>
              </w:rPr>
              <w:t>27</w:t>
            </w:r>
            <w:r w:rsidRPr="000F78C0">
              <w:rPr>
                <w:b/>
              </w:rPr>
              <w:t>9 te wijzigen</w:t>
            </w:r>
            <w:r w:rsidR="004A26E8">
              <w:rPr>
                <w:b/>
              </w:rPr>
              <w:t xml:space="preserve"> en mw. Van Kooten-Arissen haar motie op stuk nr. 282</w:t>
            </w:r>
            <w:r w:rsidRPr="000F78C0">
              <w:rPr>
                <w:b/>
              </w:rPr>
              <w:t xml:space="preserve">. De gewijzigde moties </w:t>
            </w:r>
            <w:r w:rsidR="004A26E8">
              <w:rPr>
                <w:b/>
              </w:rPr>
              <w:t xml:space="preserve">zijn </w:t>
            </w:r>
            <w:r w:rsidRPr="000F78C0">
              <w:rPr>
                <w:b/>
              </w:rPr>
              <w:t>rondgedeeld. Ik neem aan dat wij daar nu over kunnen stemmen.</w:t>
            </w:r>
          </w:p>
        </w:tc>
      </w:tr>
      <w:tr w:rsidRPr="00A55034"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32 735, nr. 275</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55034" w:rsidR="00F8026F" w:rsidP="00DA1ECD" w:rsidRDefault="00F8026F">
            <w:r>
              <w:t>-</w:t>
            </w:r>
            <w:r w:rsidRPr="00A55034">
              <w:t xml:space="preserve">de motie-Kuzu over het veroordelen van de onderdrukking van de Oeigoeren door de Chinese overheid </w:t>
            </w:r>
          </w:p>
        </w:tc>
      </w:tr>
      <w:tr w:rsidRPr="00A55034" w:rsidR="00F8026F" w:rsidTr="00DA1ECD">
        <w:trPr>
          <w:trHeight w:val="146"/>
        </w:trPr>
        <w:tc>
          <w:tcPr>
            <w:tcW w:w="1513" w:type="pct"/>
            <w:tcBorders>
              <w:top w:val="nil"/>
              <w:left w:val="nil"/>
              <w:bottom w:val="nil"/>
              <w:right w:val="nil"/>
            </w:tcBorders>
          </w:tcPr>
          <w:p w:rsidR="00F8026F" w:rsidP="00DA1ECD" w:rsidRDefault="00F8026F">
            <w:r w:rsidRPr="000B3B06">
              <w:rPr>
                <w:b/>
                <w:color w:val="000000"/>
                <w:szCs w:val="24"/>
              </w:rPr>
              <w:t>32 735, nr. 27</w:t>
            </w:r>
            <w:r>
              <w:rPr>
                <w:b/>
                <w:color w:val="000000"/>
                <w:szCs w:val="24"/>
              </w:rPr>
              <w:t>6</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55034" w:rsidR="00F8026F" w:rsidP="00DA1ECD" w:rsidRDefault="00F8026F">
            <w:r>
              <w:t>-</w:t>
            </w:r>
            <w:r w:rsidRPr="00A55034">
              <w:t xml:space="preserve">de motie-Kuzu over oproepen tot het sluiten van de heropvoedingskampen voor Oeigoeren </w:t>
            </w:r>
          </w:p>
        </w:tc>
      </w:tr>
      <w:tr w:rsidRPr="00A55034" w:rsidR="00F8026F" w:rsidTr="00DA1ECD">
        <w:trPr>
          <w:trHeight w:val="146"/>
        </w:trPr>
        <w:tc>
          <w:tcPr>
            <w:tcW w:w="1513" w:type="pct"/>
            <w:tcBorders>
              <w:top w:val="nil"/>
              <w:left w:val="nil"/>
              <w:bottom w:val="nil"/>
              <w:right w:val="nil"/>
            </w:tcBorders>
          </w:tcPr>
          <w:p w:rsidR="00F8026F" w:rsidP="00DA1ECD" w:rsidRDefault="00F8026F">
            <w:r w:rsidRPr="000B3B06">
              <w:rPr>
                <w:b/>
                <w:color w:val="000000"/>
                <w:szCs w:val="24"/>
              </w:rPr>
              <w:t>32 735, nr. 27</w:t>
            </w:r>
            <w:r>
              <w:rPr>
                <w:b/>
                <w:color w:val="000000"/>
                <w:szCs w:val="24"/>
              </w:rPr>
              <w:t>7</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55034" w:rsidR="00F8026F" w:rsidP="00DA1ECD" w:rsidRDefault="00F8026F">
            <w:r>
              <w:t>-</w:t>
            </w:r>
            <w:r w:rsidRPr="00A55034">
              <w:t xml:space="preserve">de motie-Kuzu c.s. over sancties tegen individuen die verantwoordelijk zijn voor mensenrechtenschendingen jegens de Oeigoeren </w:t>
            </w:r>
          </w:p>
        </w:tc>
      </w:tr>
      <w:tr w:rsidRPr="00A55034" w:rsidR="00F8026F" w:rsidTr="00DA1ECD">
        <w:trPr>
          <w:trHeight w:val="146"/>
        </w:trPr>
        <w:tc>
          <w:tcPr>
            <w:tcW w:w="1513" w:type="pct"/>
            <w:tcBorders>
              <w:top w:val="nil"/>
              <w:left w:val="nil"/>
              <w:bottom w:val="nil"/>
              <w:right w:val="nil"/>
            </w:tcBorders>
          </w:tcPr>
          <w:p w:rsidR="00F8026F" w:rsidP="00072B1A" w:rsidRDefault="00F8026F">
            <w:r w:rsidRPr="000B3B06">
              <w:rPr>
                <w:b/>
                <w:color w:val="000000"/>
                <w:szCs w:val="24"/>
              </w:rPr>
              <w:t>32 735, nr. 27</w:t>
            </w:r>
            <w:r>
              <w:rPr>
                <w:b/>
                <w:color w:val="000000"/>
                <w:szCs w:val="24"/>
              </w:rPr>
              <w:t xml:space="preserve">8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55034" w:rsidR="00F8026F" w:rsidP="00DA1ECD" w:rsidRDefault="00F8026F">
            <w:r>
              <w:t>-</w:t>
            </w:r>
            <w:r w:rsidRPr="00A55034">
              <w:t xml:space="preserve">de motie-Karabulut c.s. over in kaart brengen welke Nederlandse bedrijven betrokken zijn bij mensenrechtenschendingen </w:t>
            </w:r>
          </w:p>
        </w:tc>
      </w:tr>
      <w:tr w:rsidRPr="00A55034" w:rsidR="00F8026F" w:rsidTr="00DA1ECD">
        <w:trPr>
          <w:trHeight w:val="146"/>
        </w:trPr>
        <w:tc>
          <w:tcPr>
            <w:tcW w:w="1513" w:type="pct"/>
            <w:tcBorders>
              <w:top w:val="nil"/>
              <w:left w:val="nil"/>
              <w:bottom w:val="nil"/>
              <w:right w:val="nil"/>
            </w:tcBorders>
          </w:tcPr>
          <w:p w:rsidR="00F8026F" w:rsidP="00DA1ECD" w:rsidRDefault="00F8026F">
            <w:r w:rsidRPr="000B3B06">
              <w:rPr>
                <w:b/>
                <w:color w:val="000000"/>
                <w:szCs w:val="24"/>
              </w:rPr>
              <w:t>32 735, nr. 27</w:t>
            </w:r>
            <w:r>
              <w:rPr>
                <w:b/>
                <w:color w:val="000000"/>
                <w:szCs w:val="24"/>
              </w:rPr>
              <w:t>9 (gewijzigd)</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55034" w:rsidR="00F8026F" w:rsidP="00DA1ECD" w:rsidRDefault="00F8026F">
            <w:r>
              <w:t>-</w:t>
            </w:r>
            <w:r w:rsidRPr="00A55034">
              <w:t xml:space="preserve">de </w:t>
            </w:r>
            <w:r>
              <w:t xml:space="preserve">gewijzigde </w:t>
            </w:r>
            <w:r w:rsidRPr="00A55034">
              <w:t xml:space="preserve">motie-Koopmans c.s. over een gemeenschappelijke Europese positie inzake de situatie van de Oeigoeren </w:t>
            </w:r>
          </w:p>
        </w:tc>
      </w:tr>
      <w:tr w:rsidRPr="00A55034" w:rsidR="00F8026F" w:rsidTr="00DA1ECD">
        <w:trPr>
          <w:trHeight w:val="146"/>
        </w:trPr>
        <w:tc>
          <w:tcPr>
            <w:tcW w:w="1513" w:type="pct"/>
            <w:tcBorders>
              <w:top w:val="nil"/>
              <w:left w:val="nil"/>
              <w:bottom w:val="nil"/>
              <w:right w:val="nil"/>
            </w:tcBorders>
          </w:tcPr>
          <w:p w:rsidR="00F8026F" w:rsidP="00DA1ECD" w:rsidRDefault="00F8026F">
            <w:r w:rsidRPr="000B3B06">
              <w:rPr>
                <w:b/>
                <w:color w:val="000000"/>
                <w:szCs w:val="24"/>
              </w:rPr>
              <w:t xml:space="preserve">32 735, nr. </w:t>
            </w:r>
            <w:r>
              <w:rPr>
                <w:b/>
                <w:color w:val="000000"/>
                <w:szCs w:val="24"/>
              </w:rPr>
              <w:t>280 (aangehouden)</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55034" w:rsidR="00F8026F" w:rsidP="00DA1ECD" w:rsidRDefault="00F8026F">
            <w:r>
              <w:t>-</w:t>
            </w:r>
            <w:r w:rsidRPr="00A55034">
              <w:t xml:space="preserve">de motie-Van Ojik over toeppassen van de criteria voor maatschappelijk verantwoord inkopen </w:t>
            </w:r>
          </w:p>
        </w:tc>
      </w:tr>
      <w:tr w:rsidRPr="00A55034" w:rsidR="00F8026F" w:rsidTr="00DA1ECD">
        <w:trPr>
          <w:trHeight w:val="146"/>
        </w:trPr>
        <w:tc>
          <w:tcPr>
            <w:tcW w:w="1513" w:type="pct"/>
            <w:tcBorders>
              <w:top w:val="nil"/>
              <w:left w:val="nil"/>
              <w:bottom w:val="nil"/>
              <w:right w:val="nil"/>
            </w:tcBorders>
          </w:tcPr>
          <w:p w:rsidR="00F8026F" w:rsidP="00DA1ECD" w:rsidRDefault="00F8026F">
            <w:r w:rsidRPr="000B3B06">
              <w:rPr>
                <w:b/>
                <w:color w:val="000000"/>
                <w:szCs w:val="24"/>
              </w:rPr>
              <w:t xml:space="preserve">32 735, nr. </w:t>
            </w:r>
            <w:r>
              <w:rPr>
                <w:b/>
                <w:color w:val="000000"/>
                <w:szCs w:val="24"/>
              </w:rPr>
              <w:t>281</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55034" w:rsidR="00F8026F" w:rsidP="00DA1ECD" w:rsidRDefault="00F8026F">
            <w:r>
              <w:t>-</w:t>
            </w:r>
            <w:r w:rsidRPr="00A55034">
              <w:t xml:space="preserve">de motie-Van Helvert c.s. over pleiten voor internationaal onderzoek naar dwangarbeid in Xinjiang </w:t>
            </w:r>
          </w:p>
        </w:tc>
      </w:tr>
      <w:tr w:rsidR="00F8026F" w:rsidTr="00DA1ECD">
        <w:trPr>
          <w:trHeight w:val="146"/>
        </w:trPr>
        <w:tc>
          <w:tcPr>
            <w:tcW w:w="1513" w:type="pct"/>
            <w:tcBorders>
              <w:top w:val="nil"/>
              <w:left w:val="nil"/>
              <w:bottom w:val="nil"/>
              <w:right w:val="nil"/>
            </w:tcBorders>
          </w:tcPr>
          <w:p w:rsidR="00F8026F" w:rsidP="00DA1ECD" w:rsidRDefault="00F8026F">
            <w:r w:rsidRPr="000B3B06">
              <w:rPr>
                <w:b/>
                <w:color w:val="000000"/>
                <w:szCs w:val="24"/>
              </w:rPr>
              <w:t xml:space="preserve">32 735, nr. </w:t>
            </w:r>
            <w:r>
              <w:rPr>
                <w:b/>
                <w:color w:val="000000"/>
                <w:szCs w:val="24"/>
              </w:rPr>
              <w:t>282</w:t>
            </w:r>
            <w:r w:rsidR="004A26E8">
              <w:rPr>
                <w:b/>
                <w:color w:val="000000"/>
                <w:szCs w:val="24"/>
              </w:rPr>
              <w:t xml:space="preserve"> (gewijzigd)</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4A26E8" w:rsidRDefault="00F8026F">
            <w:r>
              <w:t>-</w:t>
            </w:r>
            <w:r w:rsidRPr="00A55034">
              <w:t xml:space="preserve">de </w:t>
            </w:r>
            <w:r w:rsidR="004A26E8">
              <w:t xml:space="preserve">gewijzigde </w:t>
            </w:r>
            <w:r w:rsidRPr="00A55034">
              <w:t xml:space="preserve">motie-Van Kooten-Arissen over </w:t>
            </w:r>
            <w:r w:rsidRPr="004A26E8" w:rsidR="004A26E8">
              <w:t>mensenrechten in principe altijd</w:t>
            </w:r>
            <w:r w:rsidR="004A26E8">
              <w:t xml:space="preserve"> laten</w:t>
            </w:r>
            <w:r w:rsidRPr="004A26E8" w:rsidR="004A26E8">
              <w:t xml:space="preserve"> prevaleren boven handelsbelangen</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18. Stemmingen over: moties ingediend bij het </w:t>
            </w:r>
            <w:r w:rsidRPr="00EA08DC">
              <w:rPr>
                <w:szCs w:val="24"/>
              </w:rPr>
              <w:t>VAO Bouwopgave</w:t>
            </w:r>
          </w:p>
        </w:tc>
      </w:tr>
      <w:tr w:rsidRPr="003A00AB" w:rsidR="00BF7646" w:rsidTr="00DA1ECD">
        <w:trPr>
          <w:trHeight w:val="146"/>
        </w:trPr>
        <w:tc>
          <w:tcPr>
            <w:tcW w:w="1513" w:type="pct"/>
            <w:tcBorders>
              <w:top w:val="nil"/>
              <w:left w:val="nil"/>
              <w:bottom w:val="nil"/>
              <w:right w:val="nil"/>
            </w:tcBorders>
          </w:tcPr>
          <w:p w:rsidR="00BF7646" w:rsidP="00DA1ECD" w:rsidRDefault="00BF7646">
            <w:pPr>
              <w:rPr>
                <w:b/>
                <w:color w:val="000000"/>
                <w:szCs w:val="24"/>
              </w:rPr>
            </w:pPr>
          </w:p>
        </w:tc>
        <w:tc>
          <w:tcPr>
            <w:tcW w:w="80" w:type="pct"/>
            <w:tcBorders>
              <w:top w:val="nil"/>
              <w:left w:val="nil"/>
              <w:bottom w:val="nil"/>
              <w:right w:val="nil"/>
            </w:tcBorders>
          </w:tcPr>
          <w:p w:rsidRPr="0027433B" w:rsidR="00BF7646" w:rsidP="00DA1ECD" w:rsidRDefault="00BF7646">
            <w:pPr>
              <w:rPr>
                <w:szCs w:val="24"/>
              </w:rPr>
            </w:pPr>
          </w:p>
        </w:tc>
        <w:tc>
          <w:tcPr>
            <w:tcW w:w="3407" w:type="pct"/>
            <w:tcBorders>
              <w:top w:val="nil"/>
              <w:left w:val="nil"/>
              <w:bottom w:val="nil"/>
              <w:right w:val="nil"/>
            </w:tcBorders>
          </w:tcPr>
          <w:p w:rsidRPr="00D81EDD" w:rsidR="00BF7646" w:rsidP="00D81EDD" w:rsidRDefault="00BF7646">
            <w:pPr>
              <w:rPr>
                <w:b/>
              </w:rPr>
            </w:pPr>
            <w:r>
              <w:rPr>
                <w:b/>
              </w:rPr>
              <w:t xml:space="preserve">De Voorzitter: de fractie van de ChristenUnie verzoekt om uitstel van de stemmingen bij punt 18. </w:t>
            </w:r>
          </w:p>
        </w:tc>
      </w:tr>
      <w:tr w:rsidRPr="003A00AB" w:rsidR="00D81EDD" w:rsidTr="00DA1ECD">
        <w:trPr>
          <w:trHeight w:val="146"/>
        </w:trPr>
        <w:tc>
          <w:tcPr>
            <w:tcW w:w="1513" w:type="pct"/>
            <w:tcBorders>
              <w:top w:val="nil"/>
              <w:left w:val="nil"/>
              <w:bottom w:val="nil"/>
              <w:right w:val="nil"/>
            </w:tcBorders>
          </w:tcPr>
          <w:p w:rsidR="00D81EDD" w:rsidP="00DA1ECD" w:rsidRDefault="00D81EDD">
            <w:pPr>
              <w:rPr>
                <w:b/>
                <w:color w:val="000000"/>
                <w:szCs w:val="24"/>
              </w:rPr>
            </w:pPr>
          </w:p>
        </w:tc>
        <w:tc>
          <w:tcPr>
            <w:tcW w:w="80" w:type="pct"/>
            <w:tcBorders>
              <w:top w:val="nil"/>
              <w:left w:val="nil"/>
              <w:bottom w:val="nil"/>
              <w:right w:val="nil"/>
            </w:tcBorders>
          </w:tcPr>
          <w:p w:rsidRPr="0027433B" w:rsidR="00D81EDD" w:rsidP="00DA1ECD" w:rsidRDefault="00D81EDD">
            <w:pPr>
              <w:rPr>
                <w:szCs w:val="24"/>
              </w:rPr>
            </w:pPr>
          </w:p>
        </w:tc>
        <w:tc>
          <w:tcPr>
            <w:tcW w:w="3407" w:type="pct"/>
            <w:tcBorders>
              <w:top w:val="nil"/>
              <w:left w:val="nil"/>
              <w:bottom w:val="nil"/>
              <w:right w:val="nil"/>
            </w:tcBorders>
          </w:tcPr>
          <w:p w:rsidR="00D81EDD" w:rsidP="00D81EDD" w:rsidRDefault="00D81EDD">
            <w:r w:rsidRPr="00D81EDD">
              <w:rPr>
                <w:b/>
              </w:rPr>
              <w:t xml:space="preserve">De Voorzitter: </w:t>
            </w:r>
            <w:r>
              <w:rPr>
                <w:b/>
              </w:rPr>
              <w:t xml:space="preserve">dhr. Nijboer </w:t>
            </w:r>
            <w:r w:rsidRPr="00D81EDD">
              <w:rPr>
                <w:b/>
              </w:rPr>
              <w:t>wenst</w:t>
            </w:r>
            <w:r>
              <w:rPr>
                <w:b/>
              </w:rPr>
              <w:t xml:space="preserve"> zijn </w:t>
            </w:r>
            <w:r w:rsidRPr="00D81EDD">
              <w:rPr>
                <w:b/>
              </w:rPr>
              <w:t xml:space="preserve">motie op stuk nr. </w:t>
            </w:r>
            <w:r>
              <w:rPr>
                <w:b/>
              </w:rPr>
              <w:t>590</w:t>
            </w:r>
            <w:r w:rsidRPr="00D81EDD">
              <w:rPr>
                <w:b/>
              </w:rPr>
              <w:t xml:space="preserve"> te wijzigen</w:t>
            </w:r>
            <w:r>
              <w:rPr>
                <w:b/>
              </w:rPr>
              <w:t xml:space="preserve">. </w:t>
            </w:r>
            <w:r w:rsidRPr="00D81EDD">
              <w:rPr>
                <w:b/>
              </w:rPr>
              <w:t>De gewijzigde motie is rondgedeeld. Ik neem aan dat wij daar nu over kunnen stemmen.</w:t>
            </w:r>
          </w:p>
        </w:tc>
      </w:tr>
      <w:tr w:rsidRPr="003A00AB"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lastRenderedPageBreak/>
              <w:t>32 847, nr. 588</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3A00AB" w:rsidR="00F8026F" w:rsidP="00DA1ECD" w:rsidRDefault="00F8026F">
            <w:r>
              <w:t>-</w:t>
            </w:r>
            <w:r w:rsidRPr="003A00AB">
              <w:t>de motie-Ronnes over een spoedige realisatie van woningbo</w:t>
            </w:r>
            <w:r>
              <w:t>uw op locatie Rijnenburg</w:t>
            </w:r>
          </w:p>
        </w:tc>
      </w:tr>
      <w:tr w:rsidRPr="003A00AB" w:rsidR="00F8026F" w:rsidTr="00DA1ECD">
        <w:trPr>
          <w:trHeight w:val="146"/>
        </w:trPr>
        <w:tc>
          <w:tcPr>
            <w:tcW w:w="1513" w:type="pct"/>
            <w:tcBorders>
              <w:top w:val="nil"/>
              <w:left w:val="nil"/>
              <w:bottom w:val="nil"/>
              <w:right w:val="nil"/>
            </w:tcBorders>
          </w:tcPr>
          <w:p w:rsidR="00F8026F" w:rsidP="00DA1ECD" w:rsidRDefault="00F8026F">
            <w:r w:rsidRPr="006C5C79">
              <w:rPr>
                <w:b/>
                <w:color w:val="000000"/>
                <w:szCs w:val="24"/>
              </w:rPr>
              <w:t>32 847, nr. 58</w:t>
            </w:r>
            <w:r>
              <w:rPr>
                <w:b/>
                <w:color w:val="000000"/>
                <w:szCs w:val="24"/>
              </w:rPr>
              <w:t>9</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3A00AB" w:rsidR="00F8026F" w:rsidP="00DA1ECD" w:rsidRDefault="00F8026F">
            <w:r>
              <w:t>-</w:t>
            </w:r>
            <w:r w:rsidRPr="003A00AB">
              <w:t>de motie-Koerhuis c.s. over een i</w:t>
            </w:r>
            <w:r>
              <w:t xml:space="preserve">npassingsplan voor Valkenburg </w:t>
            </w:r>
            <w:r w:rsidRPr="003A00AB">
              <w:t xml:space="preserve"> </w:t>
            </w:r>
          </w:p>
        </w:tc>
      </w:tr>
      <w:tr w:rsidRPr="003A00AB" w:rsidR="00F8026F" w:rsidTr="00DA1ECD">
        <w:trPr>
          <w:trHeight w:val="146"/>
        </w:trPr>
        <w:tc>
          <w:tcPr>
            <w:tcW w:w="1513" w:type="pct"/>
            <w:tcBorders>
              <w:top w:val="nil"/>
              <w:left w:val="nil"/>
              <w:bottom w:val="nil"/>
              <w:right w:val="nil"/>
            </w:tcBorders>
          </w:tcPr>
          <w:p w:rsidR="00F8026F" w:rsidP="00DA1ECD" w:rsidRDefault="00F8026F">
            <w:r>
              <w:rPr>
                <w:b/>
                <w:color w:val="000000"/>
                <w:szCs w:val="24"/>
              </w:rPr>
              <w:t>32 847, nr. 590</w:t>
            </w:r>
            <w:r w:rsidR="00B84F1B">
              <w:rPr>
                <w:b/>
                <w:color w:val="000000"/>
                <w:szCs w:val="24"/>
              </w:rPr>
              <w:t xml:space="preserve"> (gewijzigd)</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3A00AB" w:rsidR="00F8026F" w:rsidP="00DA1ECD" w:rsidRDefault="00F8026F">
            <w:r>
              <w:t>-</w:t>
            </w:r>
            <w:r w:rsidRPr="003A00AB">
              <w:t xml:space="preserve">de </w:t>
            </w:r>
            <w:r w:rsidR="00466EA8">
              <w:t xml:space="preserve">gewijzigde </w:t>
            </w:r>
            <w:r w:rsidRPr="003A00AB">
              <w:t xml:space="preserve">motie-Nijboer over wettelijke maatregelen </w:t>
            </w:r>
            <w:r w:rsidRPr="00C318E6" w:rsidR="00C318E6">
              <w:t>voor gemeenten om braakliggende terreinen te benutten</w:t>
            </w:r>
          </w:p>
        </w:tc>
      </w:tr>
      <w:tr w:rsidR="00F8026F" w:rsidTr="00DA1ECD">
        <w:trPr>
          <w:trHeight w:val="146"/>
        </w:trPr>
        <w:tc>
          <w:tcPr>
            <w:tcW w:w="1513" w:type="pct"/>
            <w:tcBorders>
              <w:top w:val="nil"/>
              <w:left w:val="nil"/>
              <w:bottom w:val="nil"/>
              <w:right w:val="nil"/>
            </w:tcBorders>
          </w:tcPr>
          <w:p w:rsidR="00F8026F" w:rsidP="00DA1ECD" w:rsidRDefault="00F8026F">
            <w:r>
              <w:rPr>
                <w:b/>
                <w:color w:val="000000"/>
                <w:szCs w:val="24"/>
              </w:rPr>
              <w:t>32 847, nr. 591</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w:t>
            </w:r>
            <w:r w:rsidRPr="003A00AB">
              <w:t xml:space="preserve">de motie-Van Eijs/Koerhuis over in gesprek gaan met Utrecht over woningbouw op de locatie Rijnenburg </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19. Stemmingen over: moties ingediend bij het </w:t>
            </w:r>
            <w:r w:rsidRPr="003308CE">
              <w:rPr>
                <w:szCs w:val="24"/>
              </w:rPr>
              <w:t>VAO Arbeidsmarktbeleid</w:t>
            </w:r>
          </w:p>
        </w:tc>
      </w:tr>
      <w:tr w:rsidRPr="003E037B" w:rsidR="00F8026F" w:rsidTr="00DA1ECD">
        <w:trPr>
          <w:trHeight w:val="146"/>
        </w:trPr>
        <w:tc>
          <w:tcPr>
            <w:tcW w:w="1513" w:type="pct"/>
            <w:tcBorders>
              <w:top w:val="nil"/>
              <w:left w:val="nil"/>
              <w:bottom w:val="nil"/>
              <w:right w:val="nil"/>
            </w:tcBorders>
          </w:tcPr>
          <w:p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3E037B" w:rsidR="00F8026F" w:rsidP="00DA1ECD" w:rsidRDefault="00F8026F">
            <w:pPr>
              <w:rPr>
                <w:b/>
              </w:rPr>
            </w:pPr>
            <w:r w:rsidRPr="003E037B">
              <w:rPr>
                <w:b/>
              </w:rPr>
              <w:t>De Voorzitter: mw. Van Brenk trek</w:t>
            </w:r>
            <w:r w:rsidR="004A26E8">
              <w:rPr>
                <w:b/>
              </w:rPr>
              <w:t>t haar motie op stuk nr. 976 in en wenst haar motie op stuk nr. 974 te wijzigen</w:t>
            </w:r>
            <w:r w:rsidR="009E08ED">
              <w:rPr>
                <w:b/>
              </w:rPr>
              <w:t xml:space="preserve"> en nader te wijzigen</w:t>
            </w:r>
            <w:r w:rsidR="004A26E8">
              <w:rPr>
                <w:b/>
              </w:rPr>
              <w:t xml:space="preserve">. </w:t>
            </w:r>
            <w:r w:rsidRPr="004A26E8" w:rsidR="004A26E8">
              <w:rPr>
                <w:b/>
              </w:rPr>
              <w:t xml:space="preserve">De </w:t>
            </w:r>
            <w:r w:rsidR="009E08ED">
              <w:rPr>
                <w:b/>
              </w:rPr>
              <w:t xml:space="preserve">nader </w:t>
            </w:r>
            <w:r w:rsidRPr="004A26E8" w:rsidR="004A26E8">
              <w:rPr>
                <w:b/>
              </w:rPr>
              <w:t>gewijzigde motie is rondgedeeld. Ik neem aan dat wij daar nu over kunnen stemmen.</w:t>
            </w:r>
          </w:p>
        </w:tc>
      </w:tr>
      <w:tr w:rsidRPr="00752894"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29 544, nr. 971</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752894" w:rsidR="00F8026F" w:rsidP="00DA1ECD" w:rsidRDefault="00F8026F">
            <w:r>
              <w:t>-</w:t>
            </w:r>
            <w:r w:rsidRPr="00752894">
              <w:t xml:space="preserve">de motie-Palland/Smeulders over de toepassing van de WAS uitbreiden naar de sector personenvervoer </w:t>
            </w:r>
          </w:p>
        </w:tc>
      </w:tr>
      <w:tr w:rsidRPr="00752894" w:rsidR="00F8026F" w:rsidTr="00DA1ECD">
        <w:trPr>
          <w:trHeight w:val="146"/>
        </w:trPr>
        <w:tc>
          <w:tcPr>
            <w:tcW w:w="1513" w:type="pct"/>
            <w:tcBorders>
              <w:top w:val="nil"/>
              <w:left w:val="nil"/>
              <w:bottom w:val="nil"/>
              <w:right w:val="nil"/>
            </w:tcBorders>
          </w:tcPr>
          <w:p w:rsidR="00F8026F" w:rsidP="00DA1ECD" w:rsidRDefault="00F8026F">
            <w:r w:rsidRPr="00383799">
              <w:rPr>
                <w:b/>
                <w:color w:val="000000"/>
                <w:szCs w:val="24"/>
              </w:rPr>
              <w:t>29 544, nr. 97</w:t>
            </w:r>
            <w:r>
              <w:rPr>
                <w:b/>
                <w:color w:val="000000"/>
                <w:szCs w:val="24"/>
              </w:rPr>
              <w:t>2</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752894" w:rsidR="00F8026F" w:rsidP="00DA1ECD" w:rsidRDefault="00F8026F">
            <w:r>
              <w:t>-</w:t>
            </w:r>
            <w:r w:rsidRPr="00752894">
              <w:t xml:space="preserve">de motie-Smeulders/Palland over verbetering van de mogelijkheden voor werknemersorganisaties in het kader van de WAS </w:t>
            </w:r>
          </w:p>
        </w:tc>
      </w:tr>
      <w:tr w:rsidRPr="00752894" w:rsidR="00F8026F" w:rsidTr="00DA1ECD">
        <w:trPr>
          <w:trHeight w:val="146"/>
        </w:trPr>
        <w:tc>
          <w:tcPr>
            <w:tcW w:w="1513" w:type="pct"/>
            <w:tcBorders>
              <w:top w:val="nil"/>
              <w:left w:val="nil"/>
              <w:bottom w:val="nil"/>
              <w:right w:val="nil"/>
            </w:tcBorders>
          </w:tcPr>
          <w:p w:rsidR="00F8026F" w:rsidP="00DA1ECD" w:rsidRDefault="00F8026F">
            <w:r w:rsidRPr="00383799">
              <w:rPr>
                <w:b/>
                <w:color w:val="000000"/>
                <w:szCs w:val="24"/>
              </w:rPr>
              <w:t>29 544, nr. 97</w:t>
            </w:r>
            <w:r>
              <w:rPr>
                <w:b/>
                <w:color w:val="000000"/>
                <w:szCs w:val="24"/>
              </w:rPr>
              <w:t>3</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752894" w:rsidR="00F8026F" w:rsidP="00DA1ECD" w:rsidRDefault="00F8026F">
            <w:r>
              <w:t>-</w:t>
            </w:r>
            <w:r w:rsidRPr="00752894">
              <w:t xml:space="preserve">de motie-Smeulders over een kwalitatieve analyse van de effecten van het verhogen van het minimumloon </w:t>
            </w:r>
          </w:p>
        </w:tc>
      </w:tr>
      <w:tr w:rsidRPr="00752894" w:rsidR="00F8026F" w:rsidTr="00DA1ECD">
        <w:trPr>
          <w:trHeight w:val="146"/>
        </w:trPr>
        <w:tc>
          <w:tcPr>
            <w:tcW w:w="1513" w:type="pct"/>
            <w:tcBorders>
              <w:top w:val="nil"/>
              <w:left w:val="nil"/>
              <w:bottom w:val="nil"/>
              <w:right w:val="nil"/>
            </w:tcBorders>
          </w:tcPr>
          <w:p w:rsidR="00F8026F" w:rsidP="00DA1ECD" w:rsidRDefault="00F8026F">
            <w:r w:rsidRPr="00383799">
              <w:rPr>
                <w:b/>
                <w:color w:val="000000"/>
                <w:szCs w:val="24"/>
              </w:rPr>
              <w:t>29 544, nr. 97</w:t>
            </w:r>
            <w:r>
              <w:rPr>
                <w:b/>
                <w:color w:val="000000"/>
                <w:szCs w:val="24"/>
              </w:rPr>
              <w:t>4</w:t>
            </w:r>
            <w:r w:rsidR="004A26E8">
              <w:rPr>
                <w:b/>
                <w:color w:val="000000"/>
                <w:szCs w:val="24"/>
              </w:rPr>
              <w:t xml:space="preserve"> (gewijzigd</w:t>
            </w:r>
            <w:r w:rsidR="009E08ED">
              <w:rPr>
                <w:b/>
                <w:color w:val="000000"/>
                <w:szCs w:val="24"/>
              </w:rPr>
              <w:t xml:space="preserve"> en nader gewijzigd</w:t>
            </w:r>
            <w:r w:rsidR="004A26E8">
              <w:rPr>
                <w:b/>
                <w:color w:val="000000"/>
                <w:szCs w:val="24"/>
              </w:rPr>
              <w:t>)</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752894" w:rsidR="00F8026F" w:rsidP="00DA1ECD" w:rsidRDefault="00F8026F">
            <w:r>
              <w:t>-</w:t>
            </w:r>
            <w:r w:rsidRPr="00752894">
              <w:t xml:space="preserve">de </w:t>
            </w:r>
            <w:r w:rsidR="009E08ED">
              <w:t xml:space="preserve">nader </w:t>
            </w:r>
            <w:r w:rsidR="004A26E8">
              <w:t xml:space="preserve">gewijzigde </w:t>
            </w:r>
            <w:r w:rsidRPr="00752894">
              <w:t>motie-Van Brenk/Jasper van Dijk over maatregelen om de</w:t>
            </w:r>
            <w:r>
              <w:t xml:space="preserve"> WIA-instroom terug te dringen </w:t>
            </w:r>
            <w:r w:rsidRPr="00752894">
              <w:t xml:space="preserve"> </w:t>
            </w:r>
          </w:p>
        </w:tc>
      </w:tr>
      <w:tr w:rsidRPr="00752894" w:rsidR="00F8026F" w:rsidTr="00DA1ECD">
        <w:trPr>
          <w:trHeight w:val="146"/>
        </w:trPr>
        <w:tc>
          <w:tcPr>
            <w:tcW w:w="1513" w:type="pct"/>
            <w:tcBorders>
              <w:top w:val="nil"/>
              <w:left w:val="nil"/>
              <w:bottom w:val="nil"/>
              <w:right w:val="nil"/>
            </w:tcBorders>
          </w:tcPr>
          <w:p w:rsidR="00F8026F" w:rsidP="00DA1ECD" w:rsidRDefault="00F8026F">
            <w:r w:rsidRPr="00383799">
              <w:rPr>
                <w:b/>
                <w:color w:val="000000"/>
                <w:szCs w:val="24"/>
              </w:rPr>
              <w:t>29 544, nr. 97</w:t>
            </w:r>
            <w:r>
              <w:rPr>
                <w:b/>
                <w:color w:val="000000"/>
                <w:szCs w:val="24"/>
              </w:rPr>
              <w:t>5</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752894" w:rsidR="00F8026F" w:rsidP="00DA1ECD" w:rsidRDefault="00F8026F">
            <w:r>
              <w:t>-</w:t>
            </w:r>
            <w:r w:rsidRPr="00752894">
              <w:t>de motie-Van Brenk over toedeling van STAP-budgette</w:t>
            </w:r>
            <w:r>
              <w:t xml:space="preserve">n voor mensen boven de 55 jaar </w:t>
            </w:r>
            <w:r w:rsidRPr="00752894">
              <w:t xml:space="preserve"> </w:t>
            </w:r>
          </w:p>
        </w:tc>
      </w:tr>
      <w:tr w:rsidRPr="00752894" w:rsidR="00F8026F" w:rsidTr="00DA1ECD">
        <w:trPr>
          <w:trHeight w:val="146"/>
        </w:trPr>
        <w:tc>
          <w:tcPr>
            <w:tcW w:w="1513" w:type="pct"/>
            <w:tcBorders>
              <w:top w:val="nil"/>
              <w:left w:val="nil"/>
              <w:bottom w:val="nil"/>
              <w:right w:val="nil"/>
            </w:tcBorders>
          </w:tcPr>
          <w:p w:rsidR="00F8026F" w:rsidP="00DA1ECD" w:rsidRDefault="00F8026F">
            <w:r w:rsidRPr="00383799">
              <w:rPr>
                <w:b/>
                <w:color w:val="000000"/>
                <w:szCs w:val="24"/>
              </w:rPr>
              <w:t>29 544, nr. 97</w:t>
            </w:r>
            <w:r>
              <w:rPr>
                <w:b/>
                <w:color w:val="000000"/>
                <w:szCs w:val="24"/>
              </w:rPr>
              <w:t>6 (ingetrokken)</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752894" w:rsidR="00F8026F" w:rsidP="00DA1ECD" w:rsidRDefault="00F8026F">
            <w:r>
              <w:t>-</w:t>
            </w:r>
            <w:r w:rsidRPr="00752894">
              <w:t>de motie-Van Brenk over het verruimen van het re-in</w:t>
            </w:r>
            <w:r>
              <w:t xml:space="preserve">tegratiebudget voor gemeenten </w:t>
            </w:r>
            <w:r w:rsidRPr="00752894">
              <w:t xml:space="preserve"> </w:t>
            </w:r>
          </w:p>
        </w:tc>
      </w:tr>
      <w:tr w:rsidR="00F8026F" w:rsidTr="00DA1ECD">
        <w:trPr>
          <w:trHeight w:val="146"/>
        </w:trPr>
        <w:tc>
          <w:tcPr>
            <w:tcW w:w="1513" w:type="pct"/>
            <w:tcBorders>
              <w:top w:val="nil"/>
              <w:left w:val="nil"/>
              <w:bottom w:val="nil"/>
              <w:right w:val="nil"/>
            </w:tcBorders>
          </w:tcPr>
          <w:p w:rsidR="00F8026F" w:rsidP="00DA1ECD" w:rsidRDefault="00F8026F">
            <w:r w:rsidRPr="00383799">
              <w:rPr>
                <w:b/>
                <w:color w:val="000000"/>
                <w:szCs w:val="24"/>
              </w:rPr>
              <w:t>29 544, nr. 97</w:t>
            </w:r>
            <w:r>
              <w:rPr>
                <w:b/>
                <w:color w:val="000000"/>
                <w:szCs w:val="24"/>
              </w:rPr>
              <w:t>7</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w:t>
            </w:r>
            <w:r w:rsidRPr="00752894">
              <w:t xml:space="preserve">de motie-Nijboer c.s. over het beheersen van de externe inhuur in het onderwijs en de zorg </w:t>
            </w:r>
          </w:p>
        </w:tc>
      </w:tr>
      <w:tr w:rsidRPr="00B21A51" w:rsidR="00F8026F" w:rsidTr="00DA1ECD">
        <w:trPr>
          <w:trHeight w:val="146"/>
        </w:trPr>
        <w:tc>
          <w:tcPr>
            <w:tcW w:w="1513" w:type="pct"/>
            <w:tcBorders>
              <w:top w:val="nil"/>
              <w:left w:val="nil"/>
              <w:bottom w:val="nil"/>
              <w:right w:val="nil"/>
            </w:tcBorders>
          </w:tcPr>
          <w:p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B21A51" w:rsidR="00F8026F" w:rsidP="00DA1ECD" w:rsidRDefault="00F8026F"/>
        </w:tc>
      </w:tr>
      <w:tr w:rsidRPr="00B21A51" w:rsidR="00F8026F" w:rsidTr="00DA1ECD">
        <w:trPr>
          <w:trHeight w:val="146"/>
        </w:trPr>
        <w:tc>
          <w:tcPr>
            <w:tcW w:w="1513" w:type="pct"/>
            <w:tcBorders>
              <w:top w:val="nil"/>
              <w:left w:val="nil"/>
              <w:bottom w:val="nil"/>
              <w:right w:val="nil"/>
            </w:tcBorders>
          </w:tcPr>
          <w:p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B21A51" w:rsidR="00F8026F" w:rsidP="00DA1ECD" w:rsidRDefault="00F8026F">
            <w:r>
              <w:t xml:space="preserve">20. Stemmingen over: moties ingediend bij het </w:t>
            </w:r>
            <w:r w:rsidRPr="003308CE">
              <w:t>VAO G</w:t>
            </w:r>
            <w:r>
              <w:t>GZ</w:t>
            </w:r>
          </w:p>
        </w:tc>
      </w:tr>
      <w:tr w:rsidRPr="00161B27" w:rsidR="00B91497" w:rsidTr="00DA1ECD">
        <w:trPr>
          <w:trHeight w:val="146"/>
        </w:trPr>
        <w:tc>
          <w:tcPr>
            <w:tcW w:w="1513" w:type="pct"/>
            <w:tcBorders>
              <w:top w:val="nil"/>
              <w:left w:val="nil"/>
              <w:bottom w:val="nil"/>
              <w:right w:val="nil"/>
            </w:tcBorders>
          </w:tcPr>
          <w:p w:rsidR="00B91497" w:rsidP="00DA1ECD" w:rsidRDefault="00B91497">
            <w:pPr>
              <w:rPr>
                <w:b/>
                <w:color w:val="000000"/>
                <w:szCs w:val="24"/>
              </w:rPr>
            </w:pPr>
          </w:p>
        </w:tc>
        <w:tc>
          <w:tcPr>
            <w:tcW w:w="80" w:type="pct"/>
            <w:tcBorders>
              <w:top w:val="nil"/>
              <w:left w:val="nil"/>
              <w:bottom w:val="nil"/>
              <w:right w:val="nil"/>
            </w:tcBorders>
          </w:tcPr>
          <w:p w:rsidRPr="0027433B" w:rsidR="00B91497" w:rsidP="00DA1ECD" w:rsidRDefault="00B91497">
            <w:pPr>
              <w:rPr>
                <w:szCs w:val="24"/>
              </w:rPr>
            </w:pPr>
          </w:p>
        </w:tc>
        <w:tc>
          <w:tcPr>
            <w:tcW w:w="3407" w:type="pct"/>
            <w:tcBorders>
              <w:top w:val="nil"/>
              <w:left w:val="nil"/>
              <w:bottom w:val="nil"/>
              <w:right w:val="nil"/>
            </w:tcBorders>
          </w:tcPr>
          <w:p w:rsidRPr="0013744E" w:rsidR="00B91497" w:rsidP="008865E2" w:rsidRDefault="00B91497">
            <w:pPr>
              <w:rPr>
                <w:b/>
              </w:rPr>
            </w:pPr>
            <w:r w:rsidRPr="0013744E">
              <w:rPr>
                <w:b/>
              </w:rPr>
              <w:t xml:space="preserve">De Voorzitter: dhr. Renkema </w:t>
            </w:r>
            <w:r w:rsidRPr="0013744E" w:rsidR="0013744E">
              <w:rPr>
                <w:b/>
              </w:rPr>
              <w:t xml:space="preserve">verzoekt zijn motie op stuk nr. 513 aan te houden. </w:t>
            </w:r>
            <w:r w:rsidR="008865E2">
              <w:rPr>
                <w:b/>
              </w:rPr>
              <w:t>M</w:t>
            </w:r>
            <w:r w:rsidRPr="008865E2" w:rsidR="008865E2">
              <w:rPr>
                <w:b/>
              </w:rPr>
              <w:t xml:space="preserve">w. </w:t>
            </w:r>
            <w:r w:rsidR="008865E2">
              <w:rPr>
                <w:b/>
              </w:rPr>
              <w:t xml:space="preserve">Kuiken </w:t>
            </w:r>
            <w:r w:rsidRPr="008865E2" w:rsidR="008865E2">
              <w:rPr>
                <w:b/>
              </w:rPr>
              <w:t>wenst haar motie op stuk nr.</w:t>
            </w:r>
            <w:r w:rsidR="008865E2">
              <w:rPr>
                <w:b/>
              </w:rPr>
              <w:t xml:space="preserve"> 515</w:t>
            </w:r>
            <w:r w:rsidRPr="008865E2" w:rsidR="008865E2">
              <w:rPr>
                <w:b/>
              </w:rPr>
              <w:t xml:space="preserve"> te wijzigen. De gewijzigde motie is rondgedeeld. Ik neem aan dat wij daar nu over kunnen stemmen.</w:t>
            </w:r>
          </w:p>
        </w:tc>
      </w:tr>
      <w:tr w:rsidRPr="00161B27" w:rsidR="0004690F" w:rsidTr="00DA1ECD">
        <w:trPr>
          <w:trHeight w:val="146"/>
        </w:trPr>
        <w:tc>
          <w:tcPr>
            <w:tcW w:w="1513" w:type="pct"/>
            <w:tcBorders>
              <w:top w:val="nil"/>
              <w:left w:val="nil"/>
              <w:bottom w:val="nil"/>
              <w:right w:val="nil"/>
            </w:tcBorders>
          </w:tcPr>
          <w:p w:rsidR="0004690F" w:rsidP="00DA1ECD" w:rsidRDefault="0004690F">
            <w:pPr>
              <w:rPr>
                <w:b/>
                <w:color w:val="000000"/>
                <w:szCs w:val="24"/>
              </w:rPr>
            </w:pPr>
          </w:p>
        </w:tc>
        <w:tc>
          <w:tcPr>
            <w:tcW w:w="80" w:type="pct"/>
            <w:tcBorders>
              <w:top w:val="nil"/>
              <w:left w:val="nil"/>
              <w:bottom w:val="nil"/>
              <w:right w:val="nil"/>
            </w:tcBorders>
          </w:tcPr>
          <w:p w:rsidRPr="0027433B" w:rsidR="0004690F" w:rsidP="00DA1ECD" w:rsidRDefault="0004690F">
            <w:pPr>
              <w:rPr>
                <w:szCs w:val="24"/>
              </w:rPr>
            </w:pPr>
          </w:p>
        </w:tc>
        <w:tc>
          <w:tcPr>
            <w:tcW w:w="3407" w:type="pct"/>
            <w:tcBorders>
              <w:top w:val="nil"/>
              <w:left w:val="nil"/>
              <w:bottom w:val="nil"/>
              <w:right w:val="nil"/>
            </w:tcBorders>
          </w:tcPr>
          <w:p w:rsidR="0004690F" w:rsidP="00DA1ECD" w:rsidRDefault="0004690F"/>
        </w:tc>
      </w:tr>
      <w:tr w:rsidRPr="00161B27" w:rsidR="0004690F" w:rsidTr="00DA1ECD">
        <w:trPr>
          <w:trHeight w:val="146"/>
        </w:trPr>
        <w:tc>
          <w:tcPr>
            <w:tcW w:w="1513" w:type="pct"/>
            <w:tcBorders>
              <w:top w:val="nil"/>
              <w:left w:val="nil"/>
              <w:bottom w:val="nil"/>
              <w:right w:val="nil"/>
            </w:tcBorders>
          </w:tcPr>
          <w:p w:rsidR="0004690F" w:rsidP="00DA1ECD" w:rsidRDefault="0004690F">
            <w:pPr>
              <w:rPr>
                <w:b/>
                <w:color w:val="000000"/>
                <w:szCs w:val="24"/>
              </w:rPr>
            </w:pPr>
            <w:r>
              <w:rPr>
                <w:b/>
                <w:color w:val="000000"/>
                <w:szCs w:val="24"/>
              </w:rPr>
              <w:t>Stemverklaring: dhr. Renkema</w:t>
            </w:r>
          </w:p>
        </w:tc>
        <w:tc>
          <w:tcPr>
            <w:tcW w:w="80" w:type="pct"/>
            <w:tcBorders>
              <w:top w:val="nil"/>
              <w:left w:val="nil"/>
              <w:bottom w:val="nil"/>
              <w:right w:val="nil"/>
            </w:tcBorders>
          </w:tcPr>
          <w:p w:rsidRPr="0027433B" w:rsidR="0004690F" w:rsidP="00DA1ECD" w:rsidRDefault="0004690F">
            <w:pPr>
              <w:rPr>
                <w:szCs w:val="24"/>
              </w:rPr>
            </w:pPr>
          </w:p>
        </w:tc>
        <w:tc>
          <w:tcPr>
            <w:tcW w:w="3407" w:type="pct"/>
            <w:tcBorders>
              <w:top w:val="nil"/>
              <w:left w:val="nil"/>
              <w:bottom w:val="nil"/>
              <w:right w:val="nil"/>
            </w:tcBorders>
          </w:tcPr>
          <w:p w:rsidR="0004690F" w:rsidP="00DA1ECD" w:rsidRDefault="0004690F"/>
        </w:tc>
      </w:tr>
      <w:tr w:rsidRPr="00161B27" w:rsidR="0004690F" w:rsidTr="00DA1ECD">
        <w:trPr>
          <w:trHeight w:val="146"/>
        </w:trPr>
        <w:tc>
          <w:tcPr>
            <w:tcW w:w="1513" w:type="pct"/>
            <w:tcBorders>
              <w:top w:val="nil"/>
              <w:left w:val="nil"/>
              <w:bottom w:val="nil"/>
              <w:right w:val="nil"/>
            </w:tcBorders>
          </w:tcPr>
          <w:p w:rsidR="0004690F" w:rsidP="00DA1ECD" w:rsidRDefault="0004690F">
            <w:pPr>
              <w:rPr>
                <w:b/>
                <w:color w:val="000000"/>
                <w:szCs w:val="24"/>
              </w:rPr>
            </w:pPr>
          </w:p>
        </w:tc>
        <w:tc>
          <w:tcPr>
            <w:tcW w:w="80" w:type="pct"/>
            <w:tcBorders>
              <w:top w:val="nil"/>
              <w:left w:val="nil"/>
              <w:bottom w:val="nil"/>
              <w:right w:val="nil"/>
            </w:tcBorders>
          </w:tcPr>
          <w:p w:rsidRPr="0027433B" w:rsidR="0004690F" w:rsidP="00DA1ECD" w:rsidRDefault="0004690F">
            <w:pPr>
              <w:rPr>
                <w:szCs w:val="24"/>
              </w:rPr>
            </w:pPr>
          </w:p>
        </w:tc>
        <w:tc>
          <w:tcPr>
            <w:tcW w:w="3407" w:type="pct"/>
            <w:tcBorders>
              <w:top w:val="nil"/>
              <w:left w:val="nil"/>
              <w:bottom w:val="nil"/>
              <w:right w:val="nil"/>
            </w:tcBorders>
          </w:tcPr>
          <w:p w:rsidR="0004690F" w:rsidP="00DA1ECD" w:rsidRDefault="0004690F"/>
        </w:tc>
      </w:tr>
      <w:tr w:rsidRPr="00161B27" w:rsidR="00F8026F" w:rsidTr="00DA1ECD">
        <w:trPr>
          <w:trHeight w:val="146"/>
        </w:trPr>
        <w:tc>
          <w:tcPr>
            <w:tcW w:w="1513" w:type="pct"/>
            <w:tcBorders>
              <w:top w:val="nil"/>
              <w:left w:val="nil"/>
              <w:bottom w:val="nil"/>
              <w:right w:val="nil"/>
            </w:tcBorders>
          </w:tcPr>
          <w:p w:rsidR="00F8026F" w:rsidP="00DA1ECD" w:rsidRDefault="00F8026F">
            <w:pPr>
              <w:rPr>
                <w:b/>
                <w:color w:val="000000"/>
                <w:szCs w:val="24"/>
              </w:rPr>
            </w:pPr>
            <w:r>
              <w:rPr>
                <w:b/>
                <w:color w:val="000000"/>
                <w:szCs w:val="24"/>
              </w:rPr>
              <w:t>25 424, nr. 509</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61B27" w:rsidR="00F8026F" w:rsidP="00DA1ECD" w:rsidRDefault="00F8026F">
            <w:r>
              <w:t>-</w:t>
            </w:r>
            <w:r w:rsidRPr="00161B27">
              <w:t>de motie-Diertens/Van den Berg over het organiseren v</w:t>
            </w:r>
            <w:r>
              <w:t xml:space="preserve">an regionale doorzettingsmacht </w:t>
            </w:r>
            <w:r w:rsidRPr="00161B27">
              <w:t xml:space="preserve"> </w:t>
            </w:r>
          </w:p>
        </w:tc>
      </w:tr>
      <w:tr w:rsidRPr="00161B27" w:rsidR="00F8026F" w:rsidTr="00DA1ECD">
        <w:trPr>
          <w:trHeight w:val="146"/>
        </w:trPr>
        <w:tc>
          <w:tcPr>
            <w:tcW w:w="1513" w:type="pct"/>
            <w:tcBorders>
              <w:top w:val="nil"/>
              <w:left w:val="nil"/>
              <w:bottom w:val="nil"/>
              <w:right w:val="nil"/>
            </w:tcBorders>
          </w:tcPr>
          <w:p w:rsidR="00F8026F" w:rsidP="00DA1ECD" w:rsidRDefault="00F8026F">
            <w:r w:rsidRPr="00033F16">
              <w:rPr>
                <w:b/>
                <w:color w:val="000000"/>
                <w:szCs w:val="24"/>
              </w:rPr>
              <w:t xml:space="preserve">25 424, nr. </w:t>
            </w:r>
            <w:r>
              <w:rPr>
                <w:b/>
                <w:color w:val="000000"/>
                <w:szCs w:val="24"/>
              </w:rPr>
              <w:t>510</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61B27" w:rsidR="00F8026F" w:rsidP="00DA1ECD" w:rsidRDefault="00F8026F">
            <w:r>
              <w:t>-</w:t>
            </w:r>
            <w:r w:rsidRPr="00161B27">
              <w:t>de motie-Diertens c.s. over onderzoek naar de be</w:t>
            </w:r>
            <w:r>
              <w:t xml:space="preserve">schikbaarheid van crisisopvang </w:t>
            </w:r>
            <w:r w:rsidRPr="00161B27">
              <w:t xml:space="preserve"> </w:t>
            </w:r>
          </w:p>
        </w:tc>
      </w:tr>
      <w:tr w:rsidRPr="00161B27" w:rsidR="00F8026F" w:rsidTr="00DA1ECD">
        <w:trPr>
          <w:trHeight w:val="146"/>
        </w:trPr>
        <w:tc>
          <w:tcPr>
            <w:tcW w:w="1513" w:type="pct"/>
            <w:tcBorders>
              <w:top w:val="nil"/>
              <w:left w:val="nil"/>
              <w:bottom w:val="nil"/>
              <w:right w:val="nil"/>
            </w:tcBorders>
          </w:tcPr>
          <w:p w:rsidR="00F8026F" w:rsidP="00DA1ECD" w:rsidRDefault="00F8026F">
            <w:r w:rsidRPr="00033F16">
              <w:rPr>
                <w:b/>
                <w:color w:val="000000"/>
                <w:szCs w:val="24"/>
              </w:rPr>
              <w:t xml:space="preserve">25 424, nr. </w:t>
            </w:r>
            <w:r>
              <w:rPr>
                <w:b/>
                <w:color w:val="000000"/>
                <w:szCs w:val="24"/>
              </w:rPr>
              <w:t>511</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61B27" w:rsidR="00F8026F" w:rsidP="00DA1ECD" w:rsidRDefault="00F8026F">
            <w:r>
              <w:t>-</w:t>
            </w:r>
            <w:r w:rsidRPr="00161B27">
              <w:t>de motie-Diertens c.s. over vergroten van de inzetbaa</w:t>
            </w:r>
            <w:r>
              <w:t xml:space="preserve">rheid van ervaringsdeskundigen </w:t>
            </w:r>
            <w:r w:rsidRPr="00161B27">
              <w:t xml:space="preserve"> </w:t>
            </w:r>
          </w:p>
        </w:tc>
      </w:tr>
      <w:tr w:rsidRPr="00161B27" w:rsidR="00F8026F" w:rsidTr="00DA1ECD">
        <w:trPr>
          <w:trHeight w:val="146"/>
        </w:trPr>
        <w:tc>
          <w:tcPr>
            <w:tcW w:w="1513" w:type="pct"/>
            <w:tcBorders>
              <w:top w:val="nil"/>
              <w:left w:val="nil"/>
              <w:bottom w:val="nil"/>
              <w:right w:val="nil"/>
            </w:tcBorders>
          </w:tcPr>
          <w:p w:rsidR="00F8026F" w:rsidP="00DA1ECD" w:rsidRDefault="00F8026F">
            <w:r w:rsidRPr="00033F16">
              <w:rPr>
                <w:b/>
                <w:color w:val="000000"/>
                <w:szCs w:val="24"/>
              </w:rPr>
              <w:t xml:space="preserve">25 424, nr. </w:t>
            </w:r>
            <w:r>
              <w:rPr>
                <w:b/>
                <w:color w:val="000000"/>
                <w:szCs w:val="24"/>
              </w:rPr>
              <w:t>512</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61B27" w:rsidR="00F8026F" w:rsidP="00DA1ECD" w:rsidRDefault="00F8026F">
            <w:r>
              <w:t>-d</w:t>
            </w:r>
            <w:r w:rsidRPr="00161B27">
              <w:t>e motie-Renkema c.s. over verkenning van alte</w:t>
            </w:r>
            <w:r>
              <w:t xml:space="preserve">rnatieven voor het ggz-stelsel </w:t>
            </w:r>
            <w:r w:rsidRPr="00161B27">
              <w:t xml:space="preserve"> </w:t>
            </w:r>
          </w:p>
        </w:tc>
      </w:tr>
      <w:tr w:rsidRPr="00161B27" w:rsidR="00F8026F" w:rsidTr="00DA1ECD">
        <w:trPr>
          <w:trHeight w:val="146"/>
        </w:trPr>
        <w:tc>
          <w:tcPr>
            <w:tcW w:w="1513" w:type="pct"/>
            <w:tcBorders>
              <w:top w:val="nil"/>
              <w:left w:val="nil"/>
              <w:bottom w:val="nil"/>
              <w:right w:val="nil"/>
            </w:tcBorders>
          </w:tcPr>
          <w:p w:rsidR="00F8026F" w:rsidP="00DA1ECD" w:rsidRDefault="00F8026F">
            <w:r w:rsidRPr="00033F16">
              <w:rPr>
                <w:b/>
                <w:color w:val="000000"/>
                <w:szCs w:val="24"/>
              </w:rPr>
              <w:t xml:space="preserve">25 424, nr. </w:t>
            </w:r>
            <w:r>
              <w:rPr>
                <w:b/>
                <w:color w:val="000000"/>
                <w:szCs w:val="24"/>
              </w:rPr>
              <w:t>513</w:t>
            </w:r>
            <w:r w:rsidR="00B91497">
              <w:rPr>
                <w:b/>
                <w:color w:val="000000"/>
                <w:szCs w:val="24"/>
              </w:rPr>
              <w:t xml:space="preserve"> (aangehouden)</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61B27" w:rsidR="00F8026F" w:rsidP="00DA1ECD" w:rsidRDefault="00F8026F">
            <w:r>
              <w:t>-</w:t>
            </w:r>
            <w:r w:rsidRPr="00161B27">
              <w:t>de motie-Renkema/Kuiken over regie nemen op het</w:t>
            </w:r>
            <w:r>
              <w:t xml:space="preserve"> wegwerken van de wachtlijsten </w:t>
            </w:r>
            <w:r w:rsidRPr="00161B27">
              <w:t xml:space="preserve"> </w:t>
            </w:r>
          </w:p>
        </w:tc>
      </w:tr>
      <w:tr w:rsidRPr="00161B27" w:rsidR="00F8026F" w:rsidTr="00DA1ECD">
        <w:trPr>
          <w:trHeight w:val="146"/>
        </w:trPr>
        <w:tc>
          <w:tcPr>
            <w:tcW w:w="1513" w:type="pct"/>
            <w:tcBorders>
              <w:top w:val="nil"/>
              <w:left w:val="nil"/>
              <w:bottom w:val="nil"/>
              <w:right w:val="nil"/>
            </w:tcBorders>
          </w:tcPr>
          <w:p w:rsidR="00F8026F" w:rsidP="00DA1ECD" w:rsidRDefault="00F8026F">
            <w:r w:rsidRPr="00033F16">
              <w:rPr>
                <w:b/>
                <w:color w:val="000000"/>
                <w:szCs w:val="24"/>
              </w:rPr>
              <w:t xml:space="preserve">25 424, nr. </w:t>
            </w:r>
            <w:r>
              <w:rPr>
                <w:b/>
                <w:color w:val="000000"/>
                <w:szCs w:val="24"/>
              </w:rPr>
              <w:t>51</w:t>
            </w:r>
            <w:r w:rsidR="00342C4A">
              <w:rPr>
                <w:b/>
                <w:color w:val="000000"/>
                <w:szCs w:val="24"/>
              </w:rPr>
              <w:t>4</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61B27" w:rsidR="00F8026F" w:rsidP="00DA1ECD" w:rsidRDefault="00F8026F">
            <w:r>
              <w:t>-</w:t>
            </w:r>
            <w:r w:rsidRPr="00161B27">
              <w:t xml:space="preserve">de motie-Van den Berg/Diertens over participatie bij de huidige </w:t>
            </w:r>
            <w:r>
              <w:t xml:space="preserve">netwerken </w:t>
            </w:r>
            <w:r w:rsidRPr="00161B27">
              <w:t xml:space="preserve"> </w:t>
            </w:r>
          </w:p>
        </w:tc>
      </w:tr>
      <w:tr w:rsidRPr="00161B27" w:rsidR="00F8026F" w:rsidTr="00DA1ECD">
        <w:trPr>
          <w:trHeight w:val="146"/>
        </w:trPr>
        <w:tc>
          <w:tcPr>
            <w:tcW w:w="1513" w:type="pct"/>
            <w:tcBorders>
              <w:top w:val="nil"/>
              <w:left w:val="nil"/>
              <w:bottom w:val="nil"/>
              <w:right w:val="nil"/>
            </w:tcBorders>
          </w:tcPr>
          <w:p w:rsidR="00F8026F" w:rsidP="00DA1ECD" w:rsidRDefault="00F8026F">
            <w:r w:rsidRPr="00033F16">
              <w:rPr>
                <w:b/>
                <w:color w:val="000000"/>
                <w:szCs w:val="24"/>
              </w:rPr>
              <w:lastRenderedPageBreak/>
              <w:t xml:space="preserve">25 424, nr. </w:t>
            </w:r>
            <w:r>
              <w:rPr>
                <w:b/>
                <w:color w:val="000000"/>
                <w:szCs w:val="24"/>
              </w:rPr>
              <w:t>515</w:t>
            </w:r>
            <w:r w:rsidR="008865E2">
              <w:rPr>
                <w:b/>
                <w:color w:val="000000"/>
                <w:szCs w:val="24"/>
              </w:rPr>
              <w:t xml:space="preserve"> (gewijzigd)</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61B27" w:rsidR="00F8026F" w:rsidP="009E08ED" w:rsidRDefault="00F8026F">
            <w:r>
              <w:t>-</w:t>
            </w:r>
            <w:r w:rsidRPr="00161B27">
              <w:t xml:space="preserve">de </w:t>
            </w:r>
            <w:r w:rsidR="008865E2">
              <w:t xml:space="preserve">gewijzigde </w:t>
            </w:r>
            <w:r w:rsidRPr="00161B27">
              <w:t xml:space="preserve">motie-Kuiken over </w:t>
            </w:r>
            <w:r w:rsidR="009E08ED">
              <w:t xml:space="preserve">onderzoek naar het </w:t>
            </w:r>
            <w:r w:rsidRPr="00161B27">
              <w:t>toe</w:t>
            </w:r>
            <w:r>
              <w:t xml:space="preserve">passen van traumabehandelingen </w:t>
            </w:r>
            <w:r w:rsidRPr="00161B27">
              <w:t xml:space="preserve"> </w:t>
            </w:r>
          </w:p>
        </w:tc>
      </w:tr>
      <w:tr w:rsidRPr="00161B27" w:rsidR="00F8026F" w:rsidTr="00DA1ECD">
        <w:trPr>
          <w:trHeight w:val="146"/>
        </w:trPr>
        <w:tc>
          <w:tcPr>
            <w:tcW w:w="1513" w:type="pct"/>
            <w:tcBorders>
              <w:top w:val="nil"/>
              <w:left w:val="nil"/>
              <w:bottom w:val="nil"/>
              <w:right w:val="nil"/>
            </w:tcBorders>
          </w:tcPr>
          <w:p w:rsidR="00F8026F" w:rsidP="00DA1ECD" w:rsidRDefault="00F8026F">
            <w:r w:rsidRPr="00033F16">
              <w:rPr>
                <w:b/>
                <w:color w:val="000000"/>
                <w:szCs w:val="24"/>
              </w:rPr>
              <w:t xml:space="preserve">25 424, nr. </w:t>
            </w:r>
            <w:r>
              <w:rPr>
                <w:b/>
                <w:color w:val="000000"/>
                <w:szCs w:val="24"/>
              </w:rPr>
              <w:t>516</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61B27" w:rsidR="00F8026F" w:rsidP="00DA1ECD" w:rsidRDefault="00F8026F">
            <w:r w:rsidRPr="00161B27">
              <w:t xml:space="preserve">de motie-Van Gerven/Hijink over inperking van productie- en winstprikkels </w:t>
            </w:r>
          </w:p>
        </w:tc>
      </w:tr>
      <w:tr w:rsidRPr="00161B27" w:rsidR="00F8026F" w:rsidTr="00DA1ECD">
        <w:trPr>
          <w:trHeight w:val="146"/>
        </w:trPr>
        <w:tc>
          <w:tcPr>
            <w:tcW w:w="1513" w:type="pct"/>
            <w:tcBorders>
              <w:top w:val="nil"/>
              <w:left w:val="nil"/>
              <w:bottom w:val="nil"/>
              <w:right w:val="nil"/>
            </w:tcBorders>
          </w:tcPr>
          <w:p w:rsidR="00F8026F" w:rsidP="00DA1ECD" w:rsidRDefault="00F8026F">
            <w:r w:rsidRPr="00033F16">
              <w:rPr>
                <w:b/>
                <w:color w:val="000000"/>
                <w:szCs w:val="24"/>
              </w:rPr>
              <w:t xml:space="preserve">25 424, nr. </w:t>
            </w:r>
            <w:r>
              <w:rPr>
                <w:b/>
                <w:color w:val="000000"/>
                <w:szCs w:val="24"/>
              </w:rPr>
              <w:t>517</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61B27" w:rsidR="00F8026F" w:rsidP="00DA1ECD" w:rsidRDefault="00F8026F">
            <w:r>
              <w:t>-</w:t>
            </w:r>
            <w:r w:rsidRPr="00161B27">
              <w:t>de motie-Van Gerven/Hijink over een reclameverbod vo</w:t>
            </w:r>
            <w:r>
              <w:t xml:space="preserve">or geestelijke gezondheidszorg </w:t>
            </w:r>
            <w:r w:rsidRPr="00161B27">
              <w:t xml:space="preserve"> </w:t>
            </w:r>
          </w:p>
        </w:tc>
      </w:tr>
      <w:tr w:rsidRPr="00161B27" w:rsidR="00F8026F" w:rsidTr="00DA1ECD">
        <w:trPr>
          <w:trHeight w:val="146"/>
        </w:trPr>
        <w:tc>
          <w:tcPr>
            <w:tcW w:w="1513" w:type="pct"/>
            <w:tcBorders>
              <w:top w:val="nil"/>
              <w:left w:val="nil"/>
              <w:bottom w:val="nil"/>
              <w:right w:val="nil"/>
            </w:tcBorders>
          </w:tcPr>
          <w:p w:rsidR="00F8026F" w:rsidP="00DA1ECD" w:rsidRDefault="00F8026F">
            <w:r w:rsidRPr="00033F16">
              <w:rPr>
                <w:b/>
                <w:color w:val="000000"/>
                <w:szCs w:val="24"/>
              </w:rPr>
              <w:t xml:space="preserve">25 424, nr. </w:t>
            </w:r>
            <w:r>
              <w:rPr>
                <w:b/>
                <w:color w:val="000000"/>
                <w:szCs w:val="24"/>
              </w:rPr>
              <w:t>518</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61B27" w:rsidR="00F8026F" w:rsidP="00DA1ECD" w:rsidRDefault="00F8026F">
            <w:r>
              <w:t>-</w:t>
            </w:r>
            <w:r w:rsidRPr="00161B27">
              <w:t>de motie-Agema over het verbeteren van financiële pr</w:t>
            </w:r>
            <w:r>
              <w:t xml:space="preserve">ikkels met ongewenste gevolgen </w:t>
            </w:r>
            <w:r w:rsidRPr="00161B27">
              <w:t xml:space="preserve"> </w:t>
            </w:r>
          </w:p>
        </w:tc>
      </w:tr>
      <w:tr w:rsidR="00F8026F" w:rsidTr="00DA1ECD">
        <w:trPr>
          <w:trHeight w:val="146"/>
        </w:trPr>
        <w:tc>
          <w:tcPr>
            <w:tcW w:w="1513" w:type="pct"/>
            <w:tcBorders>
              <w:top w:val="nil"/>
              <w:left w:val="nil"/>
              <w:bottom w:val="nil"/>
              <w:right w:val="nil"/>
            </w:tcBorders>
          </w:tcPr>
          <w:p w:rsidR="00F8026F" w:rsidP="00DA1ECD" w:rsidRDefault="00F8026F">
            <w:r w:rsidRPr="00033F16">
              <w:rPr>
                <w:b/>
                <w:color w:val="000000"/>
                <w:szCs w:val="24"/>
              </w:rPr>
              <w:t xml:space="preserve">25 424, nr. </w:t>
            </w:r>
            <w:r>
              <w:rPr>
                <w:b/>
                <w:color w:val="000000"/>
                <w:szCs w:val="24"/>
              </w:rPr>
              <w:t>519</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-d</w:t>
            </w:r>
            <w:r w:rsidRPr="00161B27">
              <w:t xml:space="preserve">e motie-Agema over het plan van aanpak voor de wachtlijstproblematiek </w:t>
            </w:r>
          </w:p>
        </w:tc>
      </w:tr>
      <w:tr w:rsidRPr="006300E5" w:rsidR="00F8026F" w:rsidTr="00DA1ECD">
        <w:trPr>
          <w:trHeight w:val="146"/>
        </w:trPr>
        <w:tc>
          <w:tcPr>
            <w:tcW w:w="1513" w:type="pct"/>
            <w:tcBorders>
              <w:top w:val="nil"/>
              <w:left w:val="nil"/>
              <w:bottom w:val="nil"/>
              <w:right w:val="nil"/>
            </w:tcBorders>
          </w:tcPr>
          <w:p w:rsidRPr="006300E5" w:rsidR="00F8026F" w:rsidP="00DA1ECD" w:rsidRDefault="00F8026F">
            <w:pPr>
              <w:rPr>
                <w:color w:val="000000"/>
                <w:szCs w:val="24"/>
              </w:rPr>
            </w:pPr>
          </w:p>
        </w:tc>
        <w:tc>
          <w:tcPr>
            <w:tcW w:w="80" w:type="pct"/>
            <w:tcBorders>
              <w:top w:val="nil"/>
              <w:left w:val="nil"/>
              <w:bottom w:val="nil"/>
              <w:right w:val="nil"/>
            </w:tcBorders>
          </w:tcPr>
          <w:p w:rsidRPr="006300E5" w:rsidR="00F8026F" w:rsidP="00DA1ECD" w:rsidRDefault="00F8026F">
            <w:pPr>
              <w:rPr>
                <w:szCs w:val="24"/>
              </w:rPr>
            </w:pPr>
          </w:p>
        </w:tc>
        <w:tc>
          <w:tcPr>
            <w:tcW w:w="3407" w:type="pct"/>
            <w:tcBorders>
              <w:top w:val="nil"/>
              <w:left w:val="nil"/>
              <w:bottom w:val="nil"/>
              <w:right w:val="nil"/>
            </w:tcBorders>
          </w:tcPr>
          <w:p w:rsidRPr="006300E5" w:rsidR="00F8026F" w:rsidP="00DA1ECD" w:rsidRDefault="00F8026F"/>
        </w:tc>
      </w:tr>
      <w:tr w:rsidRPr="00B21A51" w:rsidR="00F8026F" w:rsidTr="00DA1ECD">
        <w:trPr>
          <w:trHeight w:val="146"/>
        </w:trPr>
        <w:tc>
          <w:tcPr>
            <w:tcW w:w="1513" w:type="pct"/>
            <w:tcBorders>
              <w:top w:val="nil"/>
              <w:left w:val="nil"/>
              <w:bottom w:val="nil"/>
              <w:right w:val="nil"/>
            </w:tcBorders>
          </w:tcPr>
          <w:p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B21A51" w:rsidR="00F8026F" w:rsidP="00DA1ECD" w:rsidRDefault="00F8026F">
            <w:r>
              <w:t>21. Stemmingen over: moties ingediend bij het d</w:t>
            </w:r>
            <w:r w:rsidRPr="003C6EE3">
              <w:t>ebat over de aanpak van bedreiging en stalking</w:t>
            </w:r>
          </w:p>
        </w:tc>
      </w:tr>
      <w:tr w:rsidRPr="00AA6D5F" w:rsidR="00F8026F" w:rsidTr="00DA1ECD">
        <w:trPr>
          <w:trHeight w:val="146"/>
        </w:trPr>
        <w:tc>
          <w:tcPr>
            <w:tcW w:w="1513" w:type="pct"/>
            <w:tcBorders>
              <w:top w:val="nil"/>
              <w:left w:val="nil"/>
              <w:bottom w:val="nil"/>
              <w:right w:val="nil"/>
            </w:tcBorders>
          </w:tcPr>
          <w:p w:rsidR="00F8026F" w:rsidP="00DA1ECD" w:rsidRDefault="00F8026F">
            <w:pPr>
              <w:rPr>
                <w:b/>
                <w:color w:val="000000"/>
                <w:szCs w:val="24"/>
              </w:rPr>
            </w:pPr>
            <w:r w:rsidRPr="00D4040E">
              <w:rPr>
                <w:b/>
                <w:color w:val="000000"/>
                <w:szCs w:val="24"/>
              </w:rPr>
              <w:t>29</w:t>
            </w:r>
            <w:r>
              <w:rPr>
                <w:b/>
                <w:color w:val="000000"/>
                <w:szCs w:val="24"/>
              </w:rPr>
              <w:t xml:space="preserve"> </w:t>
            </w:r>
            <w:r w:rsidRPr="00D4040E">
              <w:rPr>
                <w:b/>
                <w:color w:val="000000"/>
                <w:szCs w:val="24"/>
              </w:rPr>
              <w:t>279, nr. 564</w:t>
            </w:r>
            <w:r>
              <w:rPr>
                <w:b/>
                <w:color w:val="000000"/>
                <w:szCs w:val="24"/>
              </w:rPr>
              <w:t xml:space="preserve"> (aangehouden)</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A6D5F" w:rsidR="00F8026F" w:rsidP="00DA1ECD" w:rsidRDefault="00F8026F">
            <w:r>
              <w:t>-</w:t>
            </w:r>
            <w:r w:rsidRPr="00AA6D5F">
              <w:t xml:space="preserve">de motie-Kuiken/Buitenweg over de doorzettingsmacht van de casusregisseur </w:t>
            </w:r>
          </w:p>
        </w:tc>
      </w:tr>
      <w:tr w:rsidRPr="00AA6D5F" w:rsidR="00F8026F" w:rsidTr="00DA1ECD">
        <w:trPr>
          <w:trHeight w:val="146"/>
        </w:trPr>
        <w:tc>
          <w:tcPr>
            <w:tcW w:w="1513" w:type="pct"/>
            <w:tcBorders>
              <w:top w:val="nil"/>
              <w:left w:val="nil"/>
              <w:bottom w:val="nil"/>
              <w:right w:val="nil"/>
            </w:tcBorders>
          </w:tcPr>
          <w:p w:rsidR="00F8026F" w:rsidP="00DA1ECD" w:rsidRDefault="00F8026F">
            <w:r w:rsidRPr="00EC6054">
              <w:rPr>
                <w:b/>
                <w:color w:val="000000"/>
                <w:szCs w:val="24"/>
              </w:rPr>
              <w:t>29 279, nr. 56</w:t>
            </w:r>
            <w:r>
              <w:rPr>
                <w:b/>
                <w:color w:val="000000"/>
                <w:szCs w:val="24"/>
              </w:rPr>
              <w:t>5</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A6D5F" w:rsidR="00F8026F" w:rsidP="00DA1ECD" w:rsidRDefault="00F8026F">
            <w:r>
              <w:t>-</w:t>
            </w:r>
            <w:r w:rsidRPr="00AA6D5F">
              <w:t>de motie-Van Nispen c.s. over het opnemen van contact- en gebiedsver</w:t>
            </w:r>
            <w:r>
              <w:t xml:space="preserve">boden in een centraal register </w:t>
            </w:r>
            <w:r w:rsidRPr="00AA6D5F">
              <w:t xml:space="preserve"> </w:t>
            </w:r>
          </w:p>
        </w:tc>
      </w:tr>
      <w:tr w:rsidRPr="00AA6D5F" w:rsidR="00F8026F" w:rsidTr="00DA1ECD">
        <w:trPr>
          <w:trHeight w:val="146"/>
        </w:trPr>
        <w:tc>
          <w:tcPr>
            <w:tcW w:w="1513" w:type="pct"/>
            <w:tcBorders>
              <w:top w:val="nil"/>
              <w:left w:val="nil"/>
              <w:bottom w:val="nil"/>
              <w:right w:val="nil"/>
            </w:tcBorders>
          </w:tcPr>
          <w:p w:rsidR="00F8026F" w:rsidP="00DA1ECD" w:rsidRDefault="00F8026F">
            <w:r w:rsidRPr="00EC6054">
              <w:rPr>
                <w:b/>
                <w:color w:val="000000"/>
                <w:szCs w:val="24"/>
              </w:rPr>
              <w:t>29 279, nr. 56</w:t>
            </w:r>
            <w:r>
              <w:rPr>
                <w:b/>
                <w:color w:val="000000"/>
                <w:szCs w:val="24"/>
              </w:rPr>
              <w:t>6 (aangehouden)</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A6D5F" w:rsidR="00F8026F" w:rsidP="00DA1ECD" w:rsidRDefault="00F8026F">
            <w:r>
              <w:t>-</w:t>
            </w:r>
            <w:r w:rsidRPr="00AA6D5F">
              <w:t xml:space="preserve">de motie-Van Nispen c.s. over contact- en gebiedsverboden eenvoudiger opleggen aan stalkers en bedreigers </w:t>
            </w:r>
          </w:p>
        </w:tc>
      </w:tr>
      <w:tr w:rsidRPr="00AA6D5F" w:rsidR="00F8026F" w:rsidTr="00DA1ECD">
        <w:trPr>
          <w:trHeight w:val="146"/>
        </w:trPr>
        <w:tc>
          <w:tcPr>
            <w:tcW w:w="1513" w:type="pct"/>
            <w:tcBorders>
              <w:top w:val="nil"/>
              <w:left w:val="nil"/>
              <w:bottom w:val="nil"/>
              <w:right w:val="nil"/>
            </w:tcBorders>
          </w:tcPr>
          <w:p w:rsidR="00F8026F" w:rsidP="00DA1ECD" w:rsidRDefault="00F8026F">
            <w:r w:rsidRPr="00EC6054">
              <w:rPr>
                <w:b/>
                <w:color w:val="000000"/>
                <w:szCs w:val="24"/>
              </w:rPr>
              <w:t>29 279, nr. 56</w:t>
            </w:r>
            <w:r>
              <w:rPr>
                <w:b/>
                <w:color w:val="000000"/>
                <w:szCs w:val="24"/>
              </w:rPr>
              <w:t>7</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A6D5F" w:rsidR="00F8026F" w:rsidP="00DA1ECD" w:rsidRDefault="00F8026F">
            <w:r>
              <w:t>-</w:t>
            </w:r>
            <w:r w:rsidRPr="00AA6D5F">
              <w:t>de motie-Markuszower over ontslag voor alle verantwoordeli</w:t>
            </w:r>
            <w:r>
              <w:t xml:space="preserve">jke actoren die hebben gefaald </w:t>
            </w:r>
          </w:p>
        </w:tc>
      </w:tr>
      <w:tr w:rsidRPr="00AA6D5F" w:rsidR="00F8026F" w:rsidTr="00DA1ECD">
        <w:trPr>
          <w:trHeight w:val="146"/>
        </w:trPr>
        <w:tc>
          <w:tcPr>
            <w:tcW w:w="1513" w:type="pct"/>
            <w:tcBorders>
              <w:top w:val="nil"/>
              <w:left w:val="nil"/>
              <w:bottom w:val="nil"/>
              <w:right w:val="nil"/>
            </w:tcBorders>
          </w:tcPr>
          <w:p w:rsidR="00F8026F" w:rsidP="00DA1ECD" w:rsidRDefault="00F8026F">
            <w:r w:rsidRPr="00EC6054">
              <w:rPr>
                <w:b/>
                <w:color w:val="000000"/>
                <w:szCs w:val="24"/>
              </w:rPr>
              <w:t>29 279, nr. 56</w:t>
            </w:r>
            <w:r>
              <w:rPr>
                <w:b/>
                <w:color w:val="000000"/>
                <w:szCs w:val="24"/>
              </w:rPr>
              <w:t>8</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A6D5F" w:rsidR="00F8026F" w:rsidP="00DA1ECD" w:rsidRDefault="00F8026F">
            <w:r>
              <w:t>-</w:t>
            </w:r>
            <w:r w:rsidRPr="00AA6D5F">
              <w:t xml:space="preserve">de motie-Van Dam c.s. over onderzoek naar een "noodknop stalking" bij burgemeesters </w:t>
            </w:r>
          </w:p>
        </w:tc>
      </w:tr>
      <w:tr w:rsidRPr="00AA6D5F" w:rsidR="00F8026F" w:rsidTr="00DA1ECD">
        <w:trPr>
          <w:trHeight w:val="146"/>
        </w:trPr>
        <w:tc>
          <w:tcPr>
            <w:tcW w:w="1513" w:type="pct"/>
            <w:tcBorders>
              <w:top w:val="nil"/>
              <w:left w:val="nil"/>
              <w:bottom w:val="nil"/>
              <w:right w:val="nil"/>
            </w:tcBorders>
          </w:tcPr>
          <w:p w:rsidR="00F8026F" w:rsidP="00DA1ECD" w:rsidRDefault="00F8026F">
            <w:r w:rsidRPr="00EC6054">
              <w:rPr>
                <w:b/>
                <w:color w:val="000000"/>
                <w:szCs w:val="24"/>
              </w:rPr>
              <w:t>29 279, nr. 56</w:t>
            </w:r>
            <w:r>
              <w:rPr>
                <w:b/>
                <w:color w:val="000000"/>
                <w:szCs w:val="24"/>
              </w:rPr>
              <w:t>9</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A6D5F" w:rsidR="00F8026F" w:rsidP="00DA1ECD" w:rsidRDefault="00F8026F">
            <w:r>
              <w:t>-</w:t>
            </w:r>
            <w:r w:rsidRPr="00AA6D5F">
              <w:t>de motie-Van Wijngaarden c.s. over de verhoging van de strafm</w:t>
            </w:r>
            <w:r>
              <w:t xml:space="preserve">aat voor doodslag naar 25 jaar </w:t>
            </w:r>
            <w:r w:rsidRPr="00AA6D5F">
              <w:t xml:space="preserve"> </w:t>
            </w:r>
          </w:p>
        </w:tc>
      </w:tr>
      <w:tr w:rsidRPr="00AA6D5F" w:rsidR="00F8026F" w:rsidTr="00DA1ECD">
        <w:trPr>
          <w:trHeight w:val="146"/>
        </w:trPr>
        <w:tc>
          <w:tcPr>
            <w:tcW w:w="1513" w:type="pct"/>
            <w:tcBorders>
              <w:top w:val="nil"/>
              <w:left w:val="nil"/>
              <w:bottom w:val="nil"/>
              <w:right w:val="nil"/>
            </w:tcBorders>
          </w:tcPr>
          <w:p w:rsidR="00F8026F" w:rsidP="00DA1ECD" w:rsidRDefault="00F8026F">
            <w:r w:rsidRPr="00EC6054">
              <w:rPr>
                <w:b/>
                <w:color w:val="000000"/>
                <w:szCs w:val="24"/>
              </w:rPr>
              <w:t xml:space="preserve">29 </w:t>
            </w:r>
            <w:r>
              <w:rPr>
                <w:b/>
                <w:color w:val="000000"/>
                <w:szCs w:val="24"/>
              </w:rPr>
              <w:t>279, nr. 570</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A6D5F" w:rsidR="00F8026F" w:rsidP="00DA1ECD" w:rsidRDefault="00F8026F">
            <w:r>
              <w:t>-</w:t>
            </w:r>
            <w:r w:rsidRPr="00AA6D5F">
              <w:t>de motie-Buitenweg/Kuiken over een Aware-systeem voor slachtoff</w:t>
            </w:r>
            <w:r>
              <w:t xml:space="preserve">ers van bedreiging en stalking </w:t>
            </w:r>
            <w:r w:rsidRPr="00AA6D5F">
              <w:t xml:space="preserve"> </w:t>
            </w:r>
          </w:p>
        </w:tc>
      </w:tr>
      <w:tr w:rsidRPr="00AA6D5F" w:rsidR="00F8026F" w:rsidTr="00DA1ECD">
        <w:trPr>
          <w:trHeight w:val="146"/>
        </w:trPr>
        <w:tc>
          <w:tcPr>
            <w:tcW w:w="1513" w:type="pct"/>
            <w:tcBorders>
              <w:top w:val="nil"/>
              <w:left w:val="nil"/>
              <w:bottom w:val="nil"/>
              <w:right w:val="nil"/>
            </w:tcBorders>
          </w:tcPr>
          <w:p w:rsidR="00F8026F" w:rsidP="00DA1ECD" w:rsidRDefault="00F8026F">
            <w:r w:rsidRPr="00EC6054">
              <w:rPr>
                <w:b/>
                <w:color w:val="000000"/>
                <w:szCs w:val="24"/>
              </w:rPr>
              <w:t>29 279, nr. 5</w:t>
            </w:r>
            <w:r>
              <w:rPr>
                <w:b/>
                <w:color w:val="000000"/>
                <w:szCs w:val="24"/>
              </w:rPr>
              <w:t>71</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AA6D5F" w:rsidR="00F8026F" w:rsidP="00DA1ECD" w:rsidRDefault="00F8026F">
            <w:r>
              <w:t>-</w:t>
            </w:r>
            <w:r w:rsidRPr="00AA6D5F">
              <w:t xml:space="preserve">de motie-Van der Staaij/Buitenweg over uitdrukkelijk rekening houden met het risico op geweld tegen vrouwen na het verbreken van een relatie </w:t>
            </w:r>
          </w:p>
        </w:tc>
      </w:tr>
      <w:tr w:rsidR="00F8026F" w:rsidTr="00DA1ECD">
        <w:trPr>
          <w:trHeight w:val="146"/>
        </w:trPr>
        <w:tc>
          <w:tcPr>
            <w:tcW w:w="1513" w:type="pct"/>
            <w:tcBorders>
              <w:top w:val="nil"/>
              <w:left w:val="nil"/>
              <w:bottom w:val="nil"/>
              <w:right w:val="nil"/>
            </w:tcBorders>
          </w:tcPr>
          <w:p w:rsidR="00F8026F" w:rsidP="00DA1ECD" w:rsidRDefault="00F8026F">
            <w:r w:rsidRPr="00EC6054">
              <w:rPr>
                <w:b/>
                <w:color w:val="000000"/>
                <w:szCs w:val="24"/>
              </w:rPr>
              <w:t xml:space="preserve">29 </w:t>
            </w:r>
            <w:r>
              <w:rPr>
                <w:b/>
                <w:color w:val="000000"/>
                <w:szCs w:val="24"/>
              </w:rPr>
              <w:t>279, nr. 572</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w:t>
            </w:r>
            <w:r w:rsidRPr="00AA6D5F">
              <w:t xml:space="preserve">de motie-Azarkan/Buitenweg over maatregelen tegen vooringenomenheid bij OM, politie, reclassering, Veilig Thuis en Slachtofferhulp Nederland </w:t>
            </w:r>
          </w:p>
        </w:tc>
      </w:tr>
      <w:tr w:rsidRPr="00B21A51" w:rsidR="00F8026F" w:rsidTr="00DA1ECD">
        <w:trPr>
          <w:trHeight w:val="146"/>
        </w:trPr>
        <w:tc>
          <w:tcPr>
            <w:tcW w:w="1513" w:type="pct"/>
            <w:tcBorders>
              <w:top w:val="nil"/>
              <w:left w:val="nil"/>
              <w:bottom w:val="nil"/>
              <w:right w:val="nil"/>
            </w:tcBorders>
          </w:tcPr>
          <w:p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B21A51" w:rsidR="00F8026F" w:rsidP="00DA1ECD" w:rsidRDefault="00F8026F"/>
        </w:tc>
      </w:tr>
      <w:tr w:rsidRPr="00B21A51" w:rsidR="00F8026F" w:rsidTr="00DA1ECD">
        <w:trPr>
          <w:trHeight w:val="146"/>
        </w:trPr>
        <w:tc>
          <w:tcPr>
            <w:tcW w:w="1513" w:type="pct"/>
            <w:tcBorders>
              <w:top w:val="nil"/>
              <w:left w:val="nil"/>
              <w:bottom w:val="nil"/>
              <w:right w:val="nil"/>
            </w:tcBorders>
          </w:tcPr>
          <w:p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B21A51" w:rsidR="00F8026F" w:rsidP="00DA1ECD" w:rsidRDefault="00F8026F">
            <w:r>
              <w:t xml:space="preserve">22. Stemmingen over: moties ingediend bij het </w:t>
            </w:r>
            <w:r w:rsidR="005E0698">
              <w:t>VAO Regio</w:t>
            </w:r>
            <w:r w:rsidRPr="00C2765F">
              <w:t>deals</w:t>
            </w:r>
          </w:p>
        </w:tc>
      </w:tr>
      <w:tr w:rsidRPr="00530368" w:rsidR="00B317B8" w:rsidTr="00DA1ECD">
        <w:trPr>
          <w:trHeight w:val="146"/>
        </w:trPr>
        <w:tc>
          <w:tcPr>
            <w:tcW w:w="1513" w:type="pct"/>
            <w:tcBorders>
              <w:top w:val="nil"/>
              <w:left w:val="nil"/>
              <w:bottom w:val="nil"/>
              <w:right w:val="nil"/>
            </w:tcBorders>
          </w:tcPr>
          <w:p w:rsidRPr="00B62ABA" w:rsidR="00B317B8" w:rsidP="00DA1ECD" w:rsidRDefault="00B317B8">
            <w:pPr>
              <w:rPr>
                <w:b/>
                <w:color w:val="000000"/>
                <w:szCs w:val="24"/>
              </w:rPr>
            </w:pPr>
          </w:p>
        </w:tc>
        <w:tc>
          <w:tcPr>
            <w:tcW w:w="80" w:type="pct"/>
            <w:tcBorders>
              <w:top w:val="nil"/>
              <w:left w:val="nil"/>
              <w:bottom w:val="nil"/>
              <w:right w:val="nil"/>
            </w:tcBorders>
          </w:tcPr>
          <w:p w:rsidRPr="0027433B" w:rsidR="00B317B8" w:rsidP="00DA1ECD" w:rsidRDefault="00B317B8">
            <w:pPr>
              <w:rPr>
                <w:szCs w:val="24"/>
              </w:rPr>
            </w:pPr>
          </w:p>
        </w:tc>
        <w:tc>
          <w:tcPr>
            <w:tcW w:w="3407" w:type="pct"/>
            <w:tcBorders>
              <w:top w:val="nil"/>
              <w:left w:val="nil"/>
              <w:bottom w:val="nil"/>
              <w:right w:val="nil"/>
            </w:tcBorders>
          </w:tcPr>
          <w:p w:rsidR="00B317B8" w:rsidP="00A06495" w:rsidRDefault="00B317B8">
            <w:r w:rsidRPr="003E037B">
              <w:rPr>
                <w:b/>
              </w:rPr>
              <w:t xml:space="preserve">De Voorzitter: </w:t>
            </w:r>
            <w:r w:rsidR="00A06495">
              <w:rPr>
                <w:b/>
              </w:rPr>
              <w:t xml:space="preserve">dhr. Schonis wenst zijn motie op stuk nr. 76 te wijzigen en </w:t>
            </w:r>
            <w:r>
              <w:rPr>
                <w:b/>
              </w:rPr>
              <w:t xml:space="preserve">dhr. Moorlag zijn motie op stuk nr. 78. </w:t>
            </w:r>
            <w:r w:rsidRPr="004A26E8">
              <w:rPr>
                <w:b/>
              </w:rPr>
              <w:t xml:space="preserve">De gewijzigde moties </w:t>
            </w:r>
            <w:r w:rsidR="00A06495">
              <w:rPr>
                <w:b/>
              </w:rPr>
              <w:t>zijn</w:t>
            </w:r>
            <w:r w:rsidR="00CE16C3">
              <w:rPr>
                <w:b/>
              </w:rPr>
              <w:t xml:space="preserve"> </w:t>
            </w:r>
            <w:r w:rsidRPr="004A26E8">
              <w:rPr>
                <w:b/>
              </w:rPr>
              <w:t>rondgedeeld. Ik neem aan dat wij daar nu over kunnen stemmen.</w:t>
            </w:r>
          </w:p>
        </w:tc>
      </w:tr>
      <w:tr w:rsidRPr="00530368"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sidRPr="00B62ABA">
              <w:rPr>
                <w:b/>
                <w:color w:val="000000"/>
                <w:szCs w:val="24"/>
              </w:rPr>
              <w:t>29</w:t>
            </w:r>
            <w:r>
              <w:rPr>
                <w:b/>
                <w:color w:val="000000"/>
                <w:szCs w:val="24"/>
              </w:rPr>
              <w:t xml:space="preserve"> </w:t>
            </w:r>
            <w:r w:rsidRPr="00B62ABA">
              <w:rPr>
                <w:b/>
                <w:color w:val="000000"/>
                <w:szCs w:val="24"/>
              </w:rPr>
              <w:t>697, nr. 75</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530368" w:rsidR="00F8026F" w:rsidP="00DA1ECD" w:rsidRDefault="00F8026F">
            <w:r>
              <w:t>-</w:t>
            </w:r>
            <w:r w:rsidRPr="00530368">
              <w:t xml:space="preserve">de motie-Schonis/Geurts over aandachtspunten voor het voortzetten van regiodeals </w:t>
            </w:r>
          </w:p>
        </w:tc>
      </w:tr>
      <w:tr w:rsidRPr="00530368" w:rsidR="00F8026F" w:rsidTr="00DA1ECD">
        <w:trPr>
          <w:trHeight w:val="146"/>
        </w:trPr>
        <w:tc>
          <w:tcPr>
            <w:tcW w:w="1513" w:type="pct"/>
            <w:tcBorders>
              <w:top w:val="nil"/>
              <w:left w:val="nil"/>
              <w:bottom w:val="nil"/>
              <w:right w:val="nil"/>
            </w:tcBorders>
          </w:tcPr>
          <w:p w:rsidR="00F8026F" w:rsidP="00CE16C3" w:rsidRDefault="00F8026F">
            <w:r w:rsidRPr="007840B7">
              <w:rPr>
                <w:b/>
                <w:color w:val="000000"/>
                <w:szCs w:val="24"/>
              </w:rPr>
              <w:t>29 697, nr. 7</w:t>
            </w:r>
            <w:r>
              <w:rPr>
                <w:b/>
                <w:color w:val="000000"/>
                <w:szCs w:val="24"/>
              </w:rPr>
              <w:t>6</w:t>
            </w:r>
            <w:r w:rsidR="00CE16C3">
              <w:rPr>
                <w:b/>
                <w:color w:val="000000"/>
                <w:szCs w:val="24"/>
              </w:rPr>
              <w:t xml:space="preserve"> (gewijzigd)</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530368" w:rsidR="00F8026F" w:rsidP="00DA1ECD" w:rsidRDefault="00F8026F">
            <w:r>
              <w:t>-</w:t>
            </w:r>
            <w:r w:rsidRPr="00530368">
              <w:t xml:space="preserve">de </w:t>
            </w:r>
            <w:r w:rsidR="00CE16C3">
              <w:t xml:space="preserve">gewijzigde </w:t>
            </w:r>
            <w:r w:rsidRPr="00530368">
              <w:t>motie-Schonis/Moorlag over crite</w:t>
            </w:r>
            <w:r>
              <w:t xml:space="preserve">ria voor toekomstige projecten </w:t>
            </w:r>
            <w:r w:rsidRPr="00530368">
              <w:t xml:space="preserve"> </w:t>
            </w:r>
          </w:p>
        </w:tc>
      </w:tr>
      <w:tr w:rsidRPr="00530368" w:rsidR="00F8026F" w:rsidTr="00DA1ECD">
        <w:trPr>
          <w:trHeight w:val="146"/>
        </w:trPr>
        <w:tc>
          <w:tcPr>
            <w:tcW w:w="1513" w:type="pct"/>
            <w:tcBorders>
              <w:top w:val="nil"/>
              <w:left w:val="nil"/>
              <w:bottom w:val="nil"/>
              <w:right w:val="nil"/>
            </w:tcBorders>
          </w:tcPr>
          <w:p w:rsidR="00F8026F" w:rsidP="00DA1ECD" w:rsidRDefault="00F8026F">
            <w:r w:rsidRPr="007840B7">
              <w:rPr>
                <w:b/>
                <w:color w:val="000000"/>
                <w:szCs w:val="24"/>
              </w:rPr>
              <w:t>29 697, nr. 7</w:t>
            </w:r>
            <w:r>
              <w:rPr>
                <w:b/>
                <w:color w:val="000000"/>
                <w:szCs w:val="24"/>
              </w:rPr>
              <w:t>7</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530368" w:rsidR="00F8026F" w:rsidP="00DA1ECD" w:rsidRDefault="00F8026F">
            <w:r>
              <w:t>-</w:t>
            </w:r>
            <w:r w:rsidRPr="00530368">
              <w:t>de motie-Weverling c.s. over een conferent</w:t>
            </w:r>
            <w:r>
              <w:t xml:space="preserve">ie over regiodeals organiseren </w:t>
            </w:r>
            <w:r w:rsidRPr="00530368">
              <w:t xml:space="preserve"> </w:t>
            </w:r>
          </w:p>
        </w:tc>
      </w:tr>
      <w:tr w:rsidR="00F8026F" w:rsidTr="00DA1ECD">
        <w:trPr>
          <w:trHeight w:val="146"/>
        </w:trPr>
        <w:tc>
          <w:tcPr>
            <w:tcW w:w="1513" w:type="pct"/>
            <w:tcBorders>
              <w:top w:val="nil"/>
              <w:left w:val="nil"/>
              <w:bottom w:val="nil"/>
              <w:right w:val="nil"/>
            </w:tcBorders>
          </w:tcPr>
          <w:p w:rsidR="00F8026F" w:rsidP="00DA1ECD" w:rsidRDefault="00F8026F">
            <w:r w:rsidRPr="007840B7">
              <w:rPr>
                <w:b/>
                <w:color w:val="000000"/>
                <w:szCs w:val="24"/>
              </w:rPr>
              <w:t xml:space="preserve">29 </w:t>
            </w:r>
            <w:r>
              <w:rPr>
                <w:b/>
                <w:color w:val="000000"/>
                <w:szCs w:val="24"/>
              </w:rPr>
              <w:t>697, nr. 78</w:t>
            </w:r>
            <w:r w:rsidR="00B317B8">
              <w:rPr>
                <w:b/>
                <w:color w:val="000000"/>
                <w:szCs w:val="24"/>
              </w:rPr>
              <w:t xml:space="preserve"> (gewijzigd)</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973897" w:rsidRDefault="00F8026F">
            <w:r>
              <w:t>-</w:t>
            </w:r>
            <w:r w:rsidRPr="00530368">
              <w:t xml:space="preserve">de </w:t>
            </w:r>
            <w:r w:rsidR="00B317B8">
              <w:t xml:space="preserve">gewijzigde </w:t>
            </w:r>
            <w:r w:rsidRPr="00530368">
              <w:t>motie-Moorlag</w:t>
            </w:r>
            <w:r w:rsidR="00B317B8">
              <w:t>/Van der Graaf</w:t>
            </w:r>
            <w:r w:rsidRPr="00530368">
              <w:t xml:space="preserve"> over </w:t>
            </w:r>
            <w:r w:rsidR="00973897">
              <w:t>in kaart brengen</w:t>
            </w:r>
            <w:r w:rsidR="005E0698">
              <w:t xml:space="preserve"> in hoeverre r</w:t>
            </w:r>
            <w:r w:rsidRPr="005E0698" w:rsidR="005E0698">
              <w:t>egiodeals hebben bijgedragen aan het wegnemen van welvaartsverschillen</w:t>
            </w:r>
          </w:p>
        </w:tc>
      </w:tr>
      <w:tr w:rsidRPr="00B75073"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B75073" w:rsidR="00F8026F" w:rsidP="00DA1ECD" w:rsidRDefault="00F8026F"/>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Stemmingen</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23. Stemmingen over: moties ingediend bij het d</w:t>
            </w:r>
            <w:r w:rsidRPr="00DB0D73">
              <w:rPr>
                <w:szCs w:val="24"/>
              </w:rPr>
              <w:t xml:space="preserve">ebat over de kansen </w:t>
            </w:r>
            <w:r w:rsidRPr="00DB0D73">
              <w:rPr>
                <w:szCs w:val="24"/>
              </w:rPr>
              <w:lastRenderedPageBreak/>
              <w:t>van kweekvlees</w:t>
            </w:r>
          </w:p>
        </w:tc>
      </w:tr>
      <w:tr w:rsidRPr="00FF1DC7"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sidRPr="009F1DDB">
              <w:rPr>
                <w:b/>
                <w:color w:val="000000"/>
                <w:szCs w:val="24"/>
              </w:rPr>
              <w:lastRenderedPageBreak/>
              <w:t>31</w:t>
            </w:r>
            <w:r>
              <w:rPr>
                <w:b/>
                <w:color w:val="000000"/>
                <w:szCs w:val="24"/>
              </w:rPr>
              <w:t xml:space="preserve"> </w:t>
            </w:r>
            <w:r w:rsidRPr="009F1DDB">
              <w:rPr>
                <w:b/>
                <w:color w:val="000000"/>
                <w:szCs w:val="24"/>
              </w:rPr>
              <w:t>532, nr. 237</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FF1DC7" w:rsidR="00F8026F" w:rsidP="00DA1ECD" w:rsidRDefault="00F8026F">
            <w:r>
              <w:t>-</w:t>
            </w:r>
            <w:r w:rsidRPr="00FF1DC7">
              <w:t xml:space="preserve">de motie-De Groot/Weverling over een goed vestigingsklimaat en experimenteerruimte voor kweekvleesondernemers </w:t>
            </w:r>
          </w:p>
        </w:tc>
      </w:tr>
      <w:tr w:rsidRPr="00FF1DC7" w:rsidR="00F8026F" w:rsidTr="00DA1ECD">
        <w:trPr>
          <w:trHeight w:val="146"/>
        </w:trPr>
        <w:tc>
          <w:tcPr>
            <w:tcW w:w="1513" w:type="pct"/>
            <w:tcBorders>
              <w:top w:val="nil"/>
              <w:left w:val="nil"/>
              <w:bottom w:val="nil"/>
              <w:right w:val="nil"/>
            </w:tcBorders>
          </w:tcPr>
          <w:p w:rsidR="00F8026F" w:rsidP="00DA1ECD" w:rsidRDefault="00F8026F">
            <w:r w:rsidRPr="007D6C5C">
              <w:rPr>
                <w:b/>
                <w:color w:val="000000"/>
                <w:szCs w:val="24"/>
              </w:rPr>
              <w:t>31 532, nr. 23</w:t>
            </w:r>
            <w:r>
              <w:rPr>
                <w:b/>
                <w:color w:val="000000"/>
                <w:szCs w:val="24"/>
              </w:rPr>
              <w:t>8</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FF1DC7" w:rsidR="00F8026F" w:rsidP="00DA1ECD" w:rsidRDefault="00F8026F">
            <w:r>
              <w:t>-</w:t>
            </w:r>
            <w:r w:rsidRPr="00FF1DC7">
              <w:t>de motie-Moorlag over het stimulere</w:t>
            </w:r>
            <w:r>
              <w:t xml:space="preserve">n van alternatieven voor vlees </w:t>
            </w:r>
            <w:r w:rsidRPr="00FF1DC7">
              <w:t xml:space="preserve"> </w:t>
            </w:r>
          </w:p>
        </w:tc>
      </w:tr>
      <w:tr w:rsidRPr="00FF1DC7" w:rsidR="00F8026F" w:rsidTr="00DA1ECD">
        <w:trPr>
          <w:trHeight w:val="146"/>
        </w:trPr>
        <w:tc>
          <w:tcPr>
            <w:tcW w:w="1513" w:type="pct"/>
            <w:tcBorders>
              <w:top w:val="nil"/>
              <w:left w:val="nil"/>
              <w:bottom w:val="nil"/>
              <w:right w:val="nil"/>
            </w:tcBorders>
          </w:tcPr>
          <w:p w:rsidR="00F8026F" w:rsidP="00DA1ECD" w:rsidRDefault="00F8026F">
            <w:r w:rsidRPr="007D6C5C">
              <w:rPr>
                <w:b/>
                <w:color w:val="000000"/>
                <w:szCs w:val="24"/>
              </w:rPr>
              <w:t>31 532, nr. 23</w:t>
            </w:r>
            <w:r>
              <w:rPr>
                <w:b/>
                <w:color w:val="000000"/>
                <w:szCs w:val="24"/>
              </w:rPr>
              <w:t>9 (aangehouden)</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FF1DC7" w:rsidR="00F8026F" w:rsidP="00DA1ECD" w:rsidRDefault="00F8026F">
            <w:r>
              <w:t>-</w:t>
            </w:r>
            <w:r w:rsidRPr="00FF1DC7">
              <w:t>de motie-Wassenberg/Bromet over een verbod op dierlijke celkweeksera voor de ontwikkeli</w:t>
            </w:r>
            <w:r>
              <w:t xml:space="preserve">ng en productie van kweekvlees </w:t>
            </w:r>
            <w:r w:rsidRPr="00FF1DC7">
              <w:t xml:space="preserve"> </w:t>
            </w:r>
          </w:p>
        </w:tc>
      </w:tr>
      <w:tr w:rsidRPr="00FF1DC7" w:rsidR="00F8026F" w:rsidTr="00DA1ECD">
        <w:trPr>
          <w:trHeight w:val="146"/>
        </w:trPr>
        <w:tc>
          <w:tcPr>
            <w:tcW w:w="1513" w:type="pct"/>
            <w:tcBorders>
              <w:top w:val="nil"/>
              <w:left w:val="nil"/>
              <w:bottom w:val="nil"/>
              <w:right w:val="nil"/>
            </w:tcBorders>
          </w:tcPr>
          <w:p w:rsidR="00F8026F" w:rsidP="00DA1ECD" w:rsidRDefault="00F8026F">
            <w:r w:rsidRPr="007D6C5C">
              <w:rPr>
                <w:b/>
                <w:color w:val="000000"/>
                <w:szCs w:val="24"/>
              </w:rPr>
              <w:t xml:space="preserve">31 </w:t>
            </w:r>
            <w:r>
              <w:rPr>
                <w:b/>
                <w:color w:val="000000"/>
                <w:szCs w:val="24"/>
              </w:rPr>
              <w:t>532, nr. 240</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FF1DC7" w:rsidR="00F8026F" w:rsidP="00462548" w:rsidRDefault="00F8026F">
            <w:r>
              <w:t>-</w:t>
            </w:r>
            <w:r w:rsidRPr="00FF1DC7">
              <w:t xml:space="preserve">de motie-Wassenberg over stimulering van de productie van plantaardige eiwitten voor menselijke consumptie </w:t>
            </w:r>
          </w:p>
        </w:tc>
      </w:tr>
      <w:tr w:rsidR="00F8026F" w:rsidTr="00DA1ECD">
        <w:trPr>
          <w:trHeight w:val="146"/>
        </w:trPr>
        <w:tc>
          <w:tcPr>
            <w:tcW w:w="1513" w:type="pct"/>
            <w:tcBorders>
              <w:top w:val="nil"/>
              <w:left w:val="nil"/>
              <w:bottom w:val="nil"/>
              <w:right w:val="nil"/>
            </w:tcBorders>
          </w:tcPr>
          <w:p w:rsidR="00F8026F" w:rsidP="00DA1ECD" w:rsidRDefault="00F8026F">
            <w:r w:rsidRPr="007D6C5C">
              <w:rPr>
                <w:b/>
                <w:color w:val="000000"/>
                <w:szCs w:val="24"/>
              </w:rPr>
              <w:t xml:space="preserve">31 </w:t>
            </w:r>
            <w:r>
              <w:rPr>
                <w:b/>
                <w:color w:val="000000"/>
                <w:szCs w:val="24"/>
              </w:rPr>
              <w:t>532, nr. 241</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00F8026F" w:rsidP="00DA1ECD" w:rsidRDefault="00F8026F">
            <w:r>
              <w:t>-</w:t>
            </w:r>
            <w:r w:rsidRPr="00FF1DC7">
              <w:t xml:space="preserve">de motie-Weverling c.s. over het tonen van ambitie en regie op het kweekvleesdossier </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24. Stemmingen over: aangehouden moties ingediend bij het </w:t>
            </w:r>
            <w:r w:rsidRPr="00FF3B2F">
              <w:rPr>
                <w:szCs w:val="24"/>
              </w:rPr>
              <w:t>wetgevingsoverleg over het begrotingsonderdeel Wonen</w:t>
            </w:r>
          </w:p>
        </w:tc>
      </w:tr>
      <w:tr w:rsidRPr="001F028E" w:rsidR="004A26E8" w:rsidTr="00DA1ECD">
        <w:trPr>
          <w:trHeight w:val="146"/>
        </w:trPr>
        <w:tc>
          <w:tcPr>
            <w:tcW w:w="1513" w:type="pct"/>
            <w:tcBorders>
              <w:top w:val="nil"/>
              <w:left w:val="nil"/>
              <w:bottom w:val="nil"/>
              <w:right w:val="nil"/>
            </w:tcBorders>
          </w:tcPr>
          <w:p w:rsidR="004A26E8" w:rsidP="00DA1ECD" w:rsidRDefault="004A26E8">
            <w:pPr>
              <w:rPr>
                <w:b/>
                <w:color w:val="000000"/>
                <w:szCs w:val="24"/>
              </w:rPr>
            </w:pPr>
          </w:p>
        </w:tc>
        <w:tc>
          <w:tcPr>
            <w:tcW w:w="80" w:type="pct"/>
            <w:tcBorders>
              <w:top w:val="nil"/>
              <w:left w:val="nil"/>
              <w:bottom w:val="nil"/>
              <w:right w:val="nil"/>
            </w:tcBorders>
          </w:tcPr>
          <w:p w:rsidRPr="0027433B" w:rsidR="004A26E8" w:rsidP="00DA1ECD" w:rsidRDefault="004A26E8">
            <w:pPr>
              <w:rPr>
                <w:szCs w:val="24"/>
              </w:rPr>
            </w:pPr>
          </w:p>
        </w:tc>
        <w:tc>
          <w:tcPr>
            <w:tcW w:w="3407" w:type="pct"/>
            <w:tcBorders>
              <w:top w:val="nil"/>
              <w:left w:val="nil"/>
              <w:bottom w:val="nil"/>
              <w:right w:val="nil"/>
            </w:tcBorders>
          </w:tcPr>
          <w:p w:rsidR="00431282" w:rsidP="00431282" w:rsidRDefault="004A26E8">
            <w:pPr>
              <w:rPr>
                <w:b/>
                <w:szCs w:val="24"/>
              </w:rPr>
            </w:pPr>
            <w:r w:rsidRPr="004A26E8">
              <w:rPr>
                <w:b/>
                <w:szCs w:val="24"/>
              </w:rPr>
              <w:t xml:space="preserve">De Voorzitter: dhr. Krol wenst zijn moties op stuk nrs. 71, 72, 74 </w:t>
            </w:r>
            <w:r w:rsidR="00431282">
              <w:rPr>
                <w:b/>
                <w:szCs w:val="24"/>
              </w:rPr>
              <w:t>te wijzigen en op stuk nr. 75 te wijzigen en nader te wijzigen.</w:t>
            </w:r>
            <w:r w:rsidRPr="004A26E8">
              <w:rPr>
                <w:b/>
                <w:szCs w:val="24"/>
              </w:rPr>
              <w:t xml:space="preserve"> </w:t>
            </w:r>
          </w:p>
          <w:p w:rsidRPr="004A26E8" w:rsidR="004A26E8" w:rsidP="00431282" w:rsidRDefault="004A26E8">
            <w:pPr>
              <w:rPr>
                <w:b/>
                <w:szCs w:val="24"/>
              </w:rPr>
            </w:pPr>
            <w:r w:rsidRPr="004A26E8">
              <w:rPr>
                <w:b/>
                <w:szCs w:val="24"/>
              </w:rPr>
              <w:t>De gewijzigde moties zijn rondgedeeld. Ik neem aan dat wij daar nu over kunnen stemmen.</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r>
              <w:rPr>
                <w:b/>
                <w:color w:val="000000"/>
                <w:szCs w:val="24"/>
              </w:rPr>
              <w:t>35 300-VII, nr. 71</w:t>
            </w:r>
            <w:r w:rsidR="004A26E8">
              <w:rPr>
                <w:b/>
                <w:color w:val="000000"/>
                <w:szCs w:val="24"/>
              </w:rPr>
              <w:t xml:space="preserve"> (gewijzigd)</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-de </w:t>
            </w:r>
            <w:r w:rsidR="004A26E8">
              <w:rPr>
                <w:szCs w:val="24"/>
              </w:rPr>
              <w:t xml:space="preserve">gewijzigde </w:t>
            </w:r>
            <w:r>
              <w:rPr>
                <w:szCs w:val="24"/>
              </w:rPr>
              <w:t>m</w:t>
            </w:r>
            <w:r w:rsidRPr="00542A7B">
              <w:rPr>
                <w:szCs w:val="24"/>
              </w:rPr>
              <w:t>otie</w:t>
            </w:r>
            <w:r>
              <w:rPr>
                <w:szCs w:val="24"/>
              </w:rPr>
              <w:t>-</w:t>
            </w:r>
            <w:r w:rsidRPr="00542A7B">
              <w:rPr>
                <w:szCs w:val="24"/>
              </w:rPr>
              <w:t>Krol over permanente zelfbewoning van recreatiewoningen</w:t>
            </w:r>
          </w:p>
        </w:tc>
      </w:tr>
      <w:tr w:rsidRPr="001F028E" w:rsidR="00F8026F" w:rsidTr="00DA1ECD">
        <w:trPr>
          <w:trHeight w:val="146"/>
        </w:trPr>
        <w:tc>
          <w:tcPr>
            <w:tcW w:w="1513" w:type="pct"/>
            <w:tcBorders>
              <w:top w:val="nil"/>
              <w:left w:val="nil"/>
              <w:bottom w:val="nil"/>
              <w:right w:val="nil"/>
            </w:tcBorders>
          </w:tcPr>
          <w:p w:rsidR="00F8026F" w:rsidP="00DA1ECD" w:rsidRDefault="00F8026F">
            <w:r w:rsidRPr="002D4019">
              <w:rPr>
                <w:b/>
                <w:color w:val="000000"/>
                <w:szCs w:val="24"/>
              </w:rPr>
              <w:t>35 300-VII, nr. 7</w:t>
            </w:r>
            <w:r>
              <w:rPr>
                <w:b/>
                <w:color w:val="000000"/>
                <w:szCs w:val="24"/>
              </w:rPr>
              <w:t>2</w:t>
            </w:r>
            <w:r w:rsidR="004A26E8">
              <w:rPr>
                <w:b/>
                <w:color w:val="000000"/>
                <w:szCs w:val="24"/>
              </w:rPr>
              <w:t xml:space="preserve"> (gewijzigd)</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-de </w:t>
            </w:r>
            <w:r w:rsidR="004A26E8">
              <w:rPr>
                <w:szCs w:val="24"/>
              </w:rPr>
              <w:t xml:space="preserve">gewijzigde </w:t>
            </w:r>
            <w:r>
              <w:rPr>
                <w:szCs w:val="24"/>
              </w:rPr>
              <w:t>m</w:t>
            </w:r>
            <w:r w:rsidRPr="00542A7B">
              <w:rPr>
                <w:szCs w:val="24"/>
              </w:rPr>
              <w:t>otie</w:t>
            </w:r>
            <w:r>
              <w:rPr>
                <w:szCs w:val="24"/>
              </w:rPr>
              <w:t>-</w:t>
            </w:r>
            <w:r w:rsidRPr="00542A7B">
              <w:rPr>
                <w:szCs w:val="24"/>
              </w:rPr>
              <w:t>Krol over een eenmalige financieringsimpuls voor woon-zorgcomplexen</w:t>
            </w:r>
          </w:p>
        </w:tc>
      </w:tr>
      <w:tr w:rsidRPr="001F028E" w:rsidR="00F8026F" w:rsidTr="00DA1ECD">
        <w:trPr>
          <w:trHeight w:val="146"/>
        </w:trPr>
        <w:tc>
          <w:tcPr>
            <w:tcW w:w="1513" w:type="pct"/>
            <w:tcBorders>
              <w:top w:val="nil"/>
              <w:left w:val="nil"/>
              <w:bottom w:val="nil"/>
              <w:right w:val="nil"/>
            </w:tcBorders>
          </w:tcPr>
          <w:p w:rsidR="00F8026F" w:rsidP="00DA1ECD" w:rsidRDefault="00F8026F">
            <w:r w:rsidRPr="002D4019">
              <w:rPr>
                <w:b/>
                <w:color w:val="000000"/>
                <w:szCs w:val="24"/>
              </w:rPr>
              <w:t>35 300-VII, nr. 7</w:t>
            </w:r>
            <w:r>
              <w:rPr>
                <w:b/>
                <w:color w:val="000000"/>
                <w:szCs w:val="24"/>
              </w:rPr>
              <w:t>4</w:t>
            </w:r>
            <w:r w:rsidR="004A26E8">
              <w:rPr>
                <w:b/>
                <w:color w:val="000000"/>
                <w:szCs w:val="24"/>
              </w:rPr>
              <w:t xml:space="preserve"> (gewijzigd)</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-de </w:t>
            </w:r>
            <w:r w:rsidR="004A26E8">
              <w:rPr>
                <w:szCs w:val="24"/>
              </w:rPr>
              <w:t xml:space="preserve">gewijzigde </w:t>
            </w:r>
            <w:r>
              <w:rPr>
                <w:szCs w:val="24"/>
              </w:rPr>
              <w:t>mot</w:t>
            </w:r>
            <w:r w:rsidRPr="00542A7B">
              <w:rPr>
                <w:szCs w:val="24"/>
              </w:rPr>
              <w:t>ie</w:t>
            </w:r>
            <w:r>
              <w:rPr>
                <w:szCs w:val="24"/>
              </w:rPr>
              <w:t>-</w:t>
            </w:r>
            <w:r w:rsidRPr="00542A7B">
              <w:rPr>
                <w:szCs w:val="24"/>
              </w:rPr>
              <w:t>Krol over een verhuispremie voor vertrek naar een krimpgebied</w:t>
            </w:r>
          </w:p>
        </w:tc>
      </w:tr>
      <w:tr w:rsidRPr="001F028E" w:rsidR="00F8026F" w:rsidTr="00DA1ECD">
        <w:trPr>
          <w:trHeight w:val="146"/>
        </w:trPr>
        <w:tc>
          <w:tcPr>
            <w:tcW w:w="1513" w:type="pct"/>
            <w:tcBorders>
              <w:top w:val="nil"/>
              <w:left w:val="nil"/>
              <w:bottom w:val="nil"/>
              <w:right w:val="nil"/>
            </w:tcBorders>
          </w:tcPr>
          <w:p w:rsidR="00F8026F" w:rsidP="00DA1ECD" w:rsidRDefault="00F8026F">
            <w:r w:rsidRPr="002D4019">
              <w:rPr>
                <w:b/>
                <w:color w:val="000000"/>
                <w:szCs w:val="24"/>
              </w:rPr>
              <w:t>35 300-VII, nr. 7</w:t>
            </w:r>
            <w:r>
              <w:rPr>
                <w:b/>
                <w:color w:val="000000"/>
                <w:szCs w:val="24"/>
              </w:rPr>
              <w:t>5</w:t>
            </w:r>
            <w:r w:rsidR="004A26E8">
              <w:rPr>
                <w:b/>
                <w:color w:val="000000"/>
                <w:szCs w:val="24"/>
              </w:rPr>
              <w:t xml:space="preserve"> (gewijzigd</w:t>
            </w:r>
            <w:r w:rsidR="00431282">
              <w:rPr>
                <w:b/>
                <w:color w:val="000000"/>
                <w:szCs w:val="24"/>
              </w:rPr>
              <w:t xml:space="preserve"> en nader gewijzigd</w:t>
            </w:r>
            <w:r w:rsidR="004A26E8">
              <w:rPr>
                <w:b/>
                <w:color w:val="000000"/>
                <w:szCs w:val="24"/>
              </w:rPr>
              <w:t>)</w:t>
            </w: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r>
              <w:rPr>
                <w:szCs w:val="24"/>
              </w:rPr>
              <w:t xml:space="preserve">-de </w:t>
            </w:r>
            <w:r w:rsidR="00431282">
              <w:rPr>
                <w:szCs w:val="24"/>
              </w:rPr>
              <w:t xml:space="preserve">nader </w:t>
            </w:r>
            <w:r w:rsidR="004A26E8">
              <w:rPr>
                <w:szCs w:val="24"/>
              </w:rPr>
              <w:t xml:space="preserve">gewijzigde </w:t>
            </w:r>
            <w:r>
              <w:rPr>
                <w:szCs w:val="24"/>
              </w:rPr>
              <w:t>m</w:t>
            </w:r>
            <w:r w:rsidRPr="00542A7B">
              <w:rPr>
                <w:szCs w:val="24"/>
              </w:rPr>
              <w:t>otie</w:t>
            </w:r>
            <w:r>
              <w:rPr>
                <w:szCs w:val="24"/>
              </w:rPr>
              <w:t>-</w:t>
            </w:r>
            <w:r w:rsidRPr="00542A7B">
              <w:rPr>
                <w:szCs w:val="24"/>
              </w:rPr>
              <w:t>Krol over een verhuispremie voor vertrek uit een sociale huurwoning</w:t>
            </w:r>
          </w:p>
        </w:tc>
      </w:tr>
      <w:tr w:rsidRPr="001F028E" w:rsidR="00F8026F" w:rsidTr="00DA1ECD">
        <w:trPr>
          <w:trHeight w:val="146"/>
        </w:trPr>
        <w:tc>
          <w:tcPr>
            <w:tcW w:w="1513" w:type="pct"/>
            <w:tcBorders>
              <w:top w:val="nil"/>
              <w:left w:val="nil"/>
              <w:bottom w:val="nil"/>
              <w:right w:val="nil"/>
            </w:tcBorders>
          </w:tcPr>
          <w:p w:rsidRPr="00DF108C" w:rsidR="00F8026F" w:rsidP="00DA1ECD" w:rsidRDefault="00F8026F">
            <w:pPr>
              <w:rPr>
                <w:b/>
                <w:color w:val="000000"/>
                <w:szCs w:val="24"/>
              </w:rPr>
            </w:pPr>
          </w:p>
        </w:tc>
        <w:tc>
          <w:tcPr>
            <w:tcW w:w="80" w:type="pct"/>
            <w:tcBorders>
              <w:top w:val="nil"/>
              <w:left w:val="nil"/>
              <w:bottom w:val="nil"/>
              <w:right w:val="nil"/>
            </w:tcBorders>
          </w:tcPr>
          <w:p w:rsidRPr="0027433B" w:rsidR="00F8026F" w:rsidP="00DA1ECD" w:rsidRDefault="00F8026F">
            <w:pPr>
              <w:rPr>
                <w:szCs w:val="24"/>
              </w:rPr>
            </w:pPr>
          </w:p>
        </w:tc>
        <w:tc>
          <w:tcPr>
            <w:tcW w:w="3407" w:type="pct"/>
            <w:tcBorders>
              <w:top w:val="nil"/>
              <w:left w:val="nil"/>
              <w:bottom w:val="nil"/>
              <w:right w:val="nil"/>
            </w:tcBorders>
          </w:tcPr>
          <w:p w:rsidRPr="001F028E" w:rsidR="00F8026F" w:rsidP="00DA1ECD" w:rsidRDefault="00F8026F">
            <w:pPr>
              <w:rPr>
                <w:szCs w:val="24"/>
              </w:rPr>
            </w:pPr>
          </w:p>
        </w:tc>
      </w:tr>
    </w:tbl>
    <w:p w:rsidR="004D0BD5" w:rsidRDefault="004D0BD5">
      <w:pPr>
        <w:pStyle w:val="Voettekst"/>
        <w:tabs>
          <w:tab w:val="clear" w:pos="4536"/>
          <w:tab w:val="clear" w:pos="9072"/>
        </w:tabs>
      </w:pPr>
    </w:p>
    <w:sectPr w:rsidR="004D0BD5" w:rsidSect="003100E2">
      <w:footerReference w:type="even" r:id="rId8"/>
      <w:footerReference w:type="default" r:id="rId9"/>
      <w:pgSz w:w="11906" w:h="16838" w:code="9"/>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BA4" w:rsidRDefault="00CE7BA4">
      <w:r>
        <w:separator/>
      </w:r>
    </w:p>
  </w:endnote>
  <w:endnote w:type="continuationSeparator" w:id="0">
    <w:p w:rsidR="00CE7BA4" w:rsidRDefault="00CE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charset w:val="00"/>
    <w:family w:val="swiss"/>
    <w:pitch w:val="variable"/>
    <w:sig w:usb0="80000027" w:usb1="00000040" w:usb2="00000000" w:usb3="00000000" w:csb0="00000013"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BA4" w:rsidRDefault="00CE7BA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E7BA4" w:rsidRDefault="00CE7BA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BA4" w:rsidRDefault="00CE7BA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96EA3">
      <w:rPr>
        <w:rStyle w:val="Paginanummer"/>
        <w:noProof/>
      </w:rPr>
      <w:t>1</w:t>
    </w:r>
    <w:r>
      <w:rPr>
        <w:rStyle w:val="Paginanummer"/>
      </w:rPr>
      <w:fldChar w:fldCharType="end"/>
    </w:r>
  </w:p>
  <w:p w:rsidR="00CE7BA4" w:rsidRDefault="00CE7BA4">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BA4" w:rsidRDefault="00CE7BA4">
      <w:r>
        <w:separator/>
      </w:r>
    </w:p>
  </w:footnote>
  <w:footnote w:type="continuationSeparator" w:id="0">
    <w:p w:rsidR="00CE7BA4" w:rsidRDefault="00CE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1512E51"/>
    <w:multiLevelType w:val="multilevel"/>
    <w:tmpl w:val="32B474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D37B2"/>
    <w:multiLevelType w:val="multilevel"/>
    <w:tmpl w:val="E1841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64613"/>
    <w:multiLevelType w:val="multilevel"/>
    <w:tmpl w:val="0F98B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5" w15:restartNumberingAfterBreak="0">
    <w:nsid w:val="18873582"/>
    <w:multiLevelType w:val="multilevel"/>
    <w:tmpl w:val="00A2B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127CA0"/>
    <w:multiLevelType w:val="multilevel"/>
    <w:tmpl w:val="B7A27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D26EC4"/>
    <w:multiLevelType w:val="multilevel"/>
    <w:tmpl w:val="6902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30130"/>
    <w:multiLevelType w:val="multilevel"/>
    <w:tmpl w:val="5DE6A0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094BCA"/>
    <w:multiLevelType w:val="multilevel"/>
    <w:tmpl w:val="ACF021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0135CF"/>
    <w:multiLevelType w:val="multilevel"/>
    <w:tmpl w:val="0FD6F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0F180A"/>
    <w:multiLevelType w:val="multilevel"/>
    <w:tmpl w:val="BD68C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2561D1"/>
    <w:multiLevelType w:val="multilevel"/>
    <w:tmpl w:val="D89EC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4506D3"/>
    <w:multiLevelType w:val="multilevel"/>
    <w:tmpl w:val="E9AA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5FB734E"/>
    <w:multiLevelType w:val="multilevel"/>
    <w:tmpl w:val="8FB4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4"/>
  </w:num>
  <w:num w:numId="4">
    <w:abstractNumId w:val="6"/>
  </w:num>
  <w:num w:numId="5">
    <w:abstractNumId w:val="2"/>
  </w:num>
  <w:num w:numId="6">
    <w:abstractNumId w:val="1"/>
  </w:num>
  <w:num w:numId="7">
    <w:abstractNumId w:val="9"/>
  </w:num>
  <w:num w:numId="8">
    <w:abstractNumId w:val="11"/>
  </w:num>
  <w:num w:numId="9">
    <w:abstractNumId w:val="3"/>
  </w:num>
  <w:num w:numId="10">
    <w:abstractNumId w:val="8"/>
  </w:num>
  <w:num w:numId="11">
    <w:abstractNumId w:val="10"/>
  </w:num>
  <w:num w:numId="12">
    <w:abstractNumId w:val="5"/>
  </w:num>
  <w:num w:numId="13">
    <w:abstractNumId w:val="13"/>
  </w:num>
  <w:num w:numId="14">
    <w:abstractNumId w:val="12"/>
  </w:num>
  <w:num w:numId="1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3AE"/>
    <w:rsid w:val="00001BFF"/>
    <w:rsid w:val="00001E88"/>
    <w:rsid w:val="0000235A"/>
    <w:rsid w:val="00004A00"/>
    <w:rsid w:val="00006D71"/>
    <w:rsid w:val="00010EAC"/>
    <w:rsid w:val="00011246"/>
    <w:rsid w:val="0001353F"/>
    <w:rsid w:val="00016877"/>
    <w:rsid w:val="0001754B"/>
    <w:rsid w:val="00017C14"/>
    <w:rsid w:val="00020A90"/>
    <w:rsid w:val="00020AF0"/>
    <w:rsid w:val="00020E9A"/>
    <w:rsid w:val="00021C50"/>
    <w:rsid w:val="000241E3"/>
    <w:rsid w:val="00026B2F"/>
    <w:rsid w:val="00027F18"/>
    <w:rsid w:val="0003067B"/>
    <w:rsid w:val="00030B2D"/>
    <w:rsid w:val="00032170"/>
    <w:rsid w:val="00033D00"/>
    <w:rsid w:val="00036C1B"/>
    <w:rsid w:val="0003721F"/>
    <w:rsid w:val="00037C6A"/>
    <w:rsid w:val="000404AC"/>
    <w:rsid w:val="00040937"/>
    <w:rsid w:val="000425B7"/>
    <w:rsid w:val="000431D8"/>
    <w:rsid w:val="00043E9A"/>
    <w:rsid w:val="0004690F"/>
    <w:rsid w:val="00047DC1"/>
    <w:rsid w:val="00053CB1"/>
    <w:rsid w:val="00054040"/>
    <w:rsid w:val="000554A8"/>
    <w:rsid w:val="00055AF9"/>
    <w:rsid w:val="00055C6E"/>
    <w:rsid w:val="00056F21"/>
    <w:rsid w:val="00057051"/>
    <w:rsid w:val="0006045D"/>
    <w:rsid w:val="0006075C"/>
    <w:rsid w:val="000611AE"/>
    <w:rsid w:val="000611AF"/>
    <w:rsid w:val="00061988"/>
    <w:rsid w:val="00061ED2"/>
    <w:rsid w:val="0006352E"/>
    <w:rsid w:val="00064D8C"/>
    <w:rsid w:val="00065846"/>
    <w:rsid w:val="00065B8C"/>
    <w:rsid w:val="00066B7D"/>
    <w:rsid w:val="0007032C"/>
    <w:rsid w:val="000705DF"/>
    <w:rsid w:val="00070BA0"/>
    <w:rsid w:val="00071397"/>
    <w:rsid w:val="00072B1A"/>
    <w:rsid w:val="00073D08"/>
    <w:rsid w:val="00073F1F"/>
    <w:rsid w:val="00074FAD"/>
    <w:rsid w:val="00075B23"/>
    <w:rsid w:val="00075D40"/>
    <w:rsid w:val="00080FFD"/>
    <w:rsid w:val="00081AA1"/>
    <w:rsid w:val="00081F0A"/>
    <w:rsid w:val="00081F88"/>
    <w:rsid w:val="00083D2C"/>
    <w:rsid w:val="0008506A"/>
    <w:rsid w:val="0008506F"/>
    <w:rsid w:val="00087EDF"/>
    <w:rsid w:val="00091171"/>
    <w:rsid w:val="000918F9"/>
    <w:rsid w:val="00091D76"/>
    <w:rsid w:val="00091EF5"/>
    <w:rsid w:val="00091F65"/>
    <w:rsid w:val="00094D36"/>
    <w:rsid w:val="00095B1B"/>
    <w:rsid w:val="00095F59"/>
    <w:rsid w:val="000972F7"/>
    <w:rsid w:val="000A02C8"/>
    <w:rsid w:val="000A28B3"/>
    <w:rsid w:val="000A7447"/>
    <w:rsid w:val="000A7804"/>
    <w:rsid w:val="000B24EE"/>
    <w:rsid w:val="000B2590"/>
    <w:rsid w:val="000B4262"/>
    <w:rsid w:val="000B4A85"/>
    <w:rsid w:val="000B5314"/>
    <w:rsid w:val="000B5409"/>
    <w:rsid w:val="000B61D0"/>
    <w:rsid w:val="000B6533"/>
    <w:rsid w:val="000B74B0"/>
    <w:rsid w:val="000C0258"/>
    <w:rsid w:val="000C089F"/>
    <w:rsid w:val="000C220D"/>
    <w:rsid w:val="000C2429"/>
    <w:rsid w:val="000C40B2"/>
    <w:rsid w:val="000C50BB"/>
    <w:rsid w:val="000C7F2C"/>
    <w:rsid w:val="000D0D42"/>
    <w:rsid w:val="000D1B89"/>
    <w:rsid w:val="000D2406"/>
    <w:rsid w:val="000D3B42"/>
    <w:rsid w:val="000D4B24"/>
    <w:rsid w:val="000D5CCE"/>
    <w:rsid w:val="000D7290"/>
    <w:rsid w:val="000D740E"/>
    <w:rsid w:val="000E05DC"/>
    <w:rsid w:val="000E0805"/>
    <w:rsid w:val="000E220D"/>
    <w:rsid w:val="000E2624"/>
    <w:rsid w:val="000E390C"/>
    <w:rsid w:val="000E4C0A"/>
    <w:rsid w:val="000E4F14"/>
    <w:rsid w:val="000E5291"/>
    <w:rsid w:val="000E597E"/>
    <w:rsid w:val="000E5FEC"/>
    <w:rsid w:val="000F19D9"/>
    <w:rsid w:val="000F1B87"/>
    <w:rsid w:val="000F2289"/>
    <w:rsid w:val="000F2BBE"/>
    <w:rsid w:val="000F33F1"/>
    <w:rsid w:val="000F4A43"/>
    <w:rsid w:val="000F4D54"/>
    <w:rsid w:val="000F5086"/>
    <w:rsid w:val="000F5324"/>
    <w:rsid w:val="000F5864"/>
    <w:rsid w:val="000F59F8"/>
    <w:rsid w:val="000F6AE3"/>
    <w:rsid w:val="000F7010"/>
    <w:rsid w:val="000F721C"/>
    <w:rsid w:val="000F79F8"/>
    <w:rsid w:val="00102001"/>
    <w:rsid w:val="0010417D"/>
    <w:rsid w:val="0010472A"/>
    <w:rsid w:val="001049AA"/>
    <w:rsid w:val="0010540F"/>
    <w:rsid w:val="00110756"/>
    <w:rsid w:val="001110BE"/>
    <w:rsid w:val="00112E11"/>
    <w:rsid w:val="001130E5"/>
    <w:rsid w:val="00113C55"/>
    <w:rsid w:val="0011620B"/>
    <w:rsid w:val="00116266"/>
    <w:rsid w:val="00116C68"/>
    <w:rsid w:val="00120455"/>
    <w:rsid w:val="00123E95"/>
    <w:rsid w:val="00124006"/>
    <w:rsid w:val="00124548"/>
    <w:rsid w:val="00124BB6"/>
    <w:rsid w:val="00124E38"/>
    <w:rsid w:val="001259A3"/>
    <w:rsid w:val="00126D03"/>
    <w:rsid w:val="00127727"/>
    <w:rsid w:val="00127AAC"/>
    <w:rsid w:val="0013132D"/>
    <w:rsid w:val="00131DF0"/>
    <w:rsid w:val="00132118"/>
    <w:rsid w:val="001336E2"/>
    <w:rsid w:val="00133F86"/>
    <w:rsid w:val="00134DA6"/>
    <w:rsid w:val="0013578E"/>
    <w:rsid w:val="00136718"/>
    <w:rsid w:val="0013691B"/>
    <w:rsid w:val="001372E5"/>
    <w:rsid w:val="001373CE"/>
    <w:rsid w:val="0013744E"/>
    <w:rsid w:val="001417D2"/>
    <w:rsid w:val="00142058"/>
    <w:rsid w:val="0014222B"/>
    <w:rsid w:val="0014255B"/>
    <w:rsid w:val="001442E2"/>
    <w:rsid w:val="001448C0"/>
    <w:rsid w:val="00145180"/>
    <w:rsid w:val="00145A3A"/>
    <w:rsid w:val="00145F9C"/>
    <w:rsid w:val="00147BCF"/>
    <w:rsid w:val="001504C8"/>
    <w:rsid w:val="00151B5B"/>
    <w:rsid w:val="001540F1"/>
    <w:rsid w:val="00154128"/>
    <w:rsid w:val="001544B5"/>
    <w:rsid w:val="00155860"/>
    <w:rsid w:val="001559C0"/>
    <w:rsid w:val="001560A4"/>
    <w:rsid w:val="00156909"/>
    <w:rsid w:val="00156951"/>
    <w:rsid w:val="00156B22"/>
    <w:rsid w:val="00160448"/>
    <w:rsid w:val="00160B80"/>
    <w:rsid w:val="00161632"/>
    <w:rsid w:val="0016516B"/>
    <w:rsid w:val="001670CF"/>
    <w:rsid w:val="00167584"/>
    <w:rsid w:val="0017424C"/>
    <w:rsid w:val="00174717"/>
    <w:rsid w:val="00175A0B"/>
    <w:rsid w:val="00175B32"/>
    <w:rsid w:val="001776FA"/>
    <w:rsid w:val="00177D3E"/>
    <w:rsid w:val="0018183E"/>
    <w:rsid w:val="00182DEA"/>
    <w:rsid w:val="001836D3"/>
    <w:rsid w:val="0018447B"/>
    <w:rsid w:val="00184EFE"/>
    <w:rsid w:val="0018523D"/>
    <w:rsid w:val="00186AC9"/>
    <w:rsid w:val="00190075"/>
    <w:rsid w:val="00190891"/>
    <w:rsid w:val="00193642"/>
    <w:rsid w:val="00193CAD"/>
    <w:rsid w:val="0019459B"/>
    <w:rsid w:val="00195002"/>
    <w:rsid w:val="00195F3D"/>
    <w:rsid w:val="00197938"/>
    <w:rsid w:val="001A2506"/>
    <w:rsid w:val="001A33AB"/>
    <w:rsid w:val="001A33E3"/>
    <w:rsid w:val="001A369E"/>
    <w:rsid w:val="001A3D55"/>
    <w:rsid w:val="001A3E18"/>
    <w:rsid w:val="001A440D"/>
    <w:rsid w:val="001A6746"/>
    <w:rsid w:val="001A6A85"/>
    <w:rsid w:val="001A6D9D"/>
    <w:rsid w:val="001A6E7A"/>
    <w:rsid w:val="001A6E98"/>
    <w:rsid w:val="001B0A8E"/>
    <w:rsid w:val="001B164D"/>
    <w:rsid w:val="001B2022"/>
    <w:rsid w:val="001B22F0"/>
    <w:rsid w:val="001B2E4A"/>
    <w:rsid w:val="001B3B56"/>
    <w:rsid w:val="001B4E27"/>
    <w:rsid w:val="001B52FF"/>
    <w:rsid w:val="001B62F4"/>
    <w:rsid w:val="001B669B"/>
    <w:rsid w:val="001B7EE1"/>
    <w:rsid w:val="001C0071"/>
    <w:rsid w:val="001C0E01"/>
    <w:rsid w:val="001C2CC3"/>
    <w:rsid w:val="001C314C"/>
    <w:rsid w:val="001C32AF"/>
    <w:rsid w:val="001C5E71"/>
    <w:rsid w:val="001C6BAB"/>
    <w:rsid w:val="001D05BD"/>
    <w:rsid w:val="001D1154"/>
    <w:rsid w:val="001D1603"/>
    <w:rsid w:val="001D1F57"/>
    <w:rsid w:val="001D218F"/>
    <w:rsid w:val="001D2A42"/>
    <w:rsid w:val="001D45D4"/>
    <w:rsid w:val="001D5C2B"/>
    <w:rsid w:val="001D5C36"/>
    <w:rsid w:val="001D6F42"/>
    <w:rsid w:val="001D7AFD"/>
    <w:rsid w:val="001E0AAD"/>
    <w:rsid w:val="001E141F"/>
    <w:rsid w:val="001E4309"/>
    <w:rsid w:val="001E520E"/>
    <w:rsid w:val="001E694C"/>
    <w:rsid w:val="001E734B"/>
    <w:rsid w:val="001F0C31"/>
    <w:rsid w:val="001F1699"/>
    <w:rsid w:val="001F208B"/>
    <w:rsid w:val="001F33AF"/>
    <w:rsid w:val="001F3A50"/>
    <w:rsid w:val="001F3B32"/>
    <w:rsid w:val="001F444B"/>
    <w:rsid w:val="001F4D59"/>
    <w:rsid w:val="001F4EE9"/>
    <w:rsid w:val="001F4F5D"/>
    <w:rsid w:val="001F500C"/>
    <w:rsid w:val="001F539E"/>
    <w:rsid w:val="001F7E6D"/>
    <w:rsid w:val="00201781"/>
    <w:rsid w:val="00201E13"/>
    <w:rsid w:val="00203D3B"/>
    <w:rsid w:val="0020544B"/>
    <w:rsid w:val="00205C01"/>
    <w:rsid w:val="00212341"/>
    <w:rsid w:val="002149F2"/>
    <w:rsid w:val="0021587E"/>
    <w:rsid w:val="002159B8"/>
    <w:rsid w:val="002159EE"/>
    <w:rsid w:val="002201A4"/>
    <w:rsid w:val="0022075E"/>
    <w:rsid w:val="0022183E"/>
    <w:rsid w:val="002245CC"/>
    <w:rsid w:val="002308C7"/>
    <w:rsid w:val="002312D6"/>
    <w:rsid w:val="00231CAE"/>
    <w:rsid w:val="0023316E"/>
    <w:rsid w:val="0023365D"/>
    <w:rsid w:val="00233B50"/>
    <w:rsid w:val="00233ED2"/>
    <w:rsid w:val="00234024"/>
    <w:rsid w:val="0023445D"/>
    <w:rsid w:val="0023639D"/>
    <w:rsid w:val="00236D29"/>
    <w:rsid w:val="002370AC"/>
    <w:rsid w:val="00237AE6"/>
    <w:rsid w:val="00240778"/>
    <w:rsid w:val="00241378"/>
    <w:rsid w:val="00241F96"/>
    <w:rsid w:val="002423F4"/>
    <w:rsid w:val="002428B3"/>
    <w:rsid w:val="00243AC5"/>
    <w:rsid w:val="002451AA"/>
    <w:rsid w:val="0024787B"/>
    <w:rsid w:val="002479E4"/>
    <w:rsid w:val="002522F4"/>
    <w:rsid w:val="0025230A"/>
    <w:rsid w:val="0025233C"/>
    <w:rsid w:val="0025375F"/>
    <w:rsid w:val="00253B61"/>
    <w:rsid w:val="00255CA8"/>
    <w:rsid w:val="00256F60"/>
    <w:rsid w:val="0025709E"/>
    <w:rsid w:val="002600F0"/>
    <w:rsid w:val="00260E54"/>
    <w:rsid w:val="0026122E"/>
    <w:rsid w:val="002638EF"/>
    <w:rsid w:val="00263D22"/>
    <w:rsid w:val="002645DA"/>
    <w:rsid w:val="002649CA"/>
    <w:rsid w:val="00265BAF"/>
    <w:rsid w:val="00266011"/>
    <w:rsid w:val="002670DD"/>
    <w:rsid w:val="00270EB0"/>
    <w:rsid w:val="002719F7"/>
    <w:rsid w:val="00272E40"/>
    <w:rsid w:val="00274E7A"/>
    <w:rsid w:val="00275A55"/>
    <w:rsid w:val="00280335"/>
    <w:rsid w:val="00280D12"/>
    <w:rsid w:val="00283806"/>
    <w:rsid w:val="00283E1E"/>
    <w:rsid w:val="00285BD3"/>
    <w:rsid w:val="00287548"/>
    <w:rsid w:val="00287890"/>
    <w:rsid w:val="0029083A"/>
    <w:rsid w:val="0029138F"/>
    <w:rsid w:val="002915D5"/>
    <w:rsid w:val="0029308B"/>
    <w:rsid w:val="002932BC"/>
    <w:rsid w:val="00296A48"/>
    <w:rsid w:val="002976C0"/>
    <w:rsid w:val="002A09F1"/>
    <w:rsid w:val="002A1BE0"/>
    <w:rsid w:val="002A2865"/>
    <w:rsid w:val="002A3F5E"/>
    <w:rsid w:val="002A4560"/>
    <w:rsid w:val="002A682A"/>
    <w:rsid w:val="002A7C5F"/>
    <w:rsid w:val="002B04A9"/>
    <w:rsid w:val="002B1B96"/>
    <w:rsid w:val="002B209A"/>
    <w:rsid w:val="002B3040"/>
    <w:rsid w:val="002B3561"/>
    <w:rsid w:val="002B3F0B"/>
    <w:rsid w:val="002B5400"/>
    <w:rsid w:val="002B72E0"/>
    <w:rsid w:val="002B7623"/>
    <w:rsid w:val="002B7679"/>
    <w:rsid w:val="002B7E39"/>
    <w:rsid w:val="002C29CD"/>
    <w:rsid w:val="002C4168"/>
    <w:rsid w:val="002C532C"/>
    <w:rsid w:val="002C5797"/>
    <w:rsid w:val="002C711F"/>
    <w:rsid w:val="002D03AE"/>
    <w:rsid w:val="002D051E"/>
    <w:rsid w:val="002D0B91"/>
    <w:rsid w:val="002D1C47"/>
    <w:rsid w:val="002D1FAB"/>
    <w:rsid w:val="002D2CD7"/>
    <w:rsid w:val="002D2F0B"/>
    <w:rsid w:val="002D35F1"/>
    <w:rsid w:val="002D3BCF"/>
    <w:rsid w:val="002D5275"/>
    <w:rsid w:val="002D5930"/>
    <w:rsid w:val="002D7597"/>
    <w:rsid w:val="002D7FE8"/>
    <w:rsid w:val="002E1E15"/>
    <w:rsid w:val="002E2198"/>
    <w:rsid w:val="002E5599"/>
    <w:rsid w:val="002E5DDC"/>
    <w:rsid w:val="002E7968"/>
    <w:rsid w:val="002E7A97"/>
    <w:rsid w:val="002F0A3C"/>
    <w:rsid w:val="002F0E1E"/>
    <w:rsid w:val="002F357E"/>
    <w:rsid w:val="002F38FA"/>
    <w:rsid w:val="002F3E53"/>
    <w:rsid w:val="002F3EBA"/>
    <w:rsid w:val="002F4B3C"/>
    <w:rsid w:val="002F4D5A"/>
    <w:rsid w:val="002F5A56"/>
    <w:rsid w:val="002F5CA3"/>
    <w:rsid w:val="002F736C"/>
    <w:rsid w:val="002F7622"/>
    <w:rsid w:val="003004EA"/>
    <w:rsid w:val="00302004"/>
    <w:rsid w:val="003031A4"/>
    <w:rsid w:val="003032CE"/>
    <w:rsid w:val="0030360B"/>
    <w:rsid w:val="00303EF9"/>
    <w:rsid w:val="003042F7"/>
    <w:rsid w:val="003060BE"/>
    <w:rsid w:val="00306735"/>
    <w:rsid w:val="003100E2"/>
    <w:rsid w:val="00310CD2"/>
    <w:rsid w:val="0031220A"/>
    <w:rsid w:val="00312496"/>
    <w:rsid w:val="00313E6B"/>
    <w:rsid w:val="0031421C"/>
    <w:rsid w:val="00316252"/>
    <w:rsid w:val="00316680"/>
    <w:rsid w:val="003208A5"/>
    <w:rsid w:val="003221F7"/>
    <w:rsid w:val="0032551F"/>
    <w:rsid w:val="00326811"/>
    <w:rsid w:val="00330463"/>
    <w:rsid w:val="00330F66"/>
    <w:rsid w:val="003337FB"/>
    <w:rsid w:val="00333AC1"/>
    <w:rsid w:val="003342BB"/>
    <w:rsid w:val="003344A3"/>
    <w:rsid w:val="003347D3"/>
    <w:rsid w:val="00334C1E"/>
    <w:rsid w:val="00334D4A"/>
    <w:rsid w:val="00334DA6"/>
    <w:rsid w:val="00335BAE"/>
    <w:rsid w:val="00335BBB"/>
    <w:rsid w:val="00335C56"/>
    <w:rsid w:val="00336004"/>
    <w:rsid w:val="00336DCF"/>
    <w:rsid w:val="003376FD"/>
    <w:rsid w:val="00337ABB"/>
    <w:rsid w:val="00337ECF"/>
    <w:rsid w:val="0034232D"/>
    <w:rsid w:val="003426D3"/>
    <w:rsid w:val="00342C4A"/>
    <w:rsid w:val="00343391"/>
    <w:rsid w:val="003443A8"/>
    <w:rsid w:val="00350026"/>
    <w:rsid w:val="0035037A"/>
    <w:rsid w:val="00350D64"/>
    <w:rsid w:val="003518A5"/>
    <w:rsid w:val="00352509"/>
    <w:rsid w:val="00352BA7"/>
    <w:rsid w:val="0036071E"/>
    <w:rsid w:val="00361DCC"/>
    <w:rsid w:val="00362DF7"/>
    <w:rsid w:val="0036361D"/>
    <w:rsid w:val="0036371B"/>
    <w:rsid w:val="00364247"/>
    <w:rsid w:val="0036436A"/>
    <w:rsid w:val="00365BAE"/>
    <w:rsid w:val="00365E61"/>
    <w:rsid w:val="003663A9"/>
    <w:rsid w:val="00366E43"/>
    <w:rsid w:val="00367B72"/>
    <w:rsid w:val="00367F84"/>
    <w:rsid w:val="003718EA"/>
    <w:rsid w:val="00372F69"/>
    <w:rsid w:val="003733EC"/>
    <w:rsid w:val="003736DC"/>
    <w:rsid w:val="00374A08"/>
    <w:rsid w:val="003762C5"/>
    <w:rsid w:val="00380AE4"/>
    <w:rsid w:val="00380BEC"/>
    <w:rsid w:val="00380ECA"/>
    <w:rsid w:val="00381043"/>
    <w:rsid w:val="00383332"/>
    <w:rsid w:val="00383A9B"/>
    <w:rsid w:val="003849C1"/>
    <w:rsid w:val="0038524C"/>
    <w:rsid w:val="003858AE"/>
    <w:rsid w:val="00386026"/>
    <w:rsid w:val="00387EF2"/>
    <w:rsid w:val="00391223"/>
    <w:rsid w:val="00391291"/>
    <w:rsid w:val="00391579"/>
    <w:rsid w:val="003928A0"/>
    <w:rsid w:val="00392CC0"/>
    <w:rsid w:val="00393ED7"/>
    <w:rsid w:val="00394EC9"/>
    <w:rsid w:val="00395019"/>
    <w:rsid w:val="00396A11"/>
    <w:rsid w:val="003A0D1A"/>
    <w:rsid w:val="003A2CA5"/>
    <w:rsid w:val="003A3BA5"/>
    <w:rsid w:val="003A41D3"/>
    <w:rsid w:val="003A4B7C"/>
    <w:rsid w:val="003A5BDC"/>
    <w:rsid w:val="003A611C"/>
    <w:rsid w:val="003A79B1"/>
    <w:rsid w:val="003B0BEC"/>
    <w:rsid w:val="003B1219"/>
    <w:rsid w:val="003B1319"/>
    <w:rsid w:val="003B1E38"/>
    <w:rsid w:val="003B295E"/>
    <w:rsid w:val="003B37C5"/>
    <w:rsid w:val="003B3C59"/>
    <w:rsid w:val="003B690C"/>
    <w:rsid w:val="003C001A"/>
    <w:rsid w:val="003C02E7"/>
    <w:rsid w:val="003C0B78"/>
    <w:rsid w:val="003C1AC3"/>
    <w:rsid w:val="003C1DD3"/>
    <w:rsid w:val="003C3360"/>
    <w:rsid w:val="003C36A1"/>
    <w:rsid w:val="003C3B9D"/>
    <w:rsid w:val="003C414B"/>
    <w:rsid w:val="003C667D"/>
    <w:rsid w:val="003C70FC"/>
    <w:rsid w:val="003C7130"/>
    <w:rsid w:val="003C75AF"/>
    <w:rsid w:val="003C7A97"/>
    <w:rsid w:val="003C7FA8"/>
    <w:rsid w:val="003D0C2E"/>
    <w:rsid w:val="003D0F02"/>
    <w:rsid w:val="003D2701"/>
    <w:rsid w:val="003D47EB"/>
    <w:rsid w:val="003D6050"/>
    <w:rsid w:val="003D662B"/>
    <w:rsid w:val="003D72BF"/>
    <w:rsid w:val="003E1241"/>
    <w:rsid w:val="003E2D4E"/>
    <w:rsid w:val="003E2E3E"/>
    <w:rsid w:val="003E3580"/>
    <w:rsid w:val="003E443A"/>
    <w:rsid w:val="003E537F"/>
    <w:rsid w:val="003E5B2B"/>
    <w:rsid w:val="003E61ED"/>
    <w:rsid w:val="003E659C"/>
    <w:rsid w:val="003E7DE1"/>
    <w:rsid w:val="003F33CB"/>
    <w:rsid w:val="003F6C7C"/>
    <w:rsid w:val="003F7B43"/>
    <w:rsid w:val="004016E9"/>
    <w:rsid w:val="00401E94"/>
    <w:rsid w:val="004035F5"/>
    <w:rsid w:val="00404494"/>
    <w:rsid w:val="004055F8"/>
    <w:rsid w:val="00406B36"/>
    <w:rsid w:val="004077B8"/>
    <w:rsid w:val="004100AC"/>
    <w:rsid w:val="00410C1D"/>
    <w:rsid w:val="00411372"/>
    <w:rsid w:val="00411555"/>
    <w:rsid w:val="0041190E"/>
    <w:rsid w:val="00412F94"/>
    <w:rsid w:val="004133A3"/>
    <w:rsid w:val="00413B66"/>
    <w:rsid w:val="00413C09"/>
    <w:rsid w:val="00413DDF"/>
    <w:rsid w:val="00413E3A"/>
    <w:rsid w:val="00413EA2"/>
    <w:rsid w:val="004145C6"/>
    <w:rsid w:val="00416483"/>
    <w:rsid w:val="00416550"/>
    <w:rsid w:val="004174FF"/>
    <w:rsid w:val="00417C0F"/>
    <w:rsid w:val="00423831"/>
    <w:rsid w:val="00423CDE"/>
    <w:rsid w:val="0042410C"/>
    <w:rsid w:val="00424908"/>
    <w:rsid w:val="00426500"/>
    <w:rsid w:val="0042695D"/>
    <w:rsid w:val="00426A1E"/>
    <w:rsid w:val="004270B0"/>
    <w:rsid w:val="00427540"/>
    <w:rsid w:val="00430255"/>
    <w:rsid w:val="00430C03"/>
    <w:rsid w:val="004311E3"/>
    <w:rsid w:val="00431282"/>
    <w:rsid w:val="00432E19"/>
    <w:rsid w:val="00432F06"/>
    <w:rsid w:val="00435067"/>
    <w:rsid w:val="00435262"/>
    <w:rsid w:val="00435A37"/>
    <w:rsid w:val="004362C4"/>
    <w:rsid w:val="0044102B"/>
    <w:rsid w:val="004413A9"/>
    <w:rsid w:val="00442D69"/>
    <w:rsid w:val="00443320"/>
    <w:rsid w:val="00444128"/>
    <w:rsid w:val="00446434"/>
    <w:rsid w:val="00447829"/>
    <w:rsid w:val="00453188"/>
    <w:rsid w:val="00454CA2"/>
    <w:rsid w:val="00454D1B"/>
    <w:rsid w:val="00455054"/>
    <w:rsid w:val="00455854"/>
    <w:rsid w:val="00456916"/>
    <w:rsid w:val="004569A8"/>
    <w:rsid w:val="00456B0A"/>
    <w:rsid w:val="00457221"/>
    <w:rsid w:val="004602E8"/>
    <w:rsid w:val="0046189E"/>
    <w:rsid w:val="00461E8C"/>
    <w:rsid w:val="00462548"/>
    <w:rsid w:val="00462C4D"/>
    <w:rsid w:val="004638C4"/>
    <w:rsid w:val="00463E90"/>
    <w:rsid w:val="004648C2"/>
    <w:rsid w:val="00464932"/>
    <w:rsid w:val="00464F51"/>
    <w:rsid w:val="004650EC"/>
    <w:rsid w:val="004650F8"/>
    <w:rsid w:val="0046546A"/>
    <w:rsid w:val="00465E7E"/>
    <w:rsid w:val="0046699E"/>
    <w:rsid w:val="00466EA8"/>
    <w:rsid w:val="004671CC"/>
    <w:rsid w:val="00467D87"/>
    <w:rsid w:val="004718DD"/>
    <w:rsid w:val="00473281"/>
    <w:rsid w:val="004737A4"/>
    <w:rsid w:val="0047545C"/>
    <w:rsid w:val="00475CFE"/>
    <w:rsid w:val="00477878"/>
    <w:rsid w:val="00480C06"/>
    <w:rsid w:val="00483413"/>
    <w:rsid w:val="0048505A"/>
    <w:rsid w:val="00485558"/>
    <w:rsid w:val="0048556A"/>
    <w:rsid w:val="0048590C"/>
    <w:rsid w:val="00485F28"/>
    <w:rsid w:val="00486379"/>
    <w:rsid w:val="00487CEF"/>
    <w:rsid w:val="004909BC"/>
    <w:rsid w:val="00490B88"/>
    <w:rsid w:val="00492B1F"/>
    <w:rsid w:val="004936C1"/>
    <w:rsid w:val="004938AF"/>
    <w:rsid w:val="004939F8"/>
    <w:rsid w:val="00493C36"/>
    <w:rsid w:val="004957B4"/>
    <w:rsid w:val="00495AA5"/>
    <w:rsid w:val="00495D08"/>
    <w:rsid w:val="004A0925"/>
    <w:rsid w:val="004A109C"/>
    <w:rsid w:val="004A1947"/>
    <w:rsid w:val="004A1AC0"/>
    <w:rsid w:val="004A26E8"/>
    <w:rsid w:val="004A28B8"/>
    <w:rsid w:val="004A36A1"/>
    <w:rsid w:val="004A3D40"/>
    <w:rsid w:val="004A46FD"/>
    <w:rsid w:val="004A4F2A"/>
    <w:rsid w:val="004B06F8"/>
    <w:rsid w:val="004B08CB"/>
    <w:rsid w:val="004B24E5"/>
    <w:rsid w:val="004B2765"/>
    <w:rsid w:val="004B2B4B"/>
    <w:rsid w:val="004B2C4B"/>
    <w:rsid w:val="004B3642"/>
    <w:rsid w:val="004B38D4"/>
    <w:rsid w:val="004B3CA4"/>
    <w:rsid w:val="004B4159"/>
    <w:rsid w:val="004B46B5"/>
    <w:rsid w:val="004B58DE"/>
    <w:rsid w:val="004B6D3C"/>
    <w:rsid w:val="004B7580"/>
    <w:rsid w:val="004C00C4"/>
    <w:rsid w:val="004C0EC6"/>
    <w:rsid w:val="004C0F7E"/>
    <w:rsid w:val="004C1699"/>
    <w:rsid w:val="004C1E72"/>
    <w:rsid w:val="004C31FF"/>
    <w:rsid w:val="004C3909"/>
    <w:rsid w:val="004C5A56"/>
    <w:rsid w:val="004C66B9"/>
    <w:rsid w:val="004C6954"/>
    <w:rsid w:val="004D0106"/>
    <w:rsid w:val="004D06C1"/>
    <w:rsid w:val="004D0BD5"/>
    <w:rsid w:val="004D1751"/>
    <w:rsid w:val="004D29A5"/>
    <w:rsid w:val="004D32CF"/>
    <w:rsid w:val="004D5778"/>
    <w:rsid w:val="004D5D7D"/>
    <w:rsid w:val="004D650B"/>
    <w:rsid w:val="004D778E"/>
    <w:rsid w:val="004D7D81"/>
    <w:rsid w:val="004D7EE1"/>
    <w:rsid w:val="004E2453"/>
    <w:rsid w:val="004E2E07"/>
    <w:rsid w:val="004E41DC"/>
    <w:rsid w:val="004E60EF"/>
    <w:rsid w:val="004F16A0"/>
    <w:rsid w:val="004F2573"/>
    <w:rsid w:val="004F31A2"/>
    <w:rsid w:val="004F31AC"/>
    <w:rsid w:val="004F6503"/>
    <w:rsid w:val="004F65E0"/>
    <w:rsid w:val="004F6FED"/>
    <w:rsid w:val="004F71B7"/>
    <w:rsid w:val="0050094F"/>
    <w:rsid w:val="00500FEB"/>
    <w:rsid w:val="00501FF8"/>
    <w:rsid w:val="00502317"/>
    <w:rsid w:val="00502A15"/>
    <w:rsid w:val="00502E8A"/>
    <w:rsid w:val="00503391"/>
    <w:rsid w:val="005034ED"/>
    <w:rsid w:val="00505681"/>
    <w:rsid w:val="00505A5A"/>
    <w:rsid w:val="00505E1B"/>
    <w:rsid w:val="00505FAD"/>
    <w:rsid w:val="0050672C"/>
    <w:rsid w:val="005100BC"/>
    <w:rsid w:val="00510EC6"/>
    <w:rsid w:val="00511858"/>
    <w:rsid w:val="00514F3F"/>
    <w:rsid w:val="0051524A"/>
    <w:rsid w:val="0051638A"/>
    <w:rsid w:val="00517E4F"/>
    <w:rsid w:val="00517F6D"/>
    <w:rsid w:val="005207CE"/>
    <w:rsid w:val="0052163D"/>
    <w:rsid w:val="00521686"/>
    <w:rsid w:val="005217BA"/>
    <w:rsid w:val="005219F2"/>
    <w:rsid w:val="005233F1"/>
    <w:rsid w:val="005236D8"/>
    <w:rsid w:val="00523733"/>
    <w:rsid w:val="0052542E"/>
    <w:rsid w:val="0053050F"/>
    <w:rsid w:val="00530F16"/>
    <w:rsid w:val="00532107"/>
    <w:rsid w:val="00532BD8"/>
    <w:rsid w:val="00534707"/>
    <w:rsid w:val="00535253"/>
    <w:rsid w:val="00535E1B"/>
    <w:rsid w:val="00536D9D"/>
    <w:rsid w:val="00537386"/>
    <w:rsid w:val="00540562"/>
    <w:rsid w:val="00540B1D"/>
    <w:rsid w:val="005419D5"/>
    <w:rsid w:val="00542518"/>
    <w:rsid w:val="005427A5"/>
    <w:rsid w:val="0054335E"/>
    <w:rsid w:val="005438CC"/>
    <w:rsid w:val="00544500"/>
    <w:rsid w:val="00545573"/>
    <w:rsid w:val="00545D45"/>
    <w:rsid w:val="00546818"/>
    <w:rsid w:val="00546C26"/>
    <w:rsid w:val="005470C6"/>
    <w:rsid w:val="0054794A"/>
    <w:rsid w:val="00550592"/>
    <w:rsid w:val="005507C4"/>
    <w:rsid w:val="00550931"/>
    <w:rsid w:val="00550955"/>
    <w:rsid w:val="0055280F"/>
    <w:rsid w:val="00552C52"/>
    <w:rsid w:val="00552E98"/>
    <w:rsid w:val="0055470A"/>
    <w:rsid w:val="005548A4"/>
    <w:rsid w:val="005548E0"/>
    <w:rsid w:val="00554B3F"/>
    <w:rsid w:val="00554BB4"/>
    <w:rsid w:val="00555AD2"/>
    <w:rsid w:val="00557A41"/>
    <w:rsid w:val="0056138E"/>
    <w:rsid w:val="00563CA4"/>
    <w:rsid w:val="00565278"/>
    <w:rsid w:val="005657D9"/>
    <w:rsid w:val="00565CAD"/>
    <w:rsid w:val="0056680B"/>
    <w:rsid w:val="00566F1A"/>
    <w:rsid w:val="0057059F"/>
    <w:rsid w:val="005705EB"/>
    <w:rsid w:val="0057347A"/>
    <w:rsid w:val="00573759"/>
    <w:rsid w:val="00573D6A"/>
    <w:rsid w:val="005746C0"/>
    <w:rsid w:val="00575511"/>
    <w:rsid w:val="00576203"/>
    <w:rsid w:val="0057782D"/>
    <w:rsid w:val="00577D97"/>
    <w:rsid w:val="00581C54"/>
    <w:rsid w:val="0058216C"/>
    <w:rsid w:val="00584382"/>
    <w:rsid w:val="00584637"/>
    <w:rsid w:val="0058689C"/>
    <w:rsid w:val="00587056"/>
    <w:rsid w:val="00587309"/>
    <w:rsid w:val="00587F6D"/>
    <w:rsid w:val="0059054F"/>
    <w:rsid w:val="00590630"/>
    <w:rsid w:val="00590934"/>
    <w:rsid w:val="00590B58"/>
    <w:rsid w:val="0059157F"/>
    <w:rsid w:val="00592297"/>
    <w:rsid w:val="005937FE"/>
    <w:rsid w:val="00593D3A"/>
    <w:rsid w:val="00596664"/>
    <w:rsid w:val="005A045C"/>
    <w:rsid w:val="005A0B10"/>
    <w:rsid w:val="005A1114"/>
    <w:rsid w:val="005A1B63"/>
    <w:rsid w:val="005A1CAA"/>
    <w:rsid w:val="005A2358"/>
    <w:rsid w:val="005A3DDD"/>
    <w:rsid w:val="005A4FF8"/>
    <w:rsid w:val="005A50AC"/>
    <w:rsid w:val="005A58B8"/>
    <w:rsid w:val="005A634F"/>
    <w:rsid w:val="005A7B50"/>
    <w:rsid w:val="005A7C9D"/>
    <w:rsid w:val="005B0B00"/>
    <w:rsid w:val="005B3443"/>
    <w:rsid w:val="005B37CF"/>
    <w:rsid w:val="005B40D3"/>
    <w:rsid w:val="005B42A2"/>
    <w:rsid w:val="005B682F"/>
    <w:rsid w:val="005B69F1"/>
    <w:rsid w:val="005C1F61"/>
    <w:rsid w:val="005C37AB"/>
    <w:rsid w:val="005C5680"/>
    <w:rsid w:val="005C6D10"/>
    <w:rsid w:val="005D1AB9"/>
    <w:rsid w:val="005D293D"/>
    <w:rsid w:val="005D5C83"/>
    <w:rsid w:val="005D6AB0"/>
    <w:rsid w:val="005D796A"/>
    <w:rsid w:val="005D7C07"/>
    <w:rsid w:val="005E05FA"/>
    <w:rsid w:val="005E0698"/>
    <w:rsid w:val="005E0F57"/>
    <w:rsid w:val="005E2F77"/>
    <w:rsid w:val="005E395B"/>
    <w:rsid w:val="005E4300"/>
    <w:rsid w:val="005E46D4"/>
    <w:rsid w:val="005E4EF6"/>
    <w:rsid w:val="005E68EE"/>
    <w:rsid w:val="005F0E6D"/>
    <w:rsid w:val="005F1BE2"/>
    <w:rsid w:val="005F2771"/>
    <w:rsid w:val="005F36B3"/>
    <w:rsid w:val="005F4724"/>
    <w:rsid w:val="005F51A1"/>
    <w:rsid w:val="005F7284"/>
    <w:rsid w:val="005F7335"/>
    <w:rsid w:val="005F7BFE"/>
    <w:rsid w:val="00600B77"/>
    <w:rsid w:val="0060119C"/>
    <w:rsid w:val="0060156B"/>
    <w:rsid w:val="006021F7"/>
    <w:rsid w:val="006036B6"/>
    <w:rsid w:val="00603819"/>
    <w:rsid w:val="0060518F"/>
    <w:rsid w:val="00605A5B"/>
    <w:rsid w:val="00605F8A"/>
    <w:rsid w:val="0060690B"/>
    <w:rsid w:val="0061013F"/>
    <w:rsid w:val="006103E4"/>
    <w:rsid w:val="006115C2"/>
    <w:rsid w:val="006121B9"/>
    <w:rsid w:val="00613731"/>
    <w:rsid w:val="00613E0F"/>
    <w:rsid w:val="00613E12"/>
    <w:rsid w:val="00614E4B"/>
    <w:rsid w:val="00616516"/>
    <w:rsid w:val="00616D63"/>
    <w:rsid w:val="00616ED2"/>
    <w:rsid w:val="00617005"/>
    <w:rsid w:val="006174E9"/>
    <w:rsid w:val="00617782"/>
    <w:rsid w:val="00617802"/>
    <w:rsid w:val="006202DB"/>
    <w:rsid w:val="00620601"/>
    <w:rsid w:val="006210F5"/>
    <w:rsid w:val="006222AA"/>
    <w:rsid w:val="00622522"/>
    <w:rsid w:val="0062322E"/>
    <w:rsid w:val="00623233"/>
    <w:rsid w:val="00623529"/>
    <w:rsid w:val="00623BA7"/>
    <w:rsid w:val="0062473D"/>
    <w:rsid w:val="00624D34"/>
    <w:rsid w:val="00625B34"/>
    <w:rsid w:val="00625DDF"/>
    <w:rsid w:val="0062749D"/>
    <w:rsid w:val="00630645"/>
    <w:rsid w:val="00630864"/>
    <w:rsid w:val="0063413B"/>
    <w:rsid w:val="006346CF"/>
    <w:rsid w:val="00634B17"/>
    <w:rsid w:val="0063567B"/>
    <w:rsid w:val="00635D65"/>
    <w:rsid w:val="0063666C"/>
    <w:rsid w:val="00637592"/>
    <w:rsid w:val="006375F8"/>
    <w:rsid w:val="00640579"/>
    <w:rsid w:val="00641401"/>
    <w:rsid w:val="0064363A"/>
    <w:rsid w:val="00643F4E"/>
    <w:rsid w:val="0064410E"/>
    <w:rsid w:val="00645A5B"/>
    <w:rsid w:val="006460F7"/>
    <w:rsid w:val="0064667F"/>
    <w:rsid w:val="00646C8E"/>
    <w:rsid w:val="006478C8"/>
    <w:rsid w:val="00647927"/>
    <w:rsid w:val="006501EC"/>
    <w:rsid w:val="00650CB0"/>
    <w:rsid w:val="00650EB5"/>
    <w:rsid w:val="00651931"/>
    <w:rsid w:val="00653132"/>
    <w:rsid w:val="00655477"/>
    <w:rsid w:val="00655CD7"/>
    <w:rsid w:val="00660304"/>
    <w:rsid w:val="0066035E"/>
    <w:rsid w:val="006604EA"/>
    <w:rsid w:val="00661ED5"/>
    <w:rsid w:val="00661F4A"/>
    <w:rsid w:val="006626F7"/>
    <w:rsid w:val="00663131"/>
    <w:rsid w:val="006637D9"/>
    <w:rsid w:val="0066389A"/>
    <w:rsid w:val="00663D9E"/>
    <w:rsid w:val="006648DC"/>
    <w:rsid w:val="00664FDC"/>
    <w:rsid w:val="00665075"/>
    <w:rsid w:val="00667AAB"/>
    <w:rsid w:val="00670DBC"/>
    <w:rsid w:val="0067193D"/>
    <w:rsid w:val="00672600"/>
    <w:rsid w:val="00672A31"/>
    <w:rsid w:val="00673831"/>
    <w:rsid w:val="00676355"/>
    <w:rsid w:val="00676379"/>
    <w:rsid w:val="00676FFC"/>
    <w:rsid w:val="006805B0"/>
    <w:rsid w:val="006806FC"/>
    <w:rsid w:val="00682FAA"/>
    <w:rsid w:val="00684A38"/>
    <w:rsid w:val="00684DC5"/>
    <w:rsid w:val="00686ABF"/>
    <w:rsid w:val="00691547"/>
    <w:rsid w:val="0069209D"/>
    <w:rsid w:val="0069349A"/>
    <w:rsid w:val="00693791"/>
    <w:rsid w:val="00693B96"/>
    <w:rsid w:val="00693DC3"/>
    <w:rsid w:val="00694FD6"/>
    <w:rsid w:val="006957DC"/>
    <w:rsid w:val="006960A0"/>
    <w:rsid w:val="006A21BA"/>
    <w:rsid w:val="006A3699"/>
    <w:rsid w:val="006A4392"/>
    <w:rsid w:val="006A5D1B"/>
    <w:rsid w:val="006A63FB"/>
    <w:rsid w:val="006A6F00"/>
    <w:rsid w:val="006A74AD"/>
    <w:rsid w:val="006A795E"/>
    <w:rsid w:val="006B0826"/>
    <w:rsid w:val="006B0B48"/>
    <w:rsid w:val="006B0D85"/>
    <w:rsid w:val="006B402C"/>
    <w:rsid w:val="006B41A9"/>
    <w:rsid w:val="006B4851"/>
    <w:rsid w:val="006B4A4F"/>
    <w:rsid w:val="006B6CC3"/>
    <w:rsid w:val="006C140A"/>
    <w:rsid w:val="006C264A"/>
    <w:rsid w:val="006C2CA5"/>
    <w:rsid w:val="006C31A6"/>
    <w:rsid w:val="006C3623"/>
    <w:rsid w:val="006C42C0"/>
    <w:rsid w:val="006C4937"/>
    <w:rsid w:val="006C4EC4"/>
    <w:rsid w:val="006C5001"/>
    <w:rsid w:val="006C6425"/>
    <w:rsid w:val="006C6BDD"/>
    <w:rsid w:val="006C79C8"/>
    <w:rsid w:val="006D13B5"/>
    <w:rsid w:val="006D2954"/>
    <w:rsid w:val="006D32D9"/>
    <w:rsid w:val="006D3370"/>
    <w:rsid w:val="006D36EB"/>
    <w:rsid w:val="006D4B0E"/>
    <w:rsid w:val="006D78ED"/>
    <w:rsid w:val="006E16EB"/>
    <w:rsid w:val="006E360B"/>
    <w:rsid w:val="006E56EA"/>
    <w:rsid w:val="006E5DC9"/>
    <w:rsid w:val="006E6090"/>
    <w:rsid w:val="006E61B3"/>
    <w:rsid w:val="006F05B5"/>
    <w:rsid w:val="006F06AF"/>
    <w:rsid w:val="006F0C25"/>
    <w:rsid w:val="006F1577"/>
    <w:rsid w:val="006F237A"/>
    <w:rsid w:val="006F4094"/>
    <w:rsid w:val="006F5182"/>
    <w:rsid w:val="006F5759"/>
    <w:rsid w:val="006F69E0"/>
    <w:rsid w:val="006F6AFE"/>
    <w:rsid w:val="006F6F7D"/>
    <w:rsid w:val="006F75DF"/>
    <w:rsid w:val="006F77B8"/>
    <w:rsid w:val="0070154E"/>
    <w:rsid w:val="00701861"/>
    <w:rsid w:val="00701CAB"/>
    <w:rsid w:val="0070264C"/>
    <w:rsid w:val="00706F6B"/>
    <w:rsid w:val="007125E2"/>
    <w:rsid w:val="00715569"/>
    <w:rsid w:val="0071606B"/>
    <w:rsid w:val="00720102"/>
    <w:rsid w:val="00720B7C"/>
    <w:rsid w:val="007211AA"/>
    <w:rsid w:val="00721B9E"/>
    <w:rsid w:val="00722352"/>
    <w:rsid w:val="0072275C"/>
    <w:rsid w:val="00722D4F"/>
    <w:rsid w:val="00725669"/>
    <w:rsid w:val="00725B4B"/>
    <w:rsid w:val="00726072"/>
    <w:rsid w:val="00726CAE"/>
    <w:rsid w:val="00727CB6"/>
    <w:rsid w:val="00731401"/>
    <w:rsid w:val="00733943"/>
    <w:rsid w:val="0073394D"/>
    <w:rsid w:val="00733D08"/>
    <w:rsid w:val="00734A8B"/>
    <w:rsid w:val="00735BD6"/>
    <w:rsid w:val="00735E16"/>
    <w:rsid w:val="007360EE"/>
    <w:rsid w:val="0073650E"/>
    <w:rsid w:val="0073713C"/>
    <w:rsid w:val="00737EE8"/>
    <w:rsid w:val="00737FE8"/>
    <w:rsid w:val="0074185E"/>
    <w:rsid w:val="00741F77"/>
    <w:rsid w:val="00744F3D"/>
    <w:rsid w:val="00745297"/>
    <w:rsid w:val="00745DBC"/>
    <w:rsid w:val="0075014F"/>
    <w:rsid w:val="00750D48"/>
    <w:rsid w:val="007518FA"/>
    <w:rsid w:val="00751EBB"/>
    <w:rsid w:val="00754DEA"/>
    <w:rsid w:val="007567A0"/>
    <w:rsid w:val="00756BD6"/>
    <w:rsid w:val="00756DB6"/>
    <w:rsid w:val="00756E51"/>
    <w:rsid w:val="00757559"/>
    <w:rsid w:val="007577A4"/>
    <w:rsid w:val="007600F6"/>
    <w:rsid w:val="007609B3"/>
    <w:rsid w:val="00760ACE"/>
    <w:rsid w:val="00760D9E"/>
    <w:rsid w:val="007612E5"/>
    <w:rsid w:val="00762B61"/>
    <w:rsid w:val="00762D20"/>
    <w:rsid w:val="00763F03"/>
    <w:rsid w:val="00765C43"/>
    <w:rsid w:val="00766372"/>
    <w:rsid w:val="00766EA7"/>
    <w:rsid w:val="00767678"/>
    <w:rsid w:val="007706F8"/>
    <w:rsid w:val="00770804"/>
    <w:rsid w:val="00771A09"/>
    <w:rsid w:val="0077212A"/>
    <w:rsid w:val="00775117"/>
    <w:rsid w:val="00775B65"/>
    <w:rsid w:val="00775B82"/>
    <w:rsid w:val="00775DBD"/>
    <w:rsid w:val="00776305"/>
    <w:rsid w:val="00781544"/>
    <w:rsid w:val="007816FE"/>
    <w:rsid w:val="0078224C"/>
    <w:rsid w:val="00783447"/>
    <w:rsid w:val="007841B6"/>
    <w:rsid w:val="00784752"/>
    <w:rsid w:val="00784C0C"/>
    <w:rsid w:val="007853FF"/>
    <w:rsid w:val="00787E83"/>
    <w:rsid w:val="007904A5"/>
    <w:rsid w:val="00790F3C"/>
    <w:rsid w:val="007910E1"/>
    <w:rsid w:val="00791CCD"/>
    <w:rsid w:val="0079492A"/>
    <w:rsid w:val="00794C2F"/>
    <w:rsid w:val="00794C3F"/>
    <w:rsid w:val="00795629"/>
    <w:rsid w:val="00795912"/>
    <w:rsid w:val="00797803"/>
    <w:rsid w:val="007A0EC1"/>
    <w:rsid w:val="007A1E2E"/>
    <w:rsid w:val="007A29B8"/>
    <w:rsid w:val="007A2A6C"/>
    <w:rsid w:val="007A2C74"/>
    <w:rsid w:val="007A3008"/>
    <w:rsid w:val="007A34BA"/>
    <w:rsid w:val="007A3646"/>
    <w:rsid w:val="007A3656"/>
    <w:rsid w:val="007A4EAE"/>
    <w:rsid w:val="007A56AA"/>
    <w:rsid w:val="007A5AFC"/>
    <w:rsid w:val="007A73AB"/>
    <w:rsid w:val="007A7596"/>
    <w:rsid w:val="007A7814"/>
    <w:rsid w:val="007A7D3B"/>
    <w:rsid w:val="007B1E5B"/>
    <w:rsid w:val="007B1EFC"/>
    <w:rsid w:val="007B43CE"/>
    <w:rsid w:val="007B67AC"/>
    <w:rsid w:val="007C0C8F"/>
    <w:rsid w:val="007C26A3"/>
    <w:rsid w:val="007C2BCE"/>
    <w:rsid w:val="007C70AE"/>
    <w:rsid w:val="007C78DE"/>
    <w:rsid w:val="007D219A"/>
    <w:rsid w:val="007D2A23"/>
    <w:rsid w:val="007D2AEB"/>
    <w:rsid w:val="007D3ABE"/>
    <w:rsid w:val="007D438E"/>
    <w:rsid w:val="007D5907"/>
    <w:rsid w:val="007D5EAB"/>
    <w:rsid w:val="007D5EC3"/>
    <w:rsid w:val="007D7059"/>
    <w:rsid w:val="007E1FF6"/>
    <w:rsid w:val="007E2EAD"/>
    <w:rsid w:val="007E3281"/>
    <w:rsid w:val="007E5879"/>
    <w:rsid w:val="007E5BFD"/>
    <w:rsid w:val="007E5C2F"/>
    <w:rsid w:val="007E5F06"/>
    <w:rsid w:val="007E6679"/>
    <w:rsid w:val="007E7DA0"/>
    <w:rsid w:val="007F0EE4"/>
    <w:rsid w:val="007F153C"/>
    <w:rsid w:val="007F286B"/>
    <w:rsid w:val="007F37D7"/>
    <w:rsid w:val="007F38E1"/>
    <w:rsid w:val="007F79B8"/>
    <w:rsid w:val="008016D6"/>
    <w:rsid w:val="00803D80"/>
    <w:rsid w:val="0080428F"/>
    <w:rsid w:val="00804900"/>
    <w:rsid w:val="008049DD"/>
    <w:rsid w:val="0080608B"/>
    <w:rsid w:val="00806606"/>
    <w:rsid w:val="008075F4"/>
    <w:rsid w:val="00810460"/>
    <w:rsid w:val="008127FE"/>
    <w:rsid w:val="00813C28"/>
    <w:rsid w:val="008140B0"/>
    <w:rsid w:val="00814E07"/>
    <w:rsid w:val="0081580C"/>
    <w:rsid w:val="00816222"/>
    <w:rsid w:val="008207FE"/>
    <w:rsid w:val="0082088F"/>
    <w:rsid w:val="008208F5"/>
    <w:rsid w:val="00820BA7"/>
    <w:rsid w:val="00820F9B"/>
    <w:rsid w:val="0082176A"/>
    <w:rsid w:val="008222E5"/>
    <w:rsid w:val="0082244F"/>
    <w:rsid w:val="00823C4B"/>
    <w:rsid w:val="0082481A"/>
    <w:rsid w:val="00825CA3"/>
    <w:rsid w:val="00825D0A"/>
    <w:rsid w:val="00826932"/>
    <w:rsid w:val="00826FB4"/>
    <w:rsid w:val="00827D2A"/>
    <w:rsid w:val="00827F9D"/>
    <w:rsid w:val="0083018C"/>
    <w:rsid w:val="008315C3"/>
    <w:rsid w:val="008330CD"/>
    <w:rsid w:val="00833DB9"/>
    <w:rsid w:val="0083735F"/>
    <w:rsid w:val="008374B3"/>
    <w:rsid w:val="00837BF6"/>
    <w:rsid w:val="00841363"/>
    <w:rsid w:val="00843A3F"/>
    <w:rsid w:val="00843CFF"/>
    <w:rsid w:val="0084534C"/>
    <w:rsid w:val="008469EF"/>
    <w:rsid w:val="00846C8B"/>
    <w:rsid w:val="00847BD6"/>
    <w:rsid w:val="00850816"/>
    <w:rsid w:val="00850A97"/>
    <w:rsid w:val="0085570C"/>
    <w:rsid w:val="00855940"/>
    <w:rsid w:val="00856B3A"/>
    <w:rsid w:val="0085799A"/>
    <w:rsid w:val="00860C02"/>
    <w:rsid w:val="00860CBD"/>
    <w:rsid w:val="0086134D"/>
    <w:rsid w:val="008626BD"/>
    <w:rsid w:val="00863C46"/>
    <w:rsid w:val="00865478"/>
    <w:rsid w:val="00865FB7"/>
    <w:rsid w:val="00866C7E"/>
    <w:rsid w:val="00871FF6"/>
    <w:rsid w:val="008728EC"/>
    <w:rsid w:val="008747D6"/>
    <w:rsid w:val="008750BB"/>
    <w:rsid w:val="008758EB"/>
    <w:rsid w:val="00875B26"/>
    <w:rsid w:val="00877DE0"/>
    <w:rsid w:val="00877E3B"/>
    <w:rsid w:val="0088058B"/>
    <w:rsid w:val="00880C00"/>
    <w:rsid w:val="00881519"/>
    <w:rsid w:val="00881966"/>
    <w:rsid w:val="008825FD"/>
    <w:rsid w:val="00882EE2"/>
    <w:rsid w:val="0088340D"/>
    <w:rsid w:val="00884006"/>
    <w:rsid w:val="00884509"/>
    <w:rsid w:val="00884F67"/>
    <w:rsid w:val="00885265"/>
    <w:rsid w:val="008865E2"/>
    <w:rsid w:val="008908DE"/>
    <w:rsid w:val="00890965"/>
    <w:rsid w:val="00891E36"/>
    <w:rsid w:val="008931CA"/>
    <w:rsid w:val="008955A1"/>
    <w:rsid w:val="00896701"/>
    <w:rsid w:val="00896D67"/>
    <w:rsid w:val="008970A1"/>
    <w:rsid w:val="008A1C6B"/>
    <w:rsid w:val="008A2B4B"/>
    <w:rsid w:val="008A2F4F"/>
    <w:rsid w:val="008A3B18"/>
    <w:rsid w:val="008A4030"/>
    <w:rsid w:val="008A4CCF"/>
    <w:rsid w:val="008A57B6"/>
    <w:rsid w:val="008A6D7D"/>
    <w:rsid w:val="008A7296"/>
    <w:rsid w:val="008A7EA0"/>
    <w:rsid w:val="008B0874"/>
    <w:rsid w:val="008B1AA1"/>
    <w:rsid w:val="008B2C1B"/>
    <w:rsid w:val="008B6962"/>
    <w:rsid w:val="008B6AF3"/>
    <w:rsid w:val="008B6D21"/>
    <w:rsid w:val="008B72FB"/>
    <w:rsid w:val="008C00FA"/>
    <w:rsid w:val="008C0F30"/>
    <w:rsid w:val="008C24CC"/>
    <w:rsid w:val="008C316D"/>
    <w:rsid w:val="008C5105"/>
    <w:rsid w:val="008C710F"/>
    <w:rsid w:val="008C7AA7"/>
    <w:rsid w:val="008D06AA"/>
    <w:rsid w:val="008D0DC0"/>
    <w:rsid w:val="008D1527"/>
    <w:rsid w:val="008D1F7D"/>
    <w:rsid w:val="008D2D07"/>
    <w:rsid w:val="008D3571"/>
    <w:rsid w:val="008D3F8D"/>
    <w:rsid w:val="008D4408"/>
    <w:rsid w:val="008D4818"/>
    <w:rsid w:val="008D4EF9"/>
    <w:rsid w:val="008D5BAF"/>
    <w:rsid w:val="008D5C4D"/>
    <w:rsid w:val="008D5C4E"/>
    <w:rsid w:val="008E2FAE"/>
    <w:rsid w:val="008E3F06"/>
    <w:rsid w:val="008E48A9"/>
    <w:rsid w:val="008E4C71"/>
    <w:rsid w:val="008E4DD4"/>
    <w:rsid w:val="008E4FEF"/>
    <w:rsid w:val="008E578F"/>
    <w:rsid w:val="008E5D0B"/>
    <w:rsid w:val="008E75D9"/>
    <w:rsid w:val="008E761A"/>
    <w:rsid w:val="008E7D57"/>
    <w:rsid w:val="008F0679"/>
    <w:rsid w:val="008F2B88"/>
    <w:rsid w:val="008F2C71"/>
    <w:rsid w:val="008F3B28"/>
    <w:rsid w:val="008F3C29"/>
    <w:rsid w:val="008F4601"/>
    <w:rsid w:val="008F46D0"/>
    <w:rsid w:val="008F4C61"/>
    <w:rsid w:val="008F575A"/>
    <w:rsid w:val="008F58B3"/>
    <w:rsid w:val="008F62ED"/>
    <w:rsid w:val="008F6A19"/>
    <w:rsid w:val="008F73E6"/>
    <w:rsid w:val="008F75B1"/>
    <w:rsid w:val="008F788D"/>
    <w:rsid w:val="00900594"/>
    <w:rsid w:val="00900AE4"/>
    <w:rsid w:val="00901864"/>
    <w:rsid w:val="00902604"/>
    <w:rsid w:val="00902F90"/>
    <w:rsid w:val="009044FB"/>
    <w:rsid w:val="0090491C"/>
    <w:rsid w:val="00904E18"/>
    <w:rsid w:val="00905A52"/>
    <w:rsid w:val="009070A7"/>
    <w:rsid w:val="00907501"/>
    <w:rsid w:val="009078C0"/>
    <w:rsid w:val="00907FD0"/>
    <w:rsid w:val="009110C8"/>
    <w:rsid w:val="009126D7"/>
    <w:rsid w:val="00912766"/>
    <w:rsid w:val="009129B1"/>
    <w:rsid w:val="00913665"/>
    <w:rsid w:val="009140C1"/>
    <w:rsid w:val="00915835"/>
    <w:rsid w:val="0091681F"/>
    <w:rsid w:val="009170CF"/>
    <w:rsid w:val="009174BD"/>
    <w:rsid w:val="0092026F"/>
    <w:rsid w:val="00921520"/>
    <w:rsid w:val="00922F9A"/>
    <w:rsid w:val="0092307C"/>
    <w:rsid w:val="00923DCA"/>
    <w:rsid w:val="009272AF"/>
    <w:rsid w:val="009305BC"/>
    <w:rsid w:val="00930AF8"/>
    <w:rsid w:val="00931383"/>
    <w:rsid w:val="009323C5"/>
    <w:rsid w:val="009330BB"/>
    <w:rsid w:val="00933258"/>
    <w:rsid w:val="00933E00"/>
    <w:rsid w:val="00934620"/>
    <w:rsid w:val="0093493D"/>
    <w:rsid w:val="00935438"/>
    <w:rsid w:val="00935515"/>
    <w:rsid w:val="00935DDA"/>
    <w:rsid w:val="009360F8"/>
    <w:rsid w:val="009361CD"/>
    <w:rsid w:val="009375A7"/>
    <w:rsid w:val="00937EBF"/>
    <w:rsid w:val="00940958"/>
    <w:rsid w:val="0094131F"/>
    <w:rsid w:val="00941ECF"/>
    <w:rsid w:val="00942979"/>
    <w:rsid w:val="00942C74"/>
    <w:rsid w:val="009437B6"/>
    <w:rsid w:val="00944F78"/>
    <w:rsid w:val="0094500B"/>
    <w:rsid w:val="00945140"/>
    <w:rsid w:val="009452A9"/>
    <w:rsid w:val="009452E8"/>
    <w:rsid w:val="00945AA7"/>
    <w:rsid w:val="00945BA8"/>
    <w:rsid w:val="009460F7"/>
    <w:rsid w:val="00946D81"/>
    <w:rsid w:val="0094796B"/>
    <w:rsid w:val="009501E1"/>
    <w:rsid w:val="00951205"/>
    <w:rsid w:val="00953409"/>
    <w:rsid w:val="009542F3"/>
    <w:rsid w:val="00954D8C"/>
    <w:rsid w:val="00955B1A"/>
    <w:rsid w:val="009565A7"/>
    <w:rsid w:val="009566A2"/>
    <w:rsid w:val="00960D4A"/>
    <w:rsid w:val="00961794"/>
    <w:rsid w:val="00961C97"/>
    <w:rsid w:val="00963511"/>
    <w:rsid w:val="00964898"/>
    <w:rsid w:val="00966186"/>
    <w:rsid w:val="00966B14"/>
    <w:rsid w:val="00967114"/>
    <w:rsid w:val="00970EC4"/>
    <w:rsid w:val="009717B4"/>
    <w:rsid w:val="0097185F"/>
    <w:rsid w:val="00972334"/>
    <w:rsid w:val="009724D2"/>
    <w:rsid w:val="009727F1"/>
    <w:rsid w:val="0097348E"/>
    <w:rsid w:val="00973637"/>
    <w:rsid w:val="00973897"/>
    <w:rsid w:val="009738B4"/>
    <w:rsid w:val="009741E0"/>
    <w:rsid w:val="009744AE"/>
    <w:rsid w:val="0097474E"/>
    <w:rsid w:val="009752C7"/>
    <w:rsid w:val="00975BB6"/>
    <w:rsid w:val="00977646"/>
    <w:rsid w:val="009808D9"/>
    <w:rsid w:val="009811EA"/>
    <w:rsid w:val="00982210"/>
    <w:rsid w:val="00982673"/>
    <w:rsid w:val="009838B2"/>
    <w:rsid w:val="00985F3F"/>
    <w:rsid w:val="00987FFD"/>
    <w:rsid w:val="00990590"/>
    <w:rsid w:val="00991F75"/>
    <w:rsid w:val="00992796"/>
    <w:rsid w:val="00992809"/>
    <w:rsid w:val="00993A56"/>
    <w:rsid w:val="0099445B"/>
    <w:rsid w:val="009949EB"/>
    <w:rsid w:val="00995BBF"/>
    <w:rsid w:val="00997693"/>
    <w:rsid w:val="009A016F"/>
    <w:rsid w:val="009A1A3B"/>
    <w:rsid w:val="009A35BB"/>
    <w:rsid w:val="009A4989"/>
    <w:rsid w:val="009B1A24"/>
    <w:rsid w:val="009B23B5"/>
    <w:rsid w:val="009B2F44"/>
    <w:rsid w:val="009B3A0F"/>
    <w:rsid w:val="009B4175"/>
    <w:rsid w:val="009B5051"/>
    <w:rsid w:val="009B5636"/>
    <w:rsid w:val="009B673E"/>
    <w:rsid w:val="009B6CD1"/>
    <w:rsid w:val="009C02BA"/>
    <w:rsid w:val="009C0893"/>
    <w:rsid w:val="009C29FB"/>
    <w:rsid w:val="009C2F66"/>
    <w:rsid w:val="009C36E9"/>
    <w:rsid w:val="009C3744"/>
    <w:rsid w:val="009C385C"/>
    <w:rsid w:val="009C3C6D"/>
    <w:rsid w:val="009C4EB0"/>
    <w:rsid w:val="009C5E7E"/>
    <w:rsid w:val="009C6A14"/>
    <w:rsid w:val="009D014C"/>
    <w:rsid w:val="009D0A45"/>
    <w:rsid w:val="009D13E7"/>
    <w:rsid w:val="009D18B8"/>
    <w:rsid w:val="009D1967"/>
    <w:rsid w:val="009D206D"/>
    <w:rsid w:val="009D4930"/>
    <w:rsid w:val="009D642A"/>
    <w:rsid w:val="009D710A"/>
    <w:rsid w:val="009E08ED"/>
    <w:rsid w:val="009E2441"/>
    <w:rsid w:val="009E24D8"/>
    <w:rsid w:val="009E32E6"/>
    <w:rsid w:val="009E3758"/>
    <w:rsid w:val="009E3E4D"/>
    <w:rsid w:val="009E40DB"/>
    <w:rsid w:val="009E4A22"/>
    <w:rsid w:val="009E5A58"/>
    <w:rsid w:val="009E613C"/>
    <w:rsid w:val="009E6404"/>
    <w:rsid w:val="009E6E6C"/>
    <w:rsid w:val="009E72AB"/>
    <w:rsid w:val="009F0D57"/>
    <w:rsid w:val="009F1D8C"/>
    <w:rsid w:val="009F54FD"/>
    <w:rsid w:val="009F6D0A"/>
    <w:rsid w:val="009F798D"/>
    <w:rsid w:val="00A00F65"/>
    <w:rsid w:val="00A026B6"/>
    <w:rsid w:val="00A02A4F"/>
    <w:rsid w:val="00A02DFE"/>
    <w:rsid w:val="00A02F26"/>
    <w:rsid w:val="00A0328C"/>
    <w:rsid w:val="00A034B2"/>
    <w:rsid w:val="00A0366F"/>
    <w:rsid w:val="00A041F0"/>
    <w:rsid w:val="00A06495"/>
    <w:rsid w:val="00A066FF"/>
    <w:rsid w:val="00A06E6B"/>
    <w:rsid w:val="00A074DB"/>
    <w:rsid w:val="00A10E05"/>
    <w:rsid w:val="00A11640"/>
    <w:rsid w:val="00A12FD0"/>
    <w:rsid w:val="00A14481"/>
    <w:rsid w:val="00A166E2"/>
    <w:rsid w:val="00A16F84"/>
    <w:rsid w:val="00A21ABD"/>
    <w:rsid w:val="00A236BA"/>
    <w:rsid w:val="00A2391E"/>
    <w:rsid w:val="00A241D2"/>
    <w:rsid w:val="00A253D6"/>
    <w:rsid w:val="00A27502"/>
    <w:rsid w:val="00A27A3D"/>
    <w:rsid w:val="00A31474"/>
    <w:rsid w:val="00A32879"/>
    <w:rsid w:val="00A32F45"/>
    <w:rsid w:val="00A33335"/>
    <w:rsid w:val="00A3399F"/>
    <w:rsid w:val="00A34888"/>
    <w:rsid w:val="00A34978"/>
    <w:rsid w:val="00A35D30"/>
    <w:rsid w:val="00A37084"/>
    <w:rsid w:val="00A373F8"/>
    <w:rsid w:val="00A40EA3"/>
    <w:rsid w:val="00A40EF4"/>
    <w:rsid w:val="00A4191F"/>
    <w:rsid w:val="00A44596"/>
    <w:rsid w:val="00A45360"/>
    <w:rsid w:val="00A469C4"/>
    <w:rsid w:val="00A47125"/>
    <w:rsid w:val="00A47E4B"/>
    <w:rsid w:val="00A501DE"/>
    <w:rsid w:val="00A50633"/>
    <w:rsid w:val="00A520B2"/>
    <w:rsid w:val="00A5265D"/>
    <w:rsid w:val="00A53241"/>
    <w:rsid w:val="00A552C5"/>
    <w:rsid w:val="00A558AA"/>
    <w:rsid w:val="00A55A2F"/>
    <w:rsid w:val="00A5747B"/>
    <w:rsid w:val="00A60BCD"/>
    <w:rsid w:val="00A614FE"/>
    <w:rsid w:val="00A62C48"/>
    <w:rsid w:val="00A65A56"/>
    <w:rsid w:val="00A72F90"/>
    <w:rsid w:val="00A73721"/>
    <w:rsid w:val="00A75623"/>
    <w:rsid w:val="00A76546"/>
    <w:rsid w:val="00A76ED6"/>
    <w:rsid w:val="00A7713A"/>
    <w:rsid w:val="00A8076D"/>
    <w:rsid w:val="00A81208"/>
    <w:rsid w:val="00A8165B"/>
    <w:rsid w:val="00A82E33"/>
    <w:rsid w:val="00A84F1E"/>
    <w:rsid w:val="00A8619B"/>
    <w:rsid w:val="00A86D71"/>
    <w:rsid w:val="00A87817"/>
    <w:rsid w:val="00A90229"/>
    <w:rsid w:val="00A90E89"/>
    <w:rsid w:val="00A91434"/>
    <w:rsid w:val="00A91E92"/>
    <w:rsid w:val="00A932D0"/>
    <w:rsid w:val="00A9581C"/>
    <w:rsid w:val="00A96652"/>
    <w:rsid w:val="00A96C6E"/>
    <w:rsid w:val="00A973E4"/>
    <w:rsid w:val="00AA03A0"/>
    <w:rsid w:val="00AA159F"/>
    <w:rsid w:val="00AA2635"/>
    <w:rsid w:val="00AA34EF"/>
    <w:rsid w:val="00AA50F6"/>
    <w:rsid w:val="00AA55C4"/>
    <w:rsid w:val="00AA6083"/>
    <w:rsid w:val="00AA62D2"/>
    <w:rsid w:val="00AA6B77"/>
    <w:rsid w:val="00AA6BF2"/>
    <w:rsid w:val="00AB07AA"/>
    <w:rsid w:val="00AB113E"/>
    <w:rsid w:val="00AB1298"/>
    <w:rsid w:val="00AB232D"/>
    <w:rsid w:val="00AB25BF"/>
    <w:rsid w:val="00AB2DFC"/>
    <w:rsid w:val="00AB3F5B"/>
    <w:rsid w:val="00AB7458"/>
    <w:rsid w:val="00AB7970"/>
    <w:rsid w:val="00AB7D8C"/>
    <w:rsid w:val="00AC07A4"/>
    <w:rsid w:val="00AC192B"/>
    <w:rsid w:val="00AC2051"/>
    <w:rsid w:val="00AC223D"/>
    <w:rsid w:val="00AC2843"/>
    <w:rsid w:val="00AC2F9F"/>
    <w:rsid w:val="00AC45C9"/>
    <w:rsid w:val="00AC49E6"/>
    <w:rsid w:val="00AC5178"/>
    <w:rsid w:val="00AC65CA"/>
    <w:rsid w:val="00AD12C2"/>
    <w:rsid w:val="00AD16D2"/>
    <w:rsid w:val="00AD1EC6"/>
    <w:rsid w:val="00AD2163"/>
    <w:rsid w:val="00AD2821"/>
    <w:rsid w:val="00AD2E31"/>
    <w:rsid w:val="00AD549C"/>
    <w:rsid w:val="00AD55EC"/>
    <w:rsid w:val="00AD6404"/>
    <w:rsid w:val="00AD6512"/>
    <w:rsid w:val="00AD6D53"/>
    <w:rsid w:val="00AD7437"/>
    <w:rsid w:val="00AD7928"/>
    <w:rsid w:val="00AE16FE"/>
    <w:rsid w:val="00AE306A"/>
    <w:rsid w:val="00AE3822"/>
    <w:rsid w:val="00AE3F11"/>
    <w:rsid w:val="00AE4350"/>
    <w:rsid w:val="00AE453F"/>
    <w:rsid w:val="00AE5A0F"/>
    <w:rsid w:val="00AF07FD"/>
    <w:rsid w:val="00AF084F"/>
    <w:rsid w:val="00AF0EBF"/>
    <w:rsid w:val="00AF29B7"/>
    <w:rsid w:val="00AF29F4"/>
    <w:rsid w:val="00AF2C53"/>
    <w:rsid w:val="00AF335E"/>
    <w:rsid w:val="00AF35C0"/>
    <w:rsid w:val="00AF5869"/>
    <w:rsid w:val="00AF6BDC"/>
    <w:rsid w:val="00AF6FAD"/>
    <w:rsid w:val="00AF7C3B"/>
    <w:rsid w:val="00AF7F6D"/>
    <w:rsid w:val="00B00F8C"/>
    <w:rsid w:val="00B00FE0"/>
    <w:rsid w:val="00B01956"/>
    <w:rsid w:val="00B02C9F"/>
    <w:rsid w:val="00B0385E"/>
    <w:rsid w:val="00B04719"/>
    <w:rsid w:val="00B04A6D"/>
    <w:rsid w:val="00B04F2F"/>
    <w:rsid w:val="00B05E62"/>
    <w:rsid w:val="00B05F91"/>
    <w:rsid w:val="00B07D2F"/>
    <w:rsid w:val="00B10651"/>
    <w:rsid w:val="00B11102"/>
    <w:rsid w:val="00B11841"/>
    <w:rsid w:val="00B12C59"/>
    <w:rsid w:val="00B14FFD"/>
    <w:rsid w:val="00B15645"/>
    <w:rsid w:val="00B16E14"/>
    <w:rsid w:val="00B16EDF"/>
    <w:rsid w:val="00B17C3D"/>
    <w:rsid w:val="00B20724"/>
    <w:rsid w:val="00B20B76"/>
    <w:rsid w:val="00B23F5B"/>
    <w:rsid w:val="00B2434F"/>
    <w:rsid w:val="00B2436A"/>
    <w:rsid w:val="00B2627E"/>
    <w:rsid w:val="00B2664D"/>
    <w:rsid w:val="00B26F68"/>
    <w:rsid w:val="00B2778C"/>
    <w:rsid w:val="00B27C5C"/>
    <w:rsid w:val="00B27E8B"/>
    <w:rsid w:val="00B30C0A"/>
    <w:rsid w:val="00B317B8"/>
    <w:rsid w:val="00B32C90"/>
    <w:rsid w:val="00B335FA"/>
    <w:rsid w:val="00B34082"/>
    <w:rsid w:val="00B34265"/>
    <w:rsid w:val="00B349DE"/>
    <w:rsid w:val="00B34A22"/>
    <w:rsid w:val="00B36C8B"/>
    <w:rsid w:val="00B36CA1"/>
    <w:rsid w:val="00B45018"/>
    <w:rsid w:val="00B46E23"/>
    <w:rsid w:val="00B4752E"/>
    <w:rsid w:val="00B50A76"/>
    <w:rsid w:val="00B50B0C"/>
    <w:rsid w:val="00B50E93"/>
    <w:rsid w:val="00B52002"/>
    <w:rsid w:val="00B528A8"/>
    <w:rsid w:val="00B53312"/>
    <w:rsid w:val="00B548F1"/>
    <w:rsid w:val="00B54AE9"/>
    <w:rsid w:val="00B57AC1"/>
    <w:rsid w:val="00B57B4C"/>
    <w:rsid w:val="00B57C36"/>
    <w:rsid w:val="00B62F42"/>
    <w:rsid w:val="00B63B41"/>
    <w:rsid w:val="00B640B8"/>
    <w:rsid w:val="00B64FF2"/>
    <w:rsid w:val="00B6598F"/>
    <w:rsid w:val="00B665AC"/>
    <w:rsid w:val="00B67E79"/>
    <w:rsid w:val="00B702AB"/>
    <w:rsid w:val="00B7074B"/>
    <w:rsid w:val="00B71F28"/>
    <w:rsid w:val="00B72719"/>
    <w:rsid w:val="00B73826"/>
    <w:rsid w:val="00B73AA2"/>
    <w:rsid w:val="00B73ED4"/>
    <w:rsid w:val="00B74160"/>
    <w:rsid w:val="00B753FF"/>
    <w:rsid w:val="00B765DE"/>
    <w:rsid w:val="00B76CE0"/>
    <w:rsid w:val="00B80390"/>
    <w:rsid w:val="00B81CE4"/>
    <w:rsid w:val="00B82DF5"/>
    <w:rsid w:val="00B84F1B"/>
    <w:rsid w:val="00B87596"/>
    <w:rsid w:val="00B9001D"/>
    <w:rsid w:val="00B909E1"/>
    <w:rsid w:val="00B90C09"/>
    <w:rsid w:val="00B91168"/>
    <w:rsid w:val="00B91497"/>
    <w:rsid w:val="00B91648"/>
    <w:rsid w:val="00B92E0B"/>
    <w:rsid w:val="00B93033"/>
    <w:rsid w:val="00B934AF"/>
    <w:rsid w:val="00B9372A"/>
    <w:rsid w:val="00B93C30"/>
    <w:rsid w:val="00B96BAA"/>
    <w:rsid w:val="00B96E7C"/>
    <w:rsid w:val="00BA0125"/>
    <w:rsid w:val="00BA19A4"/>
    <w:rsid w:val="00BA1B1F"/>
    <w:rsid w:val="00BA1B34"/>
    <w:rsid w:val="00BA34B1"/>
    <w:rsid w:val="00BA48FB"/>
    <w:rsid w:val="00BA6DED"/>
    <w:rsid w:val="00BA7505"/>
    <w:rsid w:val="00BB0601"/>
    <w:rsid w:val="00BB0843"/>
    <w:rsid w:val="00BB2536"/>
    <w:rsid w:val="00BB2FC7"/>
    <w:rsid w:val="00BB3B99"/>
    <w:rsid w:val="00BB4040"/>
    <w:rsid w:val="00BB4AEC"/>
    <w:rsid w:val="00BB594E"/>
    <w:rsid w:val="00BB6706"/>
    <w:rsid w:val="00BB7A03"/>
    <w:rsid w:val="00BB7BD0"/>
    <w:rsid w:val="00BC012E"/>
    <w:rsid w:val="00BC2557"/>
    <w:rsid w:val="00BC2BCD"/>
    <w:rsid w:val="00BC3192"/>
    <w:rsid w:val="00BC3681"/>
    <w:rsid w:val="00BC480C"/>
    <w:rsid w:val="00BC6653"/>
    <w:rsid w:val="00BC67D8"/>
    <w:rsid w:val="00BC7104"/>
    <w:rsid w:val="00BC77F5"/>
    <w:rsid w:val="00BD07CE"/>
    <w:rsid w:val="00BD0D6F"/>
    <w:rsid w:val="00BD1AEA"/>
    <w:rsid w:val="00BD3201"/>
    <w:rsid w:val="00BD3703"/>
    <w:rsid w:val="00BD37F6"/>
    <w:rsid w:val="00BD44DA"/>
    <w:rsid w:val="00BD4F3A"/>
    <w:rsid w:val="00BD5289"/>
    <w:rsid w:val="00BD59DF"/>
    <w:rsid w:val="00BD5C78"/>
    <w:rsid w:val="00BD6CCD"/>
    <w:rsid w:val="00BE160B"/>
    <w:rsid w:val="00BE18A5"/>
    <w:rsid w:val="00BE226F"/>
    <w:rsid w:val="00BE2468"/>
    <w:rsid w:val="00BE3114"/>
    <w:rsid w:val="00BE4224"/>
    <w:rsid w:val="00BE4920"/>
    <w:rsid w:val="00BE4AAC"/>
    <w:rsid w:val="00BE5350"/>
    <w:rsid w:val="00BE6893"/>
    <w:rsid w:val="00BF09C9"/>
    <w:rsid w:val="00BF2E0F"/>
    <w:rsid w:val="00BF3BA4"/>
    <w:rsid w:val="00BF3EC0"/>
    <w:rsid w:val="00BF5B1D"/>
    <w:rsid w:val="00BF5D23"/>
    <w:rsid w:val="00BF6458"/>
    <w:rsid w:val="00BF7646"/>
    <w:rsid w:val="00BF7C38"/>
    <w:rsid w:val="00BF7F80"/>
    <w:rsid w:val="00C0095F"/>
    <w:rsid w:val="00C0119F"/>
    <w:rsid w:val="00C015D9"/>
    <w:rsid w:val="00C01971"/>
    <w:rsid w:val="00C035EF"/>
    <w:rsid w:val="00C036EE"/>
    <w:rsid w:val="00C04A0D"/>
    <w:rsid w:val="00C0535D"/>
    <w:rsid w:val="00C0639C"/>
    <w:rsid w:val="00C064D8"/>
    <w:rsid w:val="00C065C9"/>
    <w:rsid w:val="00C07AB7"/>
    <w:rsid w:val="00C11E54"/>
    <w:rsid w:val="00C11EDB"/>
    <w:rsid w:val="00C11FF1"/>
    <w:rsid w:val="00C14056"/>
    <w:rsid w:val="00C144B1"/>
    <w:rsid w:val="00C145A0"/>
    <w:rsid w:val="00C146CA"/>
    <w:rsid w:val="00C1512E"/>
    <w:rsid w:val="00C155F3"/>
    <w:rsid w:val="00C15BAC"/>
    <w:rsid w:val="00C16E95"/>
    <w:rsid w:val="00C2172B"/>
    <w:rsid w:val="00C227BB"/>
    <w:rsid w:val="00C232BA"/>
    <w:rsid w:val="00C239C2"/>
    <w:rsid w:val="00C250C0"/>
    <w:rsid w:val="00C251B5"/>
    <w:rsid w:val="00C26CCA"/>
    <w:rsid w:val="00C27A3A"/>
    <w:rsid w:val="00C27E91"/>
    <w:rsid w:val="00C318E6"/>
    <w:rsid w:val="00C32EE4"/>
    <w:rsid w:val="00C332D6"/>
    <w:rsid w:val="00C337EA"/>
    <w:rsid w:val="00C33B48"/>
    <w:rsid w:val="00C34B68"/>
    <w:rsid w:val="00C40D10"/>
    <w:rsid w:val="00C41A71"/>
    <w:rsid w:val="00C41ADD"/>
    <w:rsid w:val="00C434DA"/>
    <w:rsid w:val="00C43C9C"/>
    <w:rsid w:val="00C445F8"/>
    <w:rsid w:val="00C44CA8"/>
    <w:rsid w:val="00C462EC"/>
    <w:rsid w:val="00C472AB"/>
    <w:rsid w:val="00C47494"/>
    <w:rsid w:val="00C476AE"/>
    <w:rsid w:val="00C512D0"/>
    <w:rsid w:val="00C512E3"/>
    <w:rsid w:val="00C615E6"/>
    <w:rsid w:val="00C61F25"/>
    <w:rsid w:val="00C62394"/>
    <w:rsid w:val="00C6444E"/>
    <w:rsid w:val="00C64A52"/>
    <w:rsid w:val="00C65B1C"/>
    <w:rsid w:val="00C665AF"/>
    <w:rsid w:val="00C6665C"/>
    <w:rsid w:val="00C66B53"/>
    <w:rsid w:val="00C66F6D"/>
    <w:rsid w:val="00C674E6"/>
    <w:rsid w:val="00C679CE"/>
    <w:rsid w:val="00C7054F"/>
    <w:rsid w:val="00C71B82"/>
    <w:rsid w:val="00C71BD4"/>
    <w:rsid w:val="00C740DB"/>
    <w:rsid w:val="00C75414"/>
    <w:rsid w:val="00C75467"/>
    <w:rsid w:val="00C766F1"/>
    <w:rsid w:val="00C771AE"/>
    <w:rsid w:val="00C7782F"/>
    <w:rsid w:val="00C8049A"/>
    <w:rsid w:val="00C82160"/>
    <w:rsid w:val="00C8464C"/>
    <w:rsid w:val="00C87265"/>
    <w:rsid w:val="00C90260"/>
    <w:rsid w:val="00C906C5"/>
    <w:rsid w:val="00C90E51"/>
    <w:rsid w:val="00C90F28"/>
    <w:rsid w:val="00C9235B"/>
    <w:rsid w:val="00C93032"/>
    <w:rsid w:val="00C94EB0"/>
    <w:rsid w:val="00C96287"/>
    <w:rsid w:val="00C96FCA"/>
    <w:rsid w:val="00CA0E46"/>
    <w:rsid w:val="00CA17DC"/>
    <w:rsid w:val="00CA1C87"/>
    <w:rsid w:val="00CA2A31"/>
    <w:rsid w:val="00CA4C58"/>
    <w:rsid w:val="00CA5156"/>
    <w:rsid w:val="00CA52B0"/>
    <w:rsid w:val="00CA7B70"/>
    <w:rsid w:val="00CA7C2C"/>
    <w:rsid w:val="00CB089F"/>
    <w:rsid w:val="00CB09AD"/>
    <w:rsid w:val="00CB1633"/>
    <w:rsid w:val="00CB1871"/>
    <w:rsid w:val="00CB1AD5"/>
    <w:rsid w:val="00CB1BD6"/>
    <w:rsid w:val="00CB2576"/>
    <w:rsid w:val="00CB28B0"/>
    <w:rsid w:val="00CB2D72"/>
    <w:rsid w:val="00CB39F5"/>
    <w:rsid w:val="00CB74DE"/>
    <w:rsid w:val="00CB7C52"/>
    <w:rsid w:val="00CB7F9B"/>
    <w:rsid w:val="00CC0434"/>
    <w:rsid w:val="00CC3BB4"/>
    <w:rsid w:val="00CC5CF8"/>
    <w:rsid w:val="00CC6973"/>
    <w:rsid w:val="00CC6BD9"/>
    <w:rsid w:val="00CC70E7"/>
    <w:rsid w:val="00CC7EA9"/>
    <w:rsid w:val="00CD09DD"/>
    <w:rsid w:val="00CD12ED"/>
    <w:rsid w:val="00CD24DD"/>
    <w:rsid w:val="00CD25A9"/>
    <w:rsid w:val="00CD32D3"/>
    <w:rsid w:val="00CD3506"/>
    <w:rsid w:val="00CD385F"/>
    <w:rsid w:val="00CD3DE7"/>
    <w:rsid w:val="00CD3F03"/>
    <w:rsid w:val="00CD55BF"/>
    <w:rsid w:val="00CD58AD"/>
    <w:rsid w:val="00CD5E8C"/>
    <w:rsid w:val="00CD6965"/>
    <w:rsid w:val="00CD7CCA"/>
    <w:rsid w:val="00CE16C3"/>
    <w:rsid w:val="00CE17D5"/>
    <w:rsid w:val="00CE2D6A"/>
    <w:rsid w:val="00CE566B"/>
    <w:rsid w:val="00CE6E97"/>
    <w:rsid w:val="00CE7BA4"/>
    <w:rsid w:val="00CF408F"/>
    <w:rsid w:val="00CF5E9C"/>
    <w:rsid w:val="00D00365"/>
    <w:rsid w:val="00D009B7"/>
    <w:rsid w:val="00D01863"/>
    <w:rsid w:val="00D019E5"/>
    <w:rsid w:val="00D02825"/>
    <w:rsid w:val="00D0406E"/>
    <w:rsid w:val="00D057A0"/>
    <w:rsid w:val="00D06328"/>
    <w:rsid w:val="00D0681D"/>
    <w:rsid w:val="00D06D26"/>
    <w:rsid w:val="00D10E81"/>
    <w:rsid w:val="00D12DCB"/>
    <w:rsid w:val="00D14541"/>
    <w:rsid w:val="00D14EF7"/>
    <w:rsid w:val="00D1755C"/>
    <w:rsid w:val="00D203F8"/>
    <w:rsid w:val="00D21DC2"/>
    <w:rsid w:val="00D2278B"/>
    <w:rsid w:val="00D22A8B"/>
    <w:rsid w:val="00D23926"/>
    <w:rsid w:val="00D2465B"/>
    <w:rsid w:val="00D248EE"/>
    <w:rsid w:val="00D25FA0"/>
    <w:rsid w:val="00D26399"/>
    <w:rsid w:val="00D26FD3"/>
    <w:rsid w:val="00D2715F"/>
    <w:rsid w:val="00D30812"/>
    <w:rsid w:val="00D30B07"/>
    <w:rsid w:val="00D31BCB"/>
    <w:rsid w:val="00D31EFA"/>
    <w:rsid w:val="00D341C6"/>
    <w:rsid w:val="00D34E97"/>
    <w:rsid w:val="00D360D0"/>
    <w:rsid w:val="00D36CEF"/>
    <w:rsid w:val="00D37629"/>
    <w:rsid w:val="00D40709"/>
    <w:rsid w:val="00D40B09"/>
    <w:rsid w:val="00D4119A"/>
    <w:rsid w:val="00D426D6"/>
    <w:rsid w:val="00D434D0"/>
    <w:rsid w:val="00D44E40"/>
    <w:rsid w:val="00D45A66"/>
    <w:rsid w:val="00D46566"/>
    <w:rsid w:val="00D4718C"/>
    <w:rsid w:val="00D478BB"/>
    <w:rsid w:val="00D47A68"/>
    <w:rsid w:val="00D50A63"/>
    <w:rsid w:val="00D512B2"/>
    <w:rsid w:val="00D52C77"/>
    <w:rsid w:val="00D5388A"/>
    <w:rsid w:val="00D557D8"/>
    <w:rsid w:val="00D56D54"/>
    <w:rsid w:val="00D572DC"/>
    <w:rsid w:val="00D600C4"/>
    <w:rsid w:val="00D6257D"/>
    <w:rsid w:val="00D632E2"/>
    <w:rsid w:val="00D63361"/>
    <w:rsid w:val="00D64FFB"/>
    <w:rsid w:val="00D652BE"/>
    <w:rsid w:val="00D65EC5"/>
    <w:rsid w:val="00D667CC"/>
    <w:rsid w:val="00D707D2"/>
    <w:rsid w:val="00D70C6F"/>
    <w:rsid w:val="00D71346"/>
    <w:rsid w:val="00D7300E"/>
    <w:rsid w:val="00D74AC8"/>
    <w:rsid w:val="00D74B82"/>
    <w:rsid w:val="00D761FC"/>
    <w:rsid w:val="00D7698F"/>
    <w:rsid w:val="00D76E70"/>
    <w:rsid w:val="00D80C2D"/>
    <w:rsid w:val="00D81659"/>
    <w:rsid w:val="00D81EDD"/>
    <w:rsid w:val="00D833F5"/>
    <w:rsid w:val="00D846AA"/>
    <w:rsid w:val="00D85044"/>
    <w:rsid w:val="00D85171"/>
    <w:rsid w:val="00D866A7"/>
    <w:rsid w:val="00D8733D"/>
    <w:rsid w:val="00D87673"/>
    <w:rsid w:val="00D90401"/>
    <w:rsid w:val="00D926CA"/>
    <w:rsid w:val="00D93879"/>
    <w:rsid w:val="00D947F1"/>
    <w:rsid w:val="00D948C1"/>
    <w:rsid w:val="00D94AF5"/>
    <w:rsid w:val="00D96EA3"/>
    <w:rsid w:val="00DA0AD1"/>
    <w:rsid w:val="00DA1ECD"/>
    <w:rsid w:val="00DA23D2"/>
    <w:rsid w:val="00DA3270"/>
    <w:rsid w:val="00DA3D99"/>
    <w:rsid w:val="00DA521A"/>
    <w:rsid w:val="00DA59B4"/>
    <w:rsid w:val="00DA61C5"/>
    <w:rsid w:val="00DA7E5B"/>
    <w:rsid w:val="00DA7F60"/>
    <w:rsid w:val="00DB06AE"/>
    <w:rsid w:val="00DB17AC"/>
    <w:rsid w:val="00DB21BB"/>
    <w:rsid w:val="00DB2C71"/>
    <w:rsid w:val="00DB371B"/>
    <w:rsid w:val="00DB39A2"/>
    <w:rsid w:val="00DB48BB"/>
    <w:rsid w:val="00DB4E97"/>
    <w:rsid w:val="00DB4FC2"/>
    <w:rsid w:val="00DB7A17"/>
    <w:rsid w:val="00DC0714"/>
    <w:rsid w:val="00DC0944"/>
    <w:rsid w:val="00DC1AF8"/>
    <w:rsid w:val="00DC21F2"/>
    <w:rsid w:val="00DC2D5D"/>
    <w:rsid w:val="00DC3E12"/>
    <w:rsid w:val="00DC4486"/>
    <w:rsid w:val="00DC5B40"/>
    <w:rsid w:val="00DC6006"/>
    <w:rsid w:val="00DC63C0"/>
    <w:rsid w:val="00DC794E"/>
    <w:rsid w:val="00DD18F6"/>
    <w:rsid w:val="00DD1DEB"/>
    <w:rsid w:val="00DD1F12"/>
    <w:rsid w:val="00DD21EC"/>
    <w:rsid w:val="00DD29A2"/>
    <w:rsid w:val="00DD4030"/>
    <w:rsid w:val="00DD4191"/>
    <w:rsid w:val="00DD5226"/>
    <w:rsid w:val="00DD6089"/>
    <w:rsid w:val="00DD6EC3"/>
    <w:rsid w:val="00DD713E"/>
    <w:rsid w:val="00DD7148"/>
    <w:rsid w:val="00DD71B3"/>
    <w:rsid w:val="00DD7750"/>
    <w:rsid w:val="00DE1466"/>
    <w:rsid w:val="00DE1D67"/>
    <w:rsid w:val="00DE2D43"/>
    <w:rsid w:val="00DE3DBF"/>
    <w:rsid w:val="00DE45C6"/>
    <w:rsid w:val="00DE45E5"/>
    <w:rsid w:val="00DE4F65"/>
    <w:rsid w:val="00DE511D"/>
    <w:rsid w:val="00DE5509"/>
    <w:rsid w:val="00DE6E58"/>
    <w:rsid w:val="00DE76C7"/>
    <w:rsid w:val="00DF095C"/>
    <w:rsid w:val="00DF1BFA"/>
    <w:rsid w:val="00DF2741"/>
    <w:rsid w:val="00DF3637"/>
    <w:rsid w:val="00DF3FE8"/>
    <w:rsid w:val="00DF4A2C"/>
    <w:rsid w:val="00DF5822"/>
    <w:rsid w:val="00DF5922"/>
    <w:rsid w:val="00DF6381"/>
    <w:rsid w:val="00DF7477"/>
    <w:rsid w:val="00DF7F80"/>
    <w:rsid w:val="00E004E7"/>
    <w:rsid w:val="00E01294"/>
    <w:rsid w:val="00E01D78"/>
    <w:rsid w:val="00E0352D"/>
    <w:rsid w:val="00E06D01"/>
    <w:rsid w:val="00E11121"/>
    <w:rsid w:val="00E1266E"/>
    <w:rsid w:val="00E13F44"/>
    <w:rsid w:val="00E14163"/>
    <w:rsid w:val="00E14D58"/>
    <w:rsid w:val="00E153F3"/>
    <w:rsid w:val="00E15F91"/>
    <w:rsid w:val="00E16D18"/>
    <w:rsid w:val="00E172B3"/>
    <w:rsid w:val="00E2050A"/>
    <w:rsid w:val="00E2219D"/>
    <w:rsid w:val="00E2344C"/>
    <w:rsid w:val="00E237CB"/>
    <w:rsid w:val="00E23EAC"/>
    <w:rsid w:val="00E24895"/>
    <w:rsid w:val="00E26659"/>
    <w:rsid w:val="00E27109"/>
    <w:rsid w:val="00E273DE"/>
    <w:rsid w:val="00E330B2"/>
    <w:rsid w:val="00E34F7A"/>
    <w:rsid w:val="00E35056"/>
    <w:rsid w:val="00E36B38"/>
    <w:rsid w:val="00E378CE"/>
    <w:rsid w:val="00E40A19"/>
    <w:rsid w:val="00E41C51"/>
    <w:rsid w:val="00E427BB"/>
    <w:rsid w:val="00E42D57"/>
    <w:rsid w:val="00E44162"/>
    <w:rsid w:val="00E466BA"/>
    <w:rsid w:val="00E467FD"/>
    <w:rsid w:val="00E47DC2"/>
    <w:rsid w:val="00E50A38"/>
    <w:rsid w:val="00E51830"/>
    <w:rsid w:val="00E522BD"/>
    <w:rsid w:val="00E53E21"/>
    <w:rsid w:val="00E5412D"/>
    <w:rsid w:val="00E54E7A"/>
    <w:rsid w:val="00E55725"/>
    <w:rsid w:val="00E56284"/>
    <w:rsid w:val="00E5791D"/>
    <w:rsid w:val="00E57CF5"/>
    <w:rsid w:val="00E60699"/>
    <w:rsid w:val="00E60AFD"/>
    <w:rsid w:val="00E61211"/>
    <w:rsid w:val="00E63A30"/>
    <w:rsid w:val="00E64395"/>
    <w:rsid w:val="00E65F3D"/>
    <w:rsid w:val="00E660C9"/>
    <w:rsid w:val="00E6676C"/>
    <w:rsid w:val="00E66C0E"/>
    <w:rsid w:val="00E67558"/>
    <w:rsid w:val="00E7056C"/>
    <w:rsid w:val="00E72026"/>
    <w:rsid w:val="00E7220F"/>
    <w:rsid w:val="00E723ED"/>
    <w:rsid w:val="00E73ADB"/>
    <w:rsid w:val="00E73C61"/>
    <w:rsid w:val="00E74529"/>
    <w:rsid w:val="00E74A87"/>
    <w:rsid w:val="00E74DFC"/>
    <w:rsid w:val="00E74F11"/>
    <w:rsid w:val="00E75A0F"/>
    <w:rsid w:val="00E75E9C"/>
    <w:rsid w:val="00E75F7F"/>
    <w:rsid w:val="00E772F4"/>
    <w:rsid w:val="00E774D8"/>
    <w:rsid w:val="00E81220"/>
    <w:rsid w:val="00E82FEA"/>
    <w:rsid w:val="00E83B69"/>
    <w:rsid w:val="00E84B36"/>
    <w:rsid w:val="00E84C79"/>
    <w:rsid w:val="00E84FB8"/>
    <w:rsid w:val="00E8532E"/>
    <w:rsid w:val="00E85B6B"/>
    <w:rsid w:val="00E8646C"/>
    <w:rsid w:val="00E86DCA"/>
    <w:rsid w:val="00E86E4B"/>
    <w:rsid w:val="00E94B8A"/>
    <w:rsid w:val="00E95731"/>
    <w:rsid w:val="00E957F4"/>
    <w:rsid w:val="00E95D90"/>
    <w:rsid w:val="00E96FDC"/>
    <w:rsid w:val="00E97FAF"/>
    <w:rsid w:val="00EA04C2"/>
    <w:rsid w:val="00EA0705"/>
    <w:rsid w:val="00EA13BB"/>
    <w:rsid w:val="00EA1C00"/>
    <w:rsid w:val="00EA2339"/>
    <w:rsid w:val="00EA251D"/>
    <w:rsid w:val="00EA3210"/>
    <w:rsid w:val="00EA7D45"/>
    <w:rsid w:val="00EB0EFF"/>
    <w:rsid w:val="00EB36B9"/>
    <w:rsid w:val="00EB4A85"/>
    <w:rsid w:val="00EB4AD8"/>
    <w:rsid w:val="00EB5E1E"/>
    <w:rsid w:val="00EB6A2D"/>
    <w:rsid w:val="00EB6BCA"/>
    <w:rsid w:val="00EB75E7"/>
    <w:rsid w:val="00EC1899"/>
    <w:rsid w:val="00EC4634"/>
    <w:rsid w:val="00EC50DC"/>
    <w:rsid w:val="00EC6104"/>
    <w:rsid w:val="00EC6E0B"/>
    <w:rsid w:val="00EC7308"/>
    <w:rsid w:val="00ED00BA"/>
    <w:rsid w:val="00ED0465"/>
    <w:rsid w:val="00ED0F49"/>
    <w:rsid w:val="00ED2809"/>
    <w:rsid w:val="00ED288C"/>
    <w:rsid w:val="00ED38AD"/>
    <w:rsid w:val="00ED405E"/>
    <w:rsid w:val="00ED469B"/>
    <w:rsid w:val="00ED51E7"/>
    <w:rsid w:val="00ED5895"/>
    <w:rsid w:val="00ED5AF1"/>
    <w:rsid w:val="00ED6046"/>
    <w:rsid w:val="00EE1661"/>
    <w:rsid w:val="00EE4576"/>
    <w:rsid w:val="00EE5B11"/>
    <w:rsid w:val="00EE6E1D"/>
    <w:rsid w:val="00EE6F22"/>
    <w:rsid w:val="00EE7183"/>
    <w:rsid w:val="00EF0845"/>
    <w:rsid w:val="00EF1CAA"/>
    <w:rsid w:val="00EF2244"/>
    <w:rsid w:val="00EF24D7"/>
    <w:rsid w:val="00EF2E96"/>
    <w:rsid w:val="00EF3A91"/>
    <w:rsid w:val="00EF3DC7"/>
    <w:rsid w:val="00EF419D"/>
    <w:rsid w:val="00EF4CF0"/>
    <w:rsid w:val="00EF67C0"/>
    <w:rsid w:val="00EF6A14"/>
    <w:rsid w:val="00EF7879"/>
    <w:rsid w:val="00EF7B43"/>
    <w:rsid w:val="00F007D0"/>
    <w:rsid w:val="00F0085D"/>
    <w:rsid w:val="00F014CB"/>
    <w:rsid w:val="00F01659"/>
    <w:rsid w:val="00F0255C"/>
    <w:rsid w:val="00F02D7C"/>
    <w:rsid w:val="00F04898"/>
    <w:rsid w:val="00F054FB"/>
    <w:rsid w:val="00F05FBB"/>
    <w:rsid w:val="00F06091"/>
    <w:rsid w:val="00F06195"/>
    <w:rsid w:val="00F065B5"/>
    <w:rsid w:val="00F0669B"/>
    <w:rsid w:val="00F0785A"/>
    <w:rsid w:val="00F11498"/>
    <w:rsid w:val="00F11C75"/>
    <w:rsid w:val="00F12639"/>
    <w:rsid w:val="00F138AD"/>
    <w:rsid w:val="00F159F3"/>
    <w:rsid w:val="00F167B4"/>
    <w:rsid w:val="00F17276"/>
    <w:rsid w:val="00F20089"/>
    <w:rsid w:val="00F20587"/>
    <w:rsid w:val="00F22098"/>
    <w:rsid w:val="00F25041"/>
    <w:rsid w:val="00F26D85"/>
    <w:rsid w:val="00F30788"/>
    <w:rsid w:val="00F30CA4"/>
    <w:rsid w:val="00F33728"/>
    <w:rsid w:val="00F37C20"/>
    <w:rsid w:val="00F37F12"/>
    <w:rsid w:val="00F37F93"/>
    <w:rsid w:val="00F40024"/>
    <w:rsid w:val="00F41AA8"/>
    <w:rsid w:val="00F426AE"/>
    <w:rsid w:val="00F4321B"/>
    <w:rsid w:val="00F4414C"/>
    <w:rsid w:val="00F442A5"/>
    <w:rsid w:val="00F45009"/>
    <w:rsid w:val="00F4564D"/>
    <w:rsid w:val="00F4610E"/>
    <w:rsid w:val="00F4673D"/>
    <w:rsid w:val="00F46789"/>
    <w:rsid w:val="00F46903"/>
    <w:rsid w:val="00F475F3"/>
    <w:rsid w:val="00F47AB8"/>
    <w:rsid w:val="00F50649"/>
    <w:rsid w:val="00F51318"/>
    <w:rsid w:val="00F51ACF"/>
    <w:rsid w:val="00F51C85"/>
    <w:rsid w:val="00F51FDD"/>
    <w:rsid w:val="00F556F4"/>
    <w:rsid w:val="00F560B4"/>
    <w:rsid w:val="00F60158"/>
    <w:rsid w:val="00F60860"/>
    <w:rsid w:val="00F60D2F"/>
    <w:rsid w:val="00F6238B"/>
    <w:rsid w:val="00F62A71"/>
    <w:rsid w:val="00F631AA"/>
    <w:rsid w:val="00F632D5"/>
    <w:rsid w:val="00F64E11"/>
    <w:rsid w:val="00F66D90"/>
    <w:rsid w:val="00F71DF5"/>
    <w:rsid w:val="00F71FF5"/>
    <w:rsid w:val="00F7259E"/>
    <w:rsid w:val="00F72F76"/>
    <w:rsid w:val="00F73029"/>
    <w:rsid w:val="00F76EDC"/>
    <w:rsid w:val="00F8026F"/>
    <w:rsid w:val="00F82297"/>
    <w:rsid w:val="00F84529"/>
    <w:rsid w:val="00F851DF"/>
    <w:rsid w:val="00F86FCD"/>
    <w:rsid w:val="00F87BA4"/>
    <w:rsid w:val="00F9015D"/>
    <w:rsid w:val="00F907BB"/>
    <w:rsid w:val="00F91839"/>
    <w:rsid w:val="00F92439"/>
    <w:rsid w:val="00F931AD"/>
    <w:rsid w:val="00F949FD"/>
    <w:rsid w:val="00F9574C"/>
    <w:rsid w:val="00F95CE7"/>
    <w:rsid w:val="00F96817"/>
    <w:rsid w:val="00F96C26"/>
    <w:rsid w:val="00F978F7"/>
    <w:rsid w:val="00FA1E6D"/>
    <w:rsid w:val="00FA486F"/>
    <w:rsid w:val="00FA5D8C"/>
    <w:rsid w:val="00FA6E4A"/>
    <w:rsid w:val="00FA6FCC"/>
    <w:rsid w:val="00FB219F"/>
    <w:rsid w:val="00FB6B23"/>
    <w:rsid w:val="00FB72E7"/>
    <w:rsid w:val="00FC0065"/>
    <w:rsid w:val="00FC0412"/>
    <w:rsid w:val="00FC0922"/>
    <w:rsid w:val="00FC291E"/>
    <w:rsid w:val="00FC3269"/>
    <w:rsid w:val="00FC66B4"/>
    <w:rsid w:val="00FC7E42"/>
    <w:rsid w:val="00FD0797"/>
    <w:rsid w:val="00FD0B85"/>
    <w:rsid w:val="00FD1362"/>
    <w:rsid w:val="00FD13DE"/>
    <w:rsid w:val="00FD2190"/>
    <w:rsid w:val="00FD2232"/>
    <w:rsid w:val="00FD47E7"/>
    <w:rsid w:val="00FD5047"/>
    <w:rsid w:val="00FD71F2"/>
    <w:rsid w:val="00FE070B"/>
    <w:rsid w:val="00FE2A32"/>
    <w:rsid w:val="00FE3D9B"/>
    <w:rsid w:val="00FE43ED"/>
    <w:rsid w:val="00FE5CFF"/>
    <w:rsid w:val="00FE5D08"/>
    <w:rsid w:val="00FE73FA"/>
    <w:rsid w:val="00FE7720"/>
    <w:rsid w:val="00FF0D05"/>
    <w:rsid w:val="00FF0DAE"/>
    <w:rsid w:val="00FF171C"/>
    <w:rsid w:val="00FF1CBA"/>
    <w:rsid w:val="00FF1FFD"/>
    <w:rsid w:val="00FF2438"/>
    <w:rsid w:val="00FF2549"/>
    <w:rsid w:val="00FF2645"/>
    <w:rsid w:val="00FF29D8"/>
    <w:rsid w:val="00FF2BEB"/>
    <w:rsid w:val="00FF51DC"/>
    <w:rsid w:val="00FF6B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19AE38"/>
  <w15:docId w15:val="{DA897E46-5430-496C-A165-F482833CF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5B37CF"/>
    <w:pPr>
      <w:keepNext/>
      <w:spacing w:line="288" w:lineRule="auto"/>
      <w:outlineLvl w:val="2"/>
    </w:pPr>
    <w:rPr>
      <w:b/>
      <w:smallCaps/>
    </w:rPr>
  </w:style>
  <w:style w:type="paragraph" w:styleId="Kop4">
    <w:name w:val="heading 4"/>
    <w:basedOn w:val="Standaard"/>
    <w:next w:val="Standaard"/>
    <w:link w:val="Kop4Char"/>
    <w:autoRedefine/>
    <w:uiPriority w:val="99"/>
    <w:qFormat/>
    <w:rsid w:val="005B37CF"/>
    <w:pPr>
      <w:keepNext/>
      <w:spacing w:line="288" w:lineRule="auto"/>
      <w:outlineLvl w:val="3"/>
    </w:pPr>
    <w:rPr>
      <w:b/>
    </w:rPr>
  </w:style>
  <w:style w:type="paragraph" w:styleId="Kop5">
    <w:name w:val="heading 5"/>
    <w:basedOn w:val="Standaard"/>
    <w:next w:val="Standaard"/>
    <w:link w:val="Kop5Char"/>
    <w:uiPriority w:val="99"/>
    <w:qFormat/>
    <w:rsid w:val="005B37CF"/>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584637"/>
    <w:rPr>
      <w:rFonts w:ascii="Tahoma" w:hAnsi="Tahoma" w:cs="Tahoma"/>
      <w:sz w:val="16"/>
      <w:szCs w:val="16"/>
    </w:rPr>
  </w:style>
  <w:style w:type="paragraph" w:styleId="Plattetekst">
    <w:name w:val="Body Text"/>
    <w:basedOn w:val="Standaard"/>
    <w:link w:val="PlattetekstChar"/>
    <w:uiPriority w:val="99"/>
    <w:rsid w:val="002F0E1E"/>
    <w:pPr>
      <w:widowControl w:val="0"/>
      <w:autoSpaceDE w:val="0"/>
      <w:autoSpaceDN w:val="0"/>
      <w:adjustRightInd w:val="0"/>
    </w:pPr>
    <w:rPr>
      <w:rFonts w:ascii="Arial" w:hAnsi="Arial" w:cs="Arial"/>
      <w:sz w:val="20"/>
    </w:rPr>
  </w:style>
  <w:style w:type="character" w:customStyle="1" w:styleId="Kop3Char">
    <w:name w:val="Kop 3 Char"/>
    <w:link w:val="Kop3"/>
    <w:uiPriority w:val="99"/>
    <w:rsid w:val="005B37CF"/>
    <w:rPr>
      <w:b/>
      <w:smallCaps/>
      <w:sz w:val="24"/>
    </w:rPr>
  </w:style>
  <w:style w:type="character" w:customStyle="1" w:styleId="Kop4Char">
    <w:name w:val="Kop 4 Char"/>
    <w:link w:val="Kop4"/>
    <w:uiPriority w:val="99"/>
    <w:rsid w:val="005B37CF"/>
    <w:rPr>
      <w:b/>
      <w:sz w:val="24"/>
    </w:rPr>
  </w:style>
  <w:style w:type="character" w:customStyle="1" w:styleId="Kop5Char">
    <w:name w:val="Kop 5 Char"/>
    <w:link w:val="Kop5"/>
    <w:uiPriority w:val="99"/>
    <w:rsid w:val="005B37CF"/>
    <w:rPr>
      <w:rFonts w:ascii="Arial" w:hAnsi="Arial" w:cs="Arial"/>
      <w:b/>
      <w:bCs/>
      <w:lang w:eastAsia="ar-SA"/>
    </w:rPr>
  </w:style>
  <w:style w:type="character" w:customStyle="1" w:styleId="Kop1Char">
    <w:name w:val="Kop 1 Char"/>
    <w:link w:val="Kop1"/>
    <w:uiPriority w:val="99"/>
    <w:locked/>
    <w:rsid w:val="005B37CF"/>
    <w:rPr>
      <w:sz w:val="28"/>
    </w:rPr>
  </w:style>
  <w:style w:type="character" w:customStyle="1" w:styleId="Kop2Char">
    <w:name w:val="Kop 2 Char"/>
    <w:link w:val="Kop2"/>
    <w:uiPriority w:val="99"/>
    <w:locked/>
    <w:rsid w:val="005B37CF"/>
    <w:rPr>
      <w:b/>
      <w:sz w:val="24"/>
    </w:rPr>
  </w:style>
  <w:style w:type="character" w:customStyle="1" w:styleId="BallontekstChar">
    <w:name w:val="Ballontekst Char"/>
    <w:link w:val="Ballontekst"/>
    <w:uiPriority w:val="99"/>
    <w:semiHidden/>
    <w:locked/>
    <w:rsid w:val="005B37CF"/>
    <w:rPr>
      <w:rFonts w:ascii="Tahoma" w:hAnsi="Tahoma" w:cs="Tahoma"/>
      <w:sz w:val="16"/>
      <w:szCs w:val="16"/>
    </w:rPr>
  </w:style>
  <w:style w:type="character" w:customStyle="1" w:styleId="PlattetekstChar">
    <w:name w:val="Platte tekst Char"/>
    <w:link w:val="Plattetekst"/>
    <w:uiPriority w:val="99"/>
    <w:locked/>
    <w:rsid w:val="005B37CF"/>
    <w:rPr>
      <w:rFonts w:ascii="Arial" w:hAnsi="Arial" w:cs="Arial"/>
    </w:rPr>
  </w:style>
  <w:style w:type="paragraph" w:customStyle="1" w:styleId="Opmaakprofiel1">
    <w:name w:val="Opmaakprofiel1"/>
    <w:basedOn w:val="Standaard"/>
    <w:next w:val="Standaard"/>
    <w:uiPriority w:val="99"/>
    <w:rsid w:val="005B37CF"/>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5B37CF"/>
    <w:rPr>
      <w:sz w:val="20"/>
    </w:rPr>
  </w:style>
  <w:style w:type="character" w:customStyle="1" w:styleId="VoetnoottekstChar">
    <w:name w:val="Voetnoottekst Char"/>
    <w:basedOn w:val="Standaardalinea-lettertype"/>
    <w:link w:val="Voetnoottekst"/>
    <w:uiPriority w:val="99"/>
    <w:rsid w:val="005B37CF"/>
  </w:style>
  <w:style w:type="character" w:styleId="Voetnootmarkering">
    <w:name w:val="footnote reference"/>
    <w:uiPriority w:val="99"/>
    <w:rsid w:val="005B37CF"/>
    <w:rPr>
      <w:rFonts w:cs="Times New Roman"/>
      <w:vertAlign w:val="superscript"/>
    </w:rPr>
  </w:style>
  <w:style w:type="paragraph" w:styleId="Koptekst">
    <w:name w:val="header"/>
    <w:basedOn w:val="Standaard"/>
    <w:link w:val="KoptekstChar"/>
    <w:uiPriority w:val="99"/>
    <w:rsid w:val="005B37CF"/>
    <w:pPr>
      <w:tabs>
        <w:tab w:val="center" w:pos="4536"/>
        <w:tab w:val="right" w:pos="9072"/>
      </w:tabs>
    </w:pPr>
  </w:style>
  <w:style w:type="character" w:customStyle="1" w:styleId="KoptekstChar">
    <w:name w:val="Koptekst Char"/>
    <w:link w:val="Koptekst"/>
    <w:uiPriority w:val="99"/>
    <w:rsid w:val="005B37CF"/>
    <w:rPr>
      <w:sz w:val="24"/>
    </w:rPr>
  </w:style>
  <w:style w:type="character" w:customStyle="1" w:styleId="VoettekstChar">
    <w:name w:val="Voettekst Char"/>
    <w:link w:val="Voettekst"/>
    <w:uiPriority w:val="99"/>
    <w:locked/>
    <w:rsid w:val="005B37CF"/>
    <w:rPr>
      <w:sz w:val="24"/>
    </w:rPr>
  </w:style>
  <w:style w:type="character" w:styleId="HTMLDefinition">
    <w:name w:val="HTML Definition"/>
    <w:uiPriority w:val="99"/>
    <w:rsid w:val="005B37CF"/>
    <w:rPr>
      <w:rFonts w:cs="Times New Roman"/>
      <w:i/>
      <w:iCs/>
    </w:rPr>
  </w:style>
  <w:style w:type="table" w:styleId="Tabelraster">
    <w:name w:val="Table Grid"/>
    <w:basedOn w:val="Standaardtabel"/>
    <w:uiPriority w:val="99"/>
    <w:rsid w:val="005B37CF"/>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5B37CF"/>
    <w:pPr>
      <w:shd w:val="clear" w:color="auto" w:fill="000080"/>
    </w:pPr>
    <w:rPr>
      <w:rFonts w:ascii="Tahoma" w:hAnsi="Tahoma" w:cs="Tahoma"/>
      <w:sz w:val="20"/>
    </w:rPr>
  </w:style>
  <w:style w:type="character" w:customStyle="1" w:styleId="DocumentstructuurChar">
    <w:name w:val="Documentstructuur Char"/>
    <w:link w:val="Documentstructuur"/>
    <w:uiPriority w:val="99"/>
    <w:rsid w:val="005B37CF"/>
    <w:rPr>
      <w:rFonts w:ascii="Tahoma" w:hAnsi="Tahoma" w:cs="Tahoma"/>
      <w:shd w:val="clear" w:color="auto" w:fill="000080"/>
    </w:rPr>
  </w:style>
  <w:style w:type="paragraph" w:customStyle="1" w:styleId="wanneer-datum">
    <w:name w:val="wanneer-datum"/>
    <w:basedOn w:val="Standaard"/>
    <w:autoRedefine/>
    <w:uiPriority w:val="99"/>
    <w:rsid w:val="005B37CF"/>
    <w:rPr>
      <w:b/>
      <w:bCs/>
    </w:rPr>
  </w:style>
  <w:style w:type="paragraph" w:customStyle="1" w:styleId="wanneer-tijd">
    <w:name w:val="wanneer-tijd"/>
    <w:basedOn w:val="Standaard"/>
    <w:autoRedefine/>
    <w:uiPriority w:val="99"/>
    <w:rsid w:val="005B37CF"/>
    <w:rPr>
      <w:b/>
      <w:bCs/>
    </w:rPr>
  </w:style>
  <w:style w:type="paragraph" w:customStyle="1" w:styleId="onderwerp">
    <w:name w:val="onderwerp"/>
    <w:basedOn w:val="Standaard"/>
    <w:autoRedefine/>
    <w:uiPriority w:val="99"/>
    <w:rsid w:val="005B37CF"/>
  </w:style>
  <w:style w:type="paragraph" w:customStyle="1" w:styleId="vergadering">
    <w:name w:val="vergadering"/>
    <w:basedOn w:val="Standaard"/>
    <w:autoRedefine/>
    <w:uiPriority w:val="99"/>
    <w:rsid w:val="005B37CF"/>
    <w:pPr>
      <w:outlineLvl w:val="1"/>
    </w:pPr>
    <w:rPr>
      <w:b/>
      <w:bCs/>
    </w:rPr>
  </w:style>
  <w:style w:type="paragraph" w:customStyle="1" w:styleId="mededelingen">
    <w:name w:val="mededelingen"/>
    <w:basedOn w:val="Standaard"/>
    <w:autoRedefine/>
    <w:uiPriority w:val="99"/>
    <w:rsid w:val="005B37CF"/>
    <w:pPr>
      <w:outlineLvl w:val="1"/>
    </w:pPr>
    <w:rPr>
      <w:b/>
      <w:bCs/>
    </w:rPr>
  </w:style>
  <w:style w:type="paragraph" w:customStyle="1" w:styleId="openbaar">
    <w:name w:val="openbaar"/>
    <w:basedOn w:val="Standaard"/>
    <w:autoRedefine/>
    <w:uiPriority w:val="99"/>
    <w:rsid w:val="005B37CF"/>
    <w:pPr>
      <w:outlineLvl w:val="1"/>
    </w:pPr>
    <w:rPr>
      <w:b/>
      <w:bCs/>
    </w:rPr>
  </w:style>
  <w:style w:type="paragraph" w:customStyle="1" w:styleId="agenda">
    <w:name w:val="agenda"/>
    <w:basedOn w:val="Standaard"/>
    <w:autoRedefine/>
    <w:uiPriority w:val="99"/>
    <w:rsid w:val="005B37CF"/>
    <w:pPr>
      <w:outlineLvl w:val="0"/>
    </w:pPr>
    <w:rPr>
      <w:b/>
      <w:sz w:val="28"/>
    </w:rPr>
  </w:style>
  <w:style w:type="paragraph" w:customStyle="1" w:styleId="vergaderjaar">
    <w:name w:val="vergaderjaar"/>
    <w:basedOn w:val="Standaard"/>
    <w:autoRedefine/>
    <w:uiPriority w:val="99"/>
    <w:rsid w:val="005B37CF"/>
  </w:style>
  <w:style w:type="paragraph" w:customStyle="1" w:styleId="agenda-uitgifte">
    <w:name w:val="agenda-uitgifte"/>
    <w:basedOn w:val="Standaard"/>
    <w:autoRedefine/>
    <w:uiPriority w:val="99"/>
    <w:rsid w:val="005B37CF"/>
  </w:style>
  <w:style w:type="paragraph" w:customStyle="1" w:styleId="subonderwerp">
    <w:name w:val="subonderwerp"/>
    <w:basedOn w:val="Standaard"/>
    <w:autoRedefine/>
    <w:uiPriority w:val="99"/>
    <w:rsid w:val="005B37CF"/>
  </w:style>
  <w:style w:type="paragraph" w:customStyle="1" w:styleId="tussenkop">
    <w:name w:val="tussenkop"/>
    <w:basedOn w:val="Standaard"/>
    <w:autoRedefine/>
    <w:uiPriority w:val="99"/>
    <w:rsid w:val="005B37CF"/>
    <w:rPr>
      <w:b/>
    </w:rPr>
  </w:style>
  <w:style w:type="paragraph" w:customStyle="1" w:styleId="dossiernummer">
    <w:name w:val="dossiernummer"/>
    <w:basedOn w:val="Standaard"/>
    <w:autoRedefine/>
    <w:uiPriority w:val="99"/>
    <w:rsid w:val="005B37CF"/>
    <w:rPr>
      <w:b/>
    </w:rPr>
  </w:style>
  <w:style w:type="paragraph" w:customStyle="1" w:styleId="voorbereidend">
    <w:name w:val="voorbereidend"/>
    <w:basedOn w:val="Standaard"/>
    <w:autoRedefine/>
    <w:uiPriority w:val="99"/>
    <w:rsid w:val="005B37CF"/>
    <w:pPr>
      <w:outlineLvl w:val="1"/>
    </w:pPr>
    <w:rPr>
      <w:b/>
    </w:rPr>
  </w:style>
  <w:style w:type="paragraph" w:customStyle="1" w:styleId="reces-kop">
    <w:name w:val="reces-kop"/>
    <w:basedOn w:val="openbaar"/>
    <w:autoRedefine/>
    <w:uiPriority w:val="99"/>
    <w:rsid w:val="005B37CF"/>
  </w:style>
  <w:style w:type="paragraph" w:customStyle="1" w:styleId="commissievergadering">
    <w:name w:val="commissievergadering"/>
    <w:basedOn w:val="Standaard"/>
    <w:autoRedefine/>
    <w:uiPriority w:val="99"/>
    <w:rsid w:val="005B37CF"/>
  </w:style>
  <w:style w:type="paragraph" w:customStyle="1" w:styleId="margekop">
    <w:name w:val="margekop"/>
    <w:basedOn w:val="Standaard"/>
    <w:autoRedefine/>
    <w:uiPriority w:val="99"/>
    <w:rsid w:val="005B37CF"/>
    <w:rPr>
      <w:b/>
    </w:rPr>
  </w:style>
  <w:style w:type="paragraph" w:customStyle="1" w:styleId="kamer">
    <w:name w:val="kamer"/>
    <w:basedOn w:val="Standaard"/>
    <w:next w:val="Standaard"/>
    <w:autoRedefine/>
    <w:uiPriority w:val="99"/>
    <w:rsid w:val="005B37CF"/>
    <w:pPr>
      <w:spacing w:line="288" w:lineRule="auto"/>
    </w:pPr>
    <w:rPr>
      <w:b/>
      <w:sz w:val="20"/>
      <w:szCs w:val="28"/>
    </w:rPr>
  </w:style>
  <w:style w:type="paragraph" w:customStyle="1" w:styleId="agenda-kop">
    <w:name w:val="agenda-kop"/>
    <w:basedOn w:val="Standaard"/>
    <w:autoRedefine/>
    <w:uiPriority w:val="99"/>
    <w:rsid w:val="005B37CF"/>
    <w:rPr>
      <w:b/>
      <w:sz w:val="20"/>
    </w:rPr>
  </w:style>
  <w:style w:type="paragraph" w:customStyle="1" w:styleId="ondertitel">
    <w:name w:val="ondertitel"/>
    <w:basedOn w:val="Standaard"/>
    <w:autoRedefine/>
    <w:uiPriority w:val="99"/>
    <w:rsid w:val="005B37CF"/>
    <w:rPr>
      <w:b/>
    </w:rPr>
  </w:style>
  <w:style w:type="paragraph" w:customStyle="1" w:styleId="overleg-kop">
    <w:name w:val="overleg-kop"/>
    <w:basedOn w:val="openbaar"/>
    <w:autoRedefine/>
    <w:uiPriority w:val="99"/>
    <w:rsid w:val="005B37CF"/>
  </w:style>
  <w:style w:type="paragraph" w:customStyle="1" w:styleId="wanneer-datum-tijd">
    <w:name w:val="wanneer-datum-tijd"/>
    <w:basedOn w:val="Standaard"/>
    <w:autoRedefine/>
    <w:uiPriority w:val="99"/>
    <w:rsid w:val="005B37CF"/>
    <w:rPr>
      <w:b/>
    </w:rPr>
  </w:style>
  <w:style w:type="paragraph" w:customStyle="1" w:styleId="alternatief">
    <w:name w:val="alternatief"/>
    <w:basedOn w:val="Standaard"/>
    <w:autoRedefine/>
    <w:uiPriority w:val="99"/>
    <w:rsid w:val="005B37CF"/>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5B37CF"/>
    <w:rPr>
      <w:rFonts w:ascii="Arial" w:hAnsi="Arial" w:cs="Arial"/>
      <w:color w:val="000080"/>
      <w:sz w:val="20"/>
      <w:szCs w:val="20"/>
    </w:rPr>
  </w:style>
  <w:style w:type="character" w:styleId="Hyperlink">
    <w:name w:val="Hyperlink"/>
    <w:uiPriority w:val="99"/>
    <w:rsid w:val="005B37CF"/>
    <w:rPr>
      <w:rFonts w:cs="Times New Roman"/>
      <w:color w:val="0000FF"/>
      <w:u w:val="single"/>
    </w:rPr>
  </w:style>
  <w:style w:type="paragraph" w:customStyle="1" w:styleId="Default">
    <w:name w:val="Default"/>
    <w:rsid w:val="005B37CF"/>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5B37CF"/>
    <w:rPr>
      <w:rFonts w:cs="Times New Roman"/>
      <w:color w:val="800080"/>
      <w:u w:val="single"/>
    </w:rPr>
  </w:style>
  <w:style w:type="character" w:customStyle="1" w:styleId="apple-style-span">
    <w:name w:val="apple-style-span"/>
    <w:uiPriority w:val="99"/>
    <w:rsid w:val="005B37CF"/>
    <w:rPr>
      <w:rFonts w:ascii="Times New Roman" w:hAnsi="Times New Roman" w:cs="Times New Roman"/>
    </w:rPr>
  </w:style>
  <w:style w:type="paragraph" w:styleId="Plattetekst2">
    <w:name w:val="Body Text 2"/>
    <w:basedOn w:val="Standaard"/>
    <w:link w:val="Plattetekst2Char"/>
    <w:rsid w:val="005B37CF"/>
    <w:pPr>
      <w:widowControl w:val="0"/>
    </w:pPr>
    <w:rPr>
      <w:rFonts w:ascii="Univers" w:hAnsi="Univers"/>
      <w:b/>
      <w:sz w:val="20"/>
    </w:rPr>
  </w:style>
  <w:style w:type="character" w:customStyle="1" w:styleId="Plattetekst2Char">
    <w:name w:val="Platte tekst 2 Char"/>
    <w:link w:val="Plattetekst2"/>
    <w:rsid w:val="005B37CF"/>
    <w:rPr>
      <w:rFonts w:ascii="Univers" w:hAnsi="Univers"/>
      <w:b/>
    </w:rPr>
  </w:style>
  <w:style w:type="character" w:styleId="Nadruk">
    <w:name w:val="Emphasis"/>
    <w:uiPriority w:val="99"/>
    <w:qFormat/>
    <w:rsid w:val="005B37CF"/>
    <w:rPr>
      <w:rFonts w:cs="Times New Roman"/>
      <w:i/>
      <w:iCs/>
    </w:rPr>
  </w:style>
  <w:style w:type="paragraph" w:styleId="Geenafstand">
    <w:name w:val="No Spacing"/>
    <w:uiPriority w:val="1"/>
    <w:qFormat/>
    <w:rsid w:val="005B37CF"/>
    <w:rPr>
      <w:sz w:val="24"/>
    </w:rPr>
  </w:style>
  <w:style w:type="character" w:styleId="Zwaar">
    <w:name w:val="Strong"/>
    <w:uiPriority w:val="22"/>
    <w:qFormat/>
    <w:rsid w:val="005B37CF"/>
    <w:rPr>
      <w:b/>
      <w:bCs/>
    </w:rPr>
  </w:style>
  <w:style w:type="paragraph" w:styleId="Normaalweb">
    <w:name w:val="Normal (Web)"/>
    <w:basedOn w:val="Standaard"/>
    <w:uiPriority w:val="99"/>
    <w:rsid w:val="00614E4B"/>
    <w:pPr>
      <w:spacing w:before="100" w:beforeAutospacing="1" w:after="100" w:afterAutospacing="1"/>
    </w:pPr>
    <w:rPr>
      <w:szCs w:val="24"/>
    </w:rPr>
  </w:style>
  <w:style w:type="paragraph" w:customStyle="1" w:styleId="Amendement">
    <w:name w:val="Amendement"/>
    <w:rsid w:val="00614E4B"/>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alinea">
    <w:name w:val="List Paragraph"/>
    <w:basedOn w:val="Standaard"/>
    <w:uiPriority w:val="34"/>
    <w:qFormat/>
    <w:rsid w:val="00AD55EC"/>
    <w:pPr>
      <w:ind w:left="720"/>
      <w:contextualSpacing/>
    </w:pPr>
  </w:style>
  <w:style w:type="paragraph" w:styleId="Lijstopsomteken">
    <w:name w:val="List Bullet"/>
    <w:basedOn w:val="Standaard"/>
    <w:uiPriority w:val="99"/>
    <w:unhideWhenUsed/>
    <w:rsid w:val="003B1319"/>
    <w:pPr>
      <w:numPr>
        <w:numId w:val="2"/>
      </w:numPr>
      <w:contextualSpacing/>
    </w:pPr>
  </w:style>
  <w:style w:type="paragraph" w:styleId="Plattetekstinspringen">
    <w:name w:val="Body Text Indent"/>
    <w:basedOn w:val="Standaard"/>
    <w:link w:val="PlattetekstinspringenChar"/>
    <w:rsid w:val="003B1319"/>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3B1319"/>
    <w:rPr>
      <w:rFonts w:ascii="CG Times" w:hAnsi="CG Times"/>
      <w:snapToGrid w:val="0"/>
      <w:sz w:val="22"/>
      <w:lang w:eastAsia="en-US"/>
    </w:rPr>
  </w:style>
  <w:style w:type="paragraph" w:customStyle="1" w:styleId="broodtekst">
    <w:name w:val="broodtekst"/>
    <w:basedOn w:val="Standaard"/>
    <w:rsid w:val="003B1319"/>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3B1319"/>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4B38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59802">
      <w:bodyDiv w:val="1"/>
      <w:marLeft w:val="0"/>
      <w:marRight w:val="0"/>
      <w:marTop w:val="0"/>
      <w:marBottom w:val="0"/>
      <w:divBdr>
        <w:top w:val="none" w:sz="0" w:space="0" w:color="auto"/>
        <w:left w:val="none" w:sz="0" w:space="0" w:color="auto"/>
        <w:bottom w:val="none" w:sz="0" w:space="0" w:color="auto"/>
        <w:right w:val="none" w:sz="0" w:space="0" w:color="auto"/>
      </w:divBdr>
    </w:div>
    <w:div w:id="1773549153">
      <w:bodyDiv w:val="1"/>
      <w:marLeft w:val="0"/>
      <w:marRight w:val="0"/>
      <w:marTop w:val="0"/>
      <w:marBottom w:val="0"/>
      <w:divBdr>
        <w:top w:val="none" w:sz="0" w:space="0" w:color="auto"/>
        <w:left w:val="none" w:sz="0" w:space="0" w:color="auto"/>
        <w:bottom w:val="none" w:sz="0" w:space="0" w:color="auto"/>
        <w:right w:val="none" w:sz="0" w:space="0" w:color="auto"/>
      </w:divBdr>
    </w:div>
    <w:div w:id="1814520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2877</ap:Words>
  <ap:Characters>15828</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18668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2019-12-04T18:11:00.0000000Z</lastPrinted>
  <dcterms:created xsi:type="dcterms:W3CDTF">2019-06-04T09:32:00.0000000Z</dcterms:created>
  <dcterms:modified xsi:type="dcterms:W3CDTF">2020-02-04T12:15:00.0000000Z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0x01010045EBD72C4399D84183E1DF1AE9B21D79</vt:lpwstr>
  </property>
</Properties>
</file>