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019"/>
        <w:gridCol w:w="3820"/>
      </w:tblGrid>
      <w:tr w:rsidRPr="00B148EA" w:rsidR="00C874F3" w:rsidTr="00340EEC">
        <w:tc>
          <w:tcPr>
            <w:tcW w:w="5828" w:type="dxa"/>
            <w:gridSpan w:val="2"/>
          </w:tcPr>
          <w:p w:rsidRPr="00B148EA" w:rsidR="00C874F3" w:rsidP="00340EEC" w:rsidRDefault="00C874F3">
            <w:r w:rsidRPr="00B148EA">
              <w:rPr>
                <w:noProof/>
              </w:rPr>
              <w:drawing>
                <wp:inline distT="0" distB="0" distL="0" distR="0" wp14:anchorId="30973ECD" wp14:editId="3551067B">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C874F3" w:rsidP="00340EEC" w:rsidRDefault="00C874F3"/>
          <w:p w:rsidRPr="009B3A0F" w:rsidR="00C874F3" w:rsidP="00340EEC" w:rsidRDefault="00C874F3"/>
          <w:p w:rsidRPr="009B3A0F" w:rsidR="00C874F3" w:rsidP="00340EEC" w:rsidRDefault="00C874F3"/>
          <w:p w:rsidRPr="009B3A0F" w:rsidR="00C874F3" w:rsidP="00340EEC" w:rsidRDefault="00C874F3"/>
          <w:p w:rsidRPr="00B148EA" w:rsidR="00C874F3" w:rsidP="00340EEC" w:rsidRDefault="00C874F3">
            <w:pPr>
              <w:jc w:val="right"/>
              <w:rPr>
                <w:b/>
                <w:sz w:val="22"/>
                <w:szCs w:val="22"/>
              </w:rPr>
            </w:pPr>
            <w:r w:rsidRPr="00B148EA">
              <w:rPr>
                <w:b/>
              </w:rPr>
              <w:t xml:space="preserve">Commissie </w:t>
            </w:r>
            <w:r>
              <w:rPr>
                <w:b/>
              </w:rPr>
              <w:t>Financiën</w:t>
            </w:r>
          </w:p>
        </w:tc>
      </w:tr>
      <w:tr w:rsidRPr="00B148EA" w:rsidR="00C874F3" w:rsidTr="00340EEC">
        <w:tc>
          <w:tcPr>
            <w:tcW w:w="5828" w:type="dxa"/>
            <w:gridSpan w:val="2"/>
          </w:tcPr>
          <w:p w:rsidRPr="00B148EA" w:rsidR="00C874F3" w:rsidP="00340EEC" w:rsidRDefault="00C874F3">
            <w:pPr>
              <w:rPr>
                <w:szCs w:val="18"/>
              </w:rPr>
            </w:pPr>
          </w:p>
        </w:tc>
        <w:tc>
          <w:tcPr>
            <w:tcW w:w="3820" w:type="dxa"/>
          </w:tcPr>
          <w:p w:rsidRPr="00B148EA" w:rsidR="00C874F3" w:rsidP="00340EEC" w:rsidRDefault="00C874F3"/>
        </w:tc>
      </w:tr>
      <w:tr w:rsidRPr="00B148EA" w:rsidR="00C874F3" w:rsidTr="00340EEC">
        <w:tc>
          <w:tcPr>
            <w:tcW w:w="5828" w:type="dxa"/>
            <w:gridSpan w:val="2"/>
          </w:tcPr>
          <w:p w:rsidRPr="00B148EA" w:rsidR="00C874F3" w:rsidP="00340EEC" w:rsidRDefault="00C874F3">
            <w:pPr>
              <w:rPr>
                <w:szCs w:val="18"/>
              </w:rPr>
            </w:pPr>
          </w:p>
        </w:tc>
        <w:tc>
          <w:tcPr>
            <w:tcW w:w="3820" w:type="dxa"/>
          </w:tcPr>
          <w:p w:rsidRPr="00B148EA" w:rsidR="00C874F3" w:rsidP="00340EEC" w:rsidRDefault="00C874F3"/>
        </w:tc>
      </w:tr>
      <w:tr w:rsidRPr="00B148EA" w:rsidR="00C874F3" w:rsidTr="00340EEC">
        <w:tc>
          <w:tcPr>
            <w:tcW w:w="5828" w:type="dxa"/>
            <w:gridSpan w:val="2"/>
          </w:tcPr>
          <w:p w:rsidRPr="00B148EA" w:rsidR="00C874F3" w:rsidP="00340EEC" w:rsidRDefault="00C874F3">
            <w:pPr>
              <w:rPr>
                <w:szCs w:val="18"/>
              </w:rPr>
            </w:pPr>
          </w:p>
        </w:tc>
        <w:tc>
          <w:tcPr>
            <w:tcW w:w="3820" w:type="dxa"/>
          </w:tcPr>
          <w:p w:rsidRPr="00B148EA" w:rsidR="00C874F3" w:rsidP="00340EEC" w:rsidRDefault="00C874F3"/>
        </w:tc>
      </w:tr>
      <w:tr w:rsidRPr="00B148EA" w:rsidR="00C874F3" w:rsidTr="00340EEC">
        <w:tc>
          <w:tcPr>
            <w:tcW w:w="5828" w:type="dxa"/>
            <w:gridSpan w:val="2"/>
          </w:tcPr>
          <w:p w:rsidRPr="00B148EA" w:rsidR="00C874F3" w:rsidP="00340EEC" w:rsidRDefault="00C874F3">
            <w:pPr>
              <w:rPr>
                <w:szCs w:val="18"/>
              </w:rPr>
            </w:pPr>
          </w:p>
        </w:tc>
        <w:tc>
          <w:tcPr>
            <w:tcW w:w="3820" w:type="dxa"/>
          </w:tcPr>
          <w:p w:rsidRPr="00B148EA" w:rsidR="00C874F3" w:rsidP="00340EEC" w:rsidRDefault="00C874F3"/>
        </w:tc>
      </w:tr>
      <w:tr w:rsidRPr="00B148EA" w:rsidR="00C874F3" w:rsidTr="00340EEC">
        <w:tc>
          <w:tcPr>
            <w:tcW w:w="5828" w:type="dxa"/>
            <w:gridSpan w:val="2"/>
          </w:tcPr>
          <w:p w:rsidRPr="00B148EA" w:rsidR="00C874F3" w:rsidP="00196B79" w:rsidRDefault="00C874F3">
            <w:r w:rsidRPr="00B148EA">
              <w:t xml:space="preserve">Aan de </w:t>
            </w:r>
            <w:r w:rsidR="00196B79">
              <w:t>minister van Financiën</w:t>
            </w:r>
          </w:p>
        </w:tc>
        <w:tc>
          <w:tcPr>
            <w:tcW w:w="3820" w:type="dxa"/>
          </w:tcPr>
          <w:p w:rsidRPr="00B148EA" w:rsidR="00C874F3" w:rsidP="00340EEC" w:rsidRDefault="00C874F3"/>
        </w:tc>
      </w:tr>
      <w:tr w:rsidRPr="00B148EA" w:rsidR="00C874F3" w:rsidTr="00340EEC">
        <w:tc>
          <w:tcPr>
            <w:tcW w:w="9648" w:type="dxa"/>
            <w:gridSpan w:val="3"/>
          </w:tcPr>
          <w:p w:rsidRPr="00B148EA" w:rsidR="00C874F3" w:rsidP="00340EEC" w:rsidRDefault="00C874F3"/>
        </w:tc>
      </w:tr>
      <w:tr w:rsidRPr="00B148EA" w:rsidR="00C874F3" w:rsidTr="00340EEC">
        <w:tc>
          <w:tcPr>
            <w:tcW w:w="9648" w:type="dxa"/>
            <w:gridSpan w:val="3"/>
          </w:tcPr>
          <w:p w:rsidRPr="00B148EA" w:rsidR="00C874F3" w:rsidP="00340EEC" w:rsidRDefault="00C874F3"/>
        </w:tc>
      </w:tr>
      <w:tr w:rsidRPr="00B148EA" w:rsidR="00C874F3" w:rsidTr="00340EEC">
        <w:tc>
          <w:tcPr>
            <w:tcW w:w="9648" w:type="dxa"/>
            <w:gridSpan w:val="3"/>
          </w:tcPr>
          <w:p w:rsidRPr="00B148EA" w:rsidR="00C874F3" w:rsidP="00340EEC" w:rsidRDefault="00C874F3"/>
        </w:tc>
      </w:tr>
      <w:tr w:rsidRPr="00B148EA" w:rsidR="00C874F3" w:rsidTr="00340EEC">
        <w:tc>
          <w:tcPr>
            <w:tcW w:w="9648" w:type="dxa"/>
            <w:gridSpan w:val="3"/>
          </w:tcPr>
          <w:p w:rsidRPr="00B148EA" w:rsidR="00C874F3" w:rsidP="00340EEC" w:rsidRDefault="00C874F3"/>
        </w:tc>
      </w:tr>
      <w:tr w:rsidRPr="00B148EA" w:rsidR="00C874F3" w:rsidTr="00340EEC">
        <w:tc>
          <w:tcPr>
            <w:tcW w:w="9648" w:type="dxa"/>
            <w:gridSpan w:val="3"/>
          </w:tcPr>
          <w:p w:rsidRPr="00B148EA" w:rsidR="00C874F3" w:rsidP="00340EEC" w:rsidRDefault="00C874F3"/>
        </w:tc>
      </w:tr>
      <w:tr w:rsidRPr="00B148EA" w:rsidR="00C874F3" w:rsidTr="00340EEC">
        <w:tc>
          <w:tcPr>
            <w:tcW w:w="9648" w:type="dxa"/>
            <w:gridSpan w:val="3"/>
          </w:tcPr>
          <w:p w:rsidRPr="00B148EA" w:rsidR="00C874F3" w:rsidP="00340EEC" w:rsidRDefault="00C874F3"/>
        </w:tc>
      </w:tr>
      <w:tr w:rsidRPr="00B148EA" w:rsidR="00C874F3" w:rsidTr="00340EEC">
        <w:tc>
          <w:tcPr>
            <w:tcW w:w="1809" w:type="dxa"/>
          </w:tcPr>
          <w:p w:rsidRPr="00B148EA" w:rsidR="00C874F3" w:rsidP="00340EEC" w:rsidRDefault="00C874F3">
            <w:pPr>
              <w:rPr>
                <w:sz w:val="16"/>
              </w:rPr>
            </w:pPr>
            <w:r w:rsidRPr="00B148EA">
              <w:rPr>
                <w:sz w:val="16"/>
              </w:rPr>
              <w:t>Plaats en datum:</w:t>
            </w:r>
          </w:p>
        </w:tc>
        <w:tc>
          <w:tcPr>
            <w:tcW w:w="7839" w:type="dxa"/>
            <w:gridSpan w:val="2"/>
          </w:tcPr>
          <w:p w:rsidRPr="00B148EA" w:rsidR="00C874F3" w:rsidP="00196B79" w:rsidRDefault="00C874F3">
            <w:r w:rsidRPr="00B148EA">
              <w:t xml:space="preserve">Den Haag, </w:t>
            </w:r>
            <w:r w:rsidR="00196B79">
              <w:t>23 januari 2020</w:t>
            </w:r>
          </w:p>
        </w:tc>
      </w:tr>
      <w:tr w:rsidRPr="00B148EA" w:rsidR="00C874F3" w:rsidTr="00340EEC">
        <w:tc>
          <w:tcPr>
            <w:tcW w:w="1809" w:type="dxa"/>
          </w:tcPr>
          <w:p w:rsidRPr="00B148EA" w:rsidR="00C874F3" w:rsidP="00340EEC" w:rsidRDefault="00C874F3">
            <w:pPr>
              <w:rPr>
                <w:sz w:val="16"/>
              </w:rPr>
            </w:pPr>
            <w:r w:rsidRPr="00B148EA">
              <w:rPr>
                <w:sz w:val="16"/>
              </w:rPr>
              <w:t>Betreft:</w:t>
            </w:r>
          </w:p>
        </w:tc>
        <w:tc>
          <w:tcPr>
            <w:tcW w:w="7839" w:type="dxa"/>
            <w:gridSpan w:val="2"/>
          </w:tcPr>
          <w:p w:rsidRPr="00B148EA" w:rsidR="00C874F3" w:rsidP="00340EEC" w:rsidRDefault="00196B79">
            <w:r>
              <w:t>Verzoek inzake onbeantwoorde commissiebrieven</w:t>
            </w:r>
          </w:p>
        </w:tc>
      </w:tr>
      <w:tr w:rsidRPr="00B148EA" w:rsidR="00C874F3" w:rsidTr="00340EEC">
        <w:tc>
          <w:tcPr>
            <w:tcW w:w="1809" w:type="dxa"/>
          </w:tcPr>
          <w:p w:rsidRPr="00B148EA" w:rsidR="00C874F3" w:rsidP="00340EEC" w:rsidRDefault="00C874F3">
            <w:pPr>
              <w:rPr>
                <w:sz w:val="16"/>
              </w:rPr>
            </w:pPr>
            <w:r w:rsidRPr="00B148EA">
              <w:rPr>
                <w:sz w:val="16"/>
              </w:rPr>
              <w:t>Ons kenmerk:</w:t>
            </w:r>
          </w:p>
        </w:tc>
        <w:tc>
          <w:tcPr>
            <w:tcW w:w="7839" w:type="dxa"/>
            <w:gridSpan w:val="2"/>
          </w:tcPr>
          <w:p w:rsidRPr="00B148EA" w:rsidR="00C874F3" w:rsidP="00340EEC" w:rsidRDefault="00196B79">
            <w:r w:rsidRPr="001C6916">
              <w:t>2020</w:t>
            </w:r>
            <w:r w:rsidRPr="001C6916" w:rsidR="001C6916">
              <w:t>D02249</w:t>
            </w:r>
          </w:p>
        </w:tc>
      </w:tr>
      <w:tr w:rsidRPr="00B148EA" w:rsidR="00C874F3" w:rsidTr="00340EEC">
        <w:tc>
          <w:tcPr>
            <w:tcW w:w="1809" w:type="dxa"/>
          </w:tcPr>
          <w:p w:rsidRPr="00B148EA" w:rsidR="00C874F3" w:rsidP="00340EEC" w:rsidRDefault="00C874F3">
            <w:pPr>
              <w:rPr>
                <w:sz w:val="16"/>
              </w:rPr>
            </w:pPr>
            <w:r w:rsidRPr="00B148EA">
              <w:rPr>
                <w:sz w:val="16"/>
              </w:rPr>
              <w:t>Uw kenmerk:</w:t>
            </w:r>
          </w:p>
        </w:tc>
        <w:tc>
          <w:tcPr>
            <w:tcW w:w="7839" w:type="dxa"/>
            <w:gridSpan w:val="2"/>
          </w:tcPr>
          <w:p w:rsidRPr="00B148EA" w:rsidR="00C874F3" w:rsidP="00340EEC" w:rsidRDefault="00196B79">
            <w:r>
              <w:t>-</w:t>
            </w:r>
          </w:p>
        </w:tc>
      </w:tr>
      <w:tr w:rsidRPr="00B148EA" w:rsidR="00C874F3" w:rsidTr="00340EEC">
        <w:tc>
          <w:tcPr>
            <w:tcW w:w="1809" w:type="dxa"/>
          </w:tcPr>
          <w:p w:rsidRPr="00B148EA" w:rsidR="00C874F3" w:rsidP="00340EEC" w:rsidRDefault="00C874F3">
            <w:pPr>
              <w:rPr>
                <w:sz w:val="16"/>
              </w:rPr>
            </w:pPr>
            <w:r w:rsidRPr="00B148EA">
              <w:rPr>
                <w:sz w:val="16"/>
              </w:rPr>
              <w:t>Uw brief van:</w:t>
            </w:r>
          </w:p>
        </w:tc>
        <w:tc>
          <w:tcPr>
            <w:tcW w:w="7839" w:type="dxa"/>
            <w:gridSpan w:val="2"/>
          </w:tcPr>
          <w:p w:rsidRPr="00B148EA" w:rsidR="00C874F3" w:rsidP="00340EEC" w:rsidRDefault="00196B79">
            <w:r>
              <w:t>-</w:t>
            </w:r>
            <w:bookmarkStart w:name="_GoBack" w:id="0"/>
            <w:bookmarkEnd w:id="0"/>
          </w:p>
        </w:tc>
      </w:tr>
      <w:tr w:rsidRPr="00B148EA" w:rsidR="00C874F3" w:rsidTr="00340EEC">
        <w:tc>
          <w:tcPr>
            <w:tcW w:w="9648" w:type="dxa"/>
            <w:gridSpan w:val="3"/>
          </w:tcPr>
          <w:p w:rsidRPr="00B148EA" w:rsidR="00C874F3" w:rsidP="00340EEC" w:rsidRDefault="00C874F3"/>
        </w:tc>
      </w:tr>
      <w:tr w:rsidRPr="00B148EA" w:rsidR="00C874F3" w:rsidTr="00340EEC">
        <w:tc>
          <w:tcPr>
            <w:tcW w:w="9648" w:type="dxa"/>
            <w:gridSpan w:val="3"/>
          </w:tcPr>
          <w:p w:rsidR="00C874F3" w:rsidP="00340EEC" w:rsidRDefault="00196B79">
            <w:r>
              <w:t>Geachte heer Hoekstra,</w:t>
            </w:r>
          </w:p>
          <w:p w:rsidRPr="00B148EA" w:rsidR="00196B79" w:rsidP="00340EEC" w:rsidRDefault="00196B79"/>
        </w:tc>
      </w:tr>
      <w:tr w:rsidRPr="00B148EA" w:rsidR="00C874F3" w:rsidTr="00340EEC">
        <w:tc>
          <w:tcPr>
            <w:tcW w:w="9648" w:type="dxa"/>
            <w:gridSpan w:val="3"/>
          </w:tcPr>
          <w:p w:rsidRPr="00B148EA" w:rsidR="00C874F3" w:rsidP="00340EEC" w:rsidRDefault="00C874F3"/>
        </w:tc>
      </w:tr>
      <w:tr w:rsidRPr="00B148EA" w:rsidR="00C874F3" w:rsidTr="00340EEC">
        <w:tc>
          <w:tcPr>
            <w:tcW w:w="9648" w:type="dxa"/>
            <w:gridSpan w:val="3"/>
          </w:tcPr>
          <w:p w:rsidR="00C874F3" w:rsidP="00340EEC" w:rsidRDefault="00C874F3">
            <w:r w:rsidRPr="00B148EA">
              <w:t xml:space="preserve">In de procedurevergadering van de vaste commissie voor </w:t>
            </w:r>
            <w:r>
              <w:t>Financiën</w:t>
            </w:r>
            <w:r w:rsidRPr="00B148EA">
              <w:t xml:space="preserve"> van </w:t>
            </w:r>
            <w:r w:rsidR="00196B79">
              <w:t>22 januari 2020</w:t>
            </w:r>
            <w:r w:rsidRPr="00B148EA">
              <w:t xml:space="preserve"> is gesproken over</w:t>
            </w:r>
            <w:r>
              <w:t xml:space="preserve"> </w:t>
            </w:r>
            <w:r w:rsidR="00196B79">
              <w:t xml:space="preserve">brieven van de commissie aan de regering waar nog geen reactie op is gekomen. </w:t>
            </w:r>
          </w:p>
          <w:p w:rsidR="00196B79" w:rsidP="00340EEC" w:rsidRDefault="00196B79"/>
          <w:p w:rsidRPr="00B148EA" w:rsidR="00196B79" w:rsidP="00340EEC" w:rsidRDefault="00196B79">
            <w:r>
              <w:t xml:space="preserve">De commissie heeft besloten u te verzoeken </w:t>
            </w:r>
            <w:r w:rsidR="00C23B00">
              <w:t xml:space="preserve">de brief over het concept-rapport van het onderzoek naar de Douane en de brief over onjuiste informatieverstrekking door de Belastingdienst aan de Nationale ombudsman binnen twee weken en de overige brieven op zo kort mogelijke termijn te beantwoorden. </w:t>
            </w:r>
          </w:p>
          <w:p w:rsidR="00C874F3" w:rsidP="00340EEC" w:rsidRDefault="00C23B00">
            <w:r>
              <w:t>U treft hieronder een overzicht van de brieven die nog niet zijn beantwoord aan:</w:t>
            </w:r>
          </w:p>
          <w:p w:rsidR="00C23B00" w:rsidP="00340EEC" w:rsidRDefault="00C23B00"/>
          <w:p w:rsidR="00C23B00" w:rsidP="001C6916" w:rsidRDefault="00C23B00">
            <w:pPr>
              <w:pStyle w:val="Lijstalinea"/>
              <w:numPr>
                <w:ilvl w:val="0"/>
                <w:numId w:val="1"/>
              </w:numPr>
            </w:pPr>
            <w:r>
              <w:t xml:space="preserve">12-10-2019 - Verzoek om kabinetsreactie over EU </w:t>
            </w:r>
            <w:proofErr w:type="spellStart"/>
            <w:r>
              <w:t>tax</w:t>
            </w:r>
            <w:proofErr w:type="spellEnd"/>
            <w:r>
              <w:t xml:space="preserve"> policy (2019Z17312)</w:t>
            </w:r>
          </w:p>
          <w:p w:rsidR="00C23B00" w:rsidP="001C6916" w:rsidRDefault="00C23B00">
            <w:pPr>
              <w:pStyle w:val="Lijstalinea"/>
              <w:numPr>
                <w:ilvl w:val="0"/>
                <w:numId w:val="1"/>
              </w:numPr>
            </w:pPr>
            <w:r>
              <w:t>21-11-2019 - Verzoek commissie Financiën inzake onderzoek toekomst Volksbank in relatie tot artikel 3.1 CW 2016 (2019Z22978)</w:t>
            </w:r>
          </w:p>
          <w:p w:rsidR="00C23B00" w:rsidP="001C6916" w:rsidRDefault="00C23B00">
            <w:pPr>
              <w:pStyle w:val="Lijstalinea"/>
              <w:numPr>
                <w:ilvl w:val="0"/>
                <w:numId w:val="1"/>
              </w:numPr>
            </w:pPr>
            <w:r>
              <w:t>05-12-2019 - Verzoek inzake concept-rapport onderzoek naar de Douane (2019Z24395)</w:t>
            </w:r>
          </w:p>
          <w:p w:rsidR="00C23B00" w:rsidP="001C6916" w:rsidRDefault="00C23B00">
            <w:pPr>
              <w:pStyle w:val="Lijstalinea"/>
              <w:numPr>
                <w:ilvl w:val="0"/>
                <w:numId w:val="1"/>
              </w:numPr>
            </w:pPr>
            <w:r>
              <w:t>06-12-2019 - Vragen m.b.t. ramingen erf- en schenkbelasting (2019Z24461)</w:t>
            </w:r>
          </w:p>
          <w:p w:rsidR="00C23B00" w:rsidP="001C6916" w:rsidRDefault="00C23B00">
            <w:pPr>
              <w:pStyle w:val="Lijstalinea"/>
              <w:numPr>
                <w:ilvl w:val="0"/>
                <w:numId w:val="1"/>
              </w:numPr>
            </w:pPr>
            <w:r>
              <w:t>12-12-2019 - Vragen over onjuiste informatieverstrekking door de Belastingdienst aan de Nationale ombudsman (2019Z24976)</w:t>
            </w:r>
          </w:p>
          <w:p w:rsidR="00C23B00" w:rsidP="001C6916" w:rsidRDefault="00C23B00">
            <w:pPr>
              <w:pStyle w:val="Lijstalinea"/>
              <w:numPr>
                <w:ilvl w:val="0"/>
                <w:numId w:val="1"/>
              </w:numPr>
            </w:pPr>
            <w:r>
              <w:t>19-12-2019 - Verzoek inzake bestedingsplannen bij casuïstiek onderzoek rapporteurs Inzicht in Kwaliteit naar toepassing artikel 3.1 CW 2016 (2019Z26088)</w:t>
            </w:r>
          </w:p>
          <w:p w:rsidR="00C23B00" w:rsidP="001C6916" w:rsidRDefault="00C23B00">
            <w:pPr>
              <w:pStyle w:val="Lijstalinea"/>
              <w:numPr>
                <w:ilvl w:val="0"/>
                <w:numId w:val="1"/>
              </w:numPr>
            </w:pPr>
            <w:r>
              <w:t xml:space="preserve">20-12-2019 - AFM-Verkenning ‘In Balans 2019 - Verkenning </w:t>
            </w:r>
            <w:proofErr w:type="spellStart"/>
            <w:r>
              <w:t>waardecreatie</w:t>
            </w:r>
            <w:proofErr w:type="spellEnd"/>
            <w:r>
              <w:t xml:space="preserve"> en follow-up Besluit niet-financiële informatie’ (2019Z26132)</w:t>
            </w:r>
          </w:p>
          <w:p w:rsidR="00C23B00" w:rsidP="001C6916" w:rsidRDefault="00C23B00">
            <w:pPr>
              <w:pStyle w:val="Lijstalinea"/>
              <w:numPr>
                <w:ilvl w:val="0"/>
                <w:numId w:val="1"/>
              </w:numPr>
            </w:pPr>
            <w:r>
              <w:t>30-12-2019 - Consultatie inzake "</w:t>
            </w:r>
            <w:proofErr w:type="spellStart"/>
            <w:r>
              <w:t>Alignment</w:t>
            </w:r>
            <w:proofErr w:type="spellEnd"/>
            <w:r>
              <w:t xml:space="preserve"> EU </w:t>
            </w:r>
            <w:proofErr w:type="spellStart"/>
            <w:r>
              <w:t>rules</w:t>
            </w:r>
            <w:proofErr w:type="spellEnd"/>
            <w:r>
              <w:t xml:space="preserve"> on </w:t>
            </w:r>
            <w:proofErr w:type="spellStart"/>
            <w:r>
              <w:t>capital</w:t>
            </w:r>
            <w:proofErr w:type="spellEnd"/>
            <w:r>
              <w:t xml:space="preserve"> </w:t>
            </w:r>
            <w:proofErr w:type="spellStart"/>
            <w:r>
              <w:t>requirements</w:t>
            </w:r>
            <w:proofErr w:type="spellEnd"/>
            <w:r>
              <w:t xml:space="preserve"> </w:t>
            </w:r>
            <w:proofErr w:type="spellStart"/>
            <w:r>
              <w:t>to</w:t>
            </w:r>
            <w:proofErr w:type="spellEnd"/>
            <w:r>
              <w:t xml:space="preserve"> internationale </w:t>
            </w:r>
            <w:proofErr w:type="spellStart"/>
            <w:r>
              <w:t>standards</w:t>
            </w:r>
            <w:proofErr w:type="spellEnd"/>
            <w:r>
              <w:t xml:space="preserve"> (</w:t>
            </w:r>
            <w:proofErr w:type="spellStart"/>
            <w:r>
              <w:t>prudential</w:t>
            </w:r>
            <w:proofErr w:type="spellEnd"/>
            <w:r>
              <w:t xml:space="preserve"> </w:t>
            </w:r>
            <w:proofErr w:type="spellStart"/>
            <w:r>
              <w:t>requirements</w:t>
            </w:r>
            <w:proofErr w:type="spellEnd"/>
            <w:r>
              <w:t xml:space="preserve"> </w:t>
            </w:r>
            <w:proofErr w:type="spellStart"/>
            <w:r>
              <w:t>and</w:t>
            </w:r>
            <w:proofErr w:type="spellEnd"/>
            <w:r>
              <w:t xml:space="preserve"> market discipline)" (2019Z26225)</w:t>
            </w:r>
          </w:p>
          <w:p w:rsidRPr="00B148EA" w:rsidR="00C874F3" w:rsidP="00340EEC" w:rsidRDefault="00C874F3"/>
          <w:p w:rsidRPr="00B148EA" w:rsidR="00C874F3" w:rsidP="00340EEC" w:rsidRDefault="00C874F3">
            <w:r w:rsidRPr="00B148EA">
              <w:t>Bij deze breng ik u het verzoek van de commissie over.</w:t>
            </w:r>
          </w:p>
        </w:tc>
      </w:tr>
    </w:tbl>
    <w:p w:rsidRPr="00B148EA" w:rsidR="00C874F3" w:rsidP="00C874F3" w:rsidRDefault="00C874F3">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C874F3" w:rsidTr="00340EEC">
        <w:trPr>
          <w:trHeight w:val="1315"/>
        </w:trPr>
        <w:tc>
          <w:tcPr>
            <w:tcW w:w="9648" w:type="dxa"/>
          </w:tcPr>
          <w:p w:rsidRPr="00B148EA" w:rsidR="00C874F3" w:rsidP="00340EEC" w:rsidRDefault="00C874F3">
            <w:pPr>
              <w:rPr>
                <w:rStyle w:val="Verwijzingopmerking"/>
                <w:sz w:val="18"/>
                <w:szCs w:val="18"/>
              </w:rPr>
            </w:pPr>
            <w:r w:rsidRPr="00B148EA">
              <w:rPr>
                <w:rStyle w:val="Verwijzingopmerking"/>
                <w:sz w:val="18"/>
                <w:szCs w:val="18"/>
              </w:rPr>
              <w:t>Hoogachtend,</w:t>
            </w:r>
          </w:p>
          <w:p w:rsidRPr="00B148EA" w:rsidR="00C874F3" w:rsidP="00340EEC" w:rsidRDefault="00C874F3">
            <w:pPr>
              <w:rPr>
                <w:rStyle w:val="Verwijzingopmerking"/>
                <w:sz w:val="18"/>
                <w:szCs w:val="18"/>
              </w:rPr>
            </w:pPr>
          </w:p>
          <w:p w:rsidRPr="00B148EA" w:rsidR="00C874F3" w:rsidP="00340EEC" w:rsidRDefault="00C874F3">
            <w:pPr>
              <w:rPr>
                <w:rStyle w:val="Verwijzingopmerking"/>
                <w:sz w:val="18"/>
                <w:szCs w:val="18"/>
              </w:rPr>
            </w:pPr>
            <w:r>
              <w:rPr>
                <w:rStyle w:val="Verwijzingopmerking"/>
                <w:sz w:val="18"/>
                <w:szCs w:val="18"/>
              </w:rPr>
              <w:t>d</w:t>
            </w:r>
            <w:r w:rsidRPr="00B148EA">
              <w:rPr>
                <w:rStyle w:val="Verwijzingopmerking"/>
                <w:sz w:val="18"/>
                <w:szCs w:val="18"/>
              </w:rPr>
              <w:t>e griffier van de vaste commissie voor</w:t>
            </w:r>
            <w:r>
              <w:rPr>
                <w:rStyle w:val="Verwijzingopmerking"/>
                <w:sz w:val="18"/>
                <w:szCs w:val="18"/>
              </w:rPr>
              <w:t xml:space="preserve"> Financiën</w:t>
            </w:r>
            <w:r w:rsidRPr="00B148EA">
              <w:rPr>
                <w:rStyle w:val="Verwijzingopmerking"/>
                <w:sz w:val="18"/>
                <w:szCs w:val="18"/>
              </w:rPr>
              <w:t>,</w:t>
            </w:r>
          </w:p>
          <w:p w:rsidRPr="00B148EA" w:rsidR="00C874F3" w:rsidP="00340EEC" w:rsidRDefault="00C874F3">
            <w:pPr>
              <w:rPr>
                <w:rStyle w:val="Verwijzingopmerking"/>
                <w:sz w:val="18"/>
                <w:szCs w:val="18"/>
              </w:rPr>
            </w:pPr>
          </w:p>
          <w:p w:rsidRPr="00B148EA" w:rsidR="00C874F3" w:rsidP="00340EEC" w:rsidRDefault="00C874F3">
            <w:pPr>
              <w:rPr>
                <w:rStyle w:val="Verwijzingopmerking"/>
                <w:sz w:val="18"/>
                <w:szCs w:val="18"/>
              </w:rPr>
            </w:pPr>
          </w:p>
          <w:p w:rsidRPr="00B148EA" w:rsidR="00C874F3" w:rsidP="00340EEC" w:rsidRDefault="00C874F3">
            <w:pPr>
              <w:rPr>
                <w:rStyle w:val="Verwijzingopmerking"/>
                <w:sz w:val="18"/>
                <w:szCs w:val="18"/>
              </w:rPr>
            </w:pPr>
          </w:p>
          <w:p w:rsidRPr="00B148EA" w:rsidR="00C874F3" w:rsidP="00340EEC" w:rsidRDefault="00C874F3">
            <w:pPr>
              <w:rPr>
                <w:rStyle w:val="Verwijzingopmerking"/>
                <w:sz w:val="18"/>
                <w:szCs w:val="24"/>
              </w:rPr>
            </w:pPr>
            <w:r>
              <w:t>A.H.M. Weeber</w:t>
            </w:r>
          </w:p>
        </w:tc>
      </w:tr>
    </w:tbl>
    <w:p w:rsidRPr="002D587E" w:rsidR="00C874F3" w:rsidP="00C874F3" w:rsidRDefault="00C874F3">
      <w:pPr>
        <w:rPr>
          <w:rStyle w:val="Verwijzingopmerking"/>
          <w:sz w:val="18"/>
          <w:szCs w:val="22"/>
        </w:rPr>
      </w:pPr>
    </w:p>
    <w:p w:rsidR="008335B1" w:rsidRDefault="00E93057"/>
    <w:sectPr w:rsidR="008335B1" w:rsidSect="00CF62F1">
      <w:footerReference w:type="defaul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3057">
      <w:r>
        <w:separator/>
      </w:r>
    </w:p>
  </w:endnote>
  <w:endnote w:type="continuationSeparator" w:id="0">
    <w:p w:rsidR="00000000" w:rsidRDefault="00E93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1C6916">
          <w:pPr>
            <w:rPr>
              <w:b/>
              <w:color w:val="666699"/>
              <w:sz w:val="14"/>
              <w:szCs w:val="14"/>
            </w:rPr>
          </w:pPr>
          <w:r w:rsidRPr="00316180">
            <w:rPr>
              <w:b/>
              <w:color w:val="666699"/>
              <w:sz w:val="14"/>
              <w:szCs w:val="14"/>
            </w:rPr>
            <w:t>Tweede Kamer der Staten-Generaal</w:t>
          </w:r>
        </w:p>
        <w:p w:rsidR="00805686" w:rsidRPr="00316180" w:rsidRDefault="001C6916">
          <w:pPr>
            <w:rPr>
              <w:b/>
              <w:color w:val="666699"/>
              <w:sz w:val="14"/>
              <w:szCs w:val="14"/>
            </w:rPr>
          </w:pPr>
          <w:r w:rsidRPr="00316180">
            <w:rPr>
              <w:b/>
              <w:color w:val="666699"/>
              <w:sz w:val="14"/>
              <w:szCs w:val="14"/>
            </w:rPr>
            <w:t>Postbus 20018</w:t>
          </w:r>
        </w:p>
        <w:p w:rsidR="00805686" w:rsidRPr="00316180" w:rsidRDefault="001C6916">
          <w:pPr>
            <w:keepNext/>
            <w:rPr>
              <w:b/>
              <w:color w:val="666699"/>
              <w:sz w:val="14"/>
              <w:szCs w:val="14"/>
            </w:rPr>
          </w:pPr>
          <w:r w:rsidRPr="00316180">
            <w:rPr>
              <w:b/>
              <w:color w:val="666699"/>
              <w:sz w:val="14"/>
              <w:szCs w:val="14"/>
            </w:rPr>
            <w:t>2500 EA Den Haag</w:t>
          </w:r>
        </w:p>
        <w:p w:rsidR="00805686" w:rsidRPr="00316180" w:rsidRDefault="00E93057">
          <w:pPr>
            <w:keepNext/>
            <w:rPr>
              <w:color w:val="666699"/>
              <w:sz w:val="14"/>
              <w:szCs w:val="14"/>
            </w:rPr>
          </w:pPr>
        </w:p>
      </w:tc>
    </w:tr>
    <w:tr w:rsidR="00805686">
      <w:tc>
        <w:tcPr>
          <w:tcW w:w="0" w:type="auto"/>
        </w:tcPr>
        <w:p w:rsidR="00805686" w:rsidRPr="00316180" w:rsidRDefault="001C6916">
          <w:pPr>
            <w:rPr>
              <w:color w:val="666699"/>
              <w:sz w:val="14"/>
              <w:szCs w:val="14"/>
            </w:rPr>
          </w:pPr>
          <w:r w:rsidRPr="00316180">
            <w:rPr>
              <w:b/>
              <w:color w:val="666699"/>
              <w:sz w:val="14"/>
              <w:szCs w:val="14"/>
            </w:rPr>
            <w:t>T. 070-3182211</w:t>
          </w:r>
        </w:p>
      </w:tc>
    </w:tr>
    <w:tr w:rsidR="00805686">
      <w:tc>
        <w:tcPr>
          <w:tcW w:w="0" w:type="auto"/>
        </w:tcPr>
        <w:p w:rsidR="00805686" w:rsidRPr="00316180" w:rsidRDefault="001C6916" w:rsidP="00762128">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w:t>
              </w:r>
              <w:r>
                <w:rPr>
                  <w:b/>
                  <w:color w:val="666699"/>
                  <w:sz w:val="14"/>
                  <w:szCs w:val="14"/>
                </w:rPr>
                <w:t>fin</w:t>
              </w:r>
              <w:r w:rsidRPr="00326369">
                <w:rPr>
                  <w:b/>
                  <w:color w:val="666699"/>
                  <w:sz w:val="14"/>
                  <w:szCs w:val="14"/>
                </w:rPr>
                <w:t>@tweedekamer.nl</w:t>
              </w:r>
            </w:sdtContent>
          </w:sdt>
        </w:p>
      </w:tc>
    </w:tr>
  </w:tbl>
  <w:p w:rsidR="00805686" w:rsidRDefault="00E93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3057">
      <w:r>
        <w:separator/>
      </w:r>
    </w:p>
  </w:footnote>
  <w:footnote w:type="continuationSeparator" w:id="0">
    <w:p w:rsidR="00000000" w:rsidRDefault="00E930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B704D3"/>
    <w:multiLevelType w:val="hybridMultilevel"/>
    <w:tmpl w:val="9B547E7A"/>
    <w:lvl w:ilvl="0" w:tplc="964EBB1E">
      <w:start w:val="7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F3"/>
    <w:rsid w:val="00196B79"/>
    <w:rsid w:val="001C10AB"/>
    <w:rsid w:val="001C6916"/>
    <w:rsid w:val="00847C5B"/>
    <w:rsid w:val="00C23B00"/>
    <w:rsid w:val="00C874F3"/>
    <w:rsid w:val="00CD2B44"/>
    <w:rsid w:val="00E930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88520F-58E8-404C-984E-062A2CE6C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74F3"/>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C874F3"/>
    <w:rPr>
      <w:sz w:val="16"/>
      <w:szCs w:val="16"/>
    </w:rPr>
  </w:style>
  <w:style w:type="table" w:styleId="Tabelraster">
    <w:name w:val="Table Grid"/>
    <w:basedOn w:val="Standaardtabel"/>
    <w:rsid w:val="00C874F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C874F3"/>
    <w:pPr>
      <w:tabs>
        <w:tab w:val="center" w:pos="4536"/>
        <w:tab w:val="right" w:pos="9072"/>
      </w:tabs>
    </w:pPr>
  </w:style>
  <w:style w:type="character" w:customStyle="1" w:styleId="VoettekstChar">
    <w:name w:val="Voettekst Char"/>
    <w:basedOn w:val="Standaardalinea-lettertype"/>
    <w:link w:val="Voettekst"/>
    <w:rsid w:val="00C874F3"/>
    <w:rPr>
      <w:rFonts w:ascii="Verdana" w:eastAsia="Times New Roman" w:hAnsi="Verdana" w:cs="Times New Roman"/>
      <w:sz w:val="18"/>
      <w:szCs w:val="24"/>
      <w:lang w:eastAsia="nl-NL"/>
    </w:rPr>
  </w:style>
  <w:style w:type="paragraph" w:styleId="Lijstalinea">
    <w:name w:val="List Paragraph"/>
    <w:basedOn w:val="Standaard"/>
    <w:uiPriority w:val="34"/>
    <w:qFormat/>
    <w:rsid w:val="001C6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292</ap:Words>
  <ap:Characters>1607</ap:Characters>
  <ap:DocSecurity>4</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2020-01-23T16:20:00.0000000Z</dcterms:created>
  <dcterms:modified xsi:type="dcterms:W3CDTF">2020-01-23T16:20:00.0000000Z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0x0101007D66862CD64F4844B0A5CEC9E94EA8A7</vt:lpwstr>
  </property>
</Properties>
</file>