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B0" w:rsidRDefault="00FD7603">
      <w:pPr>
        <w:pStyle w:val="Salutation"/>
      </w:pPr>
      <w:bookmarkStart w:name="_GoBack" w:id="0"/>
      <w:bookmarkEnd w:id="0"/>
      <w:r>
        <w:t>Geachte voorzitter,</w:t>
      </w:r>
    </w:p>
    <w:p w:rsidR="00E456B0" w:rsidRDefault="00FD7603">
      <w:r>
        <w:t>Hierbij bied ik u aan de nota naar aanleiding van het verslag en een nota van wijziging inzake het wetsvoorstel tot w</w:t>
      </w:r>
      <w:r w:rsidRPr="00FD7603">
        <w:t>ijziging van de Wet milieubeheer in verband met de implementatie van Richtlijn (EU) 2018/851 van het Europees parlement en de Raad van 30 mei 2018 tot wijziging van Richtlijn 2008/98/EG betreffende afvalstoffen (PbEU L 150) (Implementatiewet wijziging EU-kaderrichtlijn afvalstoffen)</w:t>
      </w:r>
      <w:r>
        <w:t xml:space="preserve"> </w:t>
      </w:r>
      <w:r w:rsidRPr="00FD7603">
        <w:t>(35 267)</w:t>
      </w:r>
      <w:r>
        <w:t xml:space="preserve">. </w:t>
      </w:r>
    </w:p>
    <w:p w:rsidR="00E7078C" w:rsidP="00E7078C" w:rsidRDefault="00E7078C">
      <w:pPr>
        <w:pStyle w:val="WitregelW1bodytekst"/>
      </w:pPr>
      <w:r>
        <w:t xml:space="preserve"> </w:t>
      </w:r>
    </w:p>
    <w:p w:rsidR="00E456B0" w:rsidP="00E7078C" w:rsidRDefault="00FD7603">
      <w:pPr>
        <w:pStyle w:val="WitregelW1bodytekst"/>
      </w:pPr>
      <w:r>
        <w:t>Hoogachtend,</w:t>
      </w:r>
    </w:p>
    <w:p w:rsidR="00E456B0" w:rsidRDefault="00FD7603">
      <w:pPr>
        <w:pStyle w:val="OndertekeningArea1"/>
      </w:pPr>
      <w:r>
        <w:t>DE MINISTER VOOR MILIEU EN WONEN,</w:t>
      </w:r>
    </w:p>
    <w:p w:rsidR="00E456B0" w:rsidRDefault="00E456B0"/>
    <w:p w:rsidR="00E456B0" w:rsidRDefault="00E456B0"/>
    <w:p w:rsidR="00E456B0" w:rsidRDefault="00E456B0"/>
    <w:p w:rsidR="00E456B0" w:rsidRDefault="00E456B0"/>
    <w:p w:rsidR="00E456B0" w:rsidRDefault="00FD7603">
      <w:r>
        <w:t>S. van Veldhoven - Van der Meer</w:t>
      </w:r>
    </w:p>
    <w:sectPr w:rsidR="00E45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F1A" w:rsidRDefault="00E27F1A">
      <w:pPr>
        <w:spacing w:line="240" w:lineRule="auto"/>
      </w:pPr>
      <w:r>
        <w:separator/>
      </w:r>
    </w:p>
  </w:endnote>
  <w:endnote w:type="continuationSeparator" w:id="0">
    <w:p w:rsidR="00E27F1A" w:rsidRDefault="00E27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0A" w:rsidRDefault="009D4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0A" w:rsidRDefault="009D4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0A" w:rsidRDefault="009D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F1A" w:rsidRDefault="00E27F1A">
      <w:pPr>
        <w:spacing w:line="240" w:lineRule="auto"/>
      </w:pPr>
      <w:r>
        <w:separator/>
      </w:r>
    </w:p>
  </w:footnote>
  <w:footnote w:type="continuationSeparator" w:id="0">
    <w:p w:rsidR="00E27F1A" w:rsidRDefault="00E27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0A" w:rsidRDefault="009D4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B0" w:rsidRDefault="00FD760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E456B0" w:rsidRDefault="00FD760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E456B0" w:rsidRDefault="00FD76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B0" w:rsidRDefault="00FD760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41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41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E456B0" w:rsidRDefault="00FD76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41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41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E456B0" w:rsidRDefault="00E456B0">
                          <w:pPr>
                            <w:pStyle w:val="WitregelW1"/>
                          </w:pPr>
                        </w:p>
                        <w:p w:rsidR="00E456B0" w:rsidRDefault="00FD760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E456B0" w:rsidRPr="00FD7603" w:rsidRDefault="00FD76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760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E456B0" w:rsidRPr="00FD7603" w:rsidRDefault="00FD76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7603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E456B0" w:rsidRPr="00FD7603" w:rsidRDefault="00FD76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760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E456B0" w:rsidRPr="00FD7603" w:rsidRDefault="00E456B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456B0" w:rsidRPr="00FD7603" w:rsidRDefault="00FD760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D760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E456B0" w:rsidRDefault="00FD760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E456B0" w:rsidRDefault="00E456B0">
                          <w:pPr>
                            <w:pStyle w:val="WitregelW2"/>
                          </w:pPr>
                        </w:p>
                        <w:p w:rsidR="00482341" w:rsidRDefault="00482341" w:rsidP="0048234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482341" w:rsidRPr="00482341" w:rsidRDefault="00482341" w:rsidP="0048234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482341">
                            <w:rPr>
                              <w:sz w:val="13"/>
                              <w:szCs w:val="13"/>
                            </w:rPr>
                            <w:t>IENW/BSK-2019/241263</w:t>
                          </w:r>
                        </w:p>
                        <w:p w:rsidR="00482341" w:rsidRPr="00482341" w:rsidRDefault="00482341" w:rsidP="0048234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E456B0" w:rsidRDefault="00FD760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E456B0" w:rsidRDefault="00FD7603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E456B0" w:rsidRDefault="00FD760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E456B0" w:rsidRDefault="00E456B0">
                    <w:pPr>
                      <w:pStyle w:val="WitregelW1"/>
                    </w:pPr>
                  </w:p>
                  <w:p w:rsidR="00E456B0" w:rsidRDefault="00FD7603">
                    <w:pPr>
                      <w:pStyle w:val="Afzendgegevens"/>
                    </w:pPr>
                    <w:r>
                      <w:t>Rijnstraat 8</w:t>
                    </w:r>
                  </w:p>
                  <w:p w:rsidR="00E456B0" w:rsidRPr="00FD7603" w:rsidRDefault="00FD7603">
                    <w:pPr>
                      <w:pStyle w:val="Afzendgegevens"/>
                      <w:rPr>
                        <w:lang w:val="de-DE"/>
                      </w:rPr>
                    </w:pPr>
                    <w:r w:rsidRPr="00FD7603">
                      <w:rPr>
                        <w:lang w:val="de-DE"/>
                      </w:rPr>
                      <w:t>2515 XP  Den Haag</w:t>
                    </w:r>
                  </w:p>
                  <w:p w:rsidR="00E456B0" w:rsidRPr="00FD7603" w:rsidRDefault="00FD7603">
                    <w:pPr>
                      <w:pStyle w:val="Afzendgegevens"/>
                      <w:rPr>
                        <w:lang w:val="de-DE"/>
                      </w:rPr>
                    </w:pPr>
                    <w:r w:rsidRPr="00FD7603">
                      <w:rPr>
                        <w:lang w:val="de-DE"/>
                      </w:rPr>
                      <w:t>Postbus 20901</w:t>
                    </w:r>
                  </w:p>
                  <w:p w:rsidR="00E456B0" w:rsidRPr="00FD7603" w:rsidRDefault="00FD7603">
                    <w:pPr>
                      <w:pStyle w:val="Afzendgegevens"/>
                      <w:rPr>
                        <w:lang w:val="de-DE"/>
                      </w:rPr>
                    </w:pPr>
                    <w:r w:rsidRPr="00FD7603">
                      <w:rPr>
                        <w:lang w:val="de-DE"/>
                      </w:rPr>
                      <w:t>2500 EX Den Haag</w:t>
                    </w:r>
                  </w:p>
                  <w:p w:rsidR="00E456B0" w:rsidRPr="00FD7603" w:rsidRDefault="00E456B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456B0" w:rsidRPr="00FD7603" w:rsidRDefault="00FD7603">
                    <w:pPr>
                      <w:pStyle w:val="Afzendgegevens"/>
                      <w:rPr>
                        <w:lang w:val="de-DE"/>
                      </w:rPr>
                    </w:pPr>
                    <w:r w:rsidRPr="00FD7603">
                      <w:rPr>
                        <w:lang w:val="de-DE"/>
                      </w:rPr>
                      <w:t>T   070-456 0000</w:t>
                    </w:r>
                  </w:p>
                  <w:p w:rsidR="00E456B0" w:rsidRDefault="00FD7603">
                    <w:pPr>
                      <w:pStyle w:val="Afzendgegevens"/>
                    </w:pPr>
                    <w:r>
                      <w:t>F   070-456 1111</w:t>
                    </w:r>
                  </w:p>
                  <w:p w:rsidR="00E456B0" w:rsidRDefault="00E456B0">
                    <w:pPr>
                      <w:pStyle w:val="WitregelW2"/>
                    </w:pPr>
                  </w:p>
                  <w:p w:rsidR="00482341" w:rsidRDefault="00482341" w:rsidP="00482341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482341" w:rsidRPr="00482341" w:rsidRDefault="00482341" w:rsidP="00482341">
                    <w:pPr>
                      <w:rPr>
                        <w:b/>
                        <w:sz w:val="13"/>
                        <w:szCs w:val="13"/>
                      </w:rPr>
                    </w:pPr>
                    <w:r w:rsidRPr="00482341">
                      <w:rPr>
                        <w:sz w:val="13"/>
                        <w:szCs w:val="13"/>
                      </w:rPr>
                      <w:t>IENW/BSK-2019/241263</w:t>
                    </w:r>
                  </w:p>
                  <w:p w:rsidR="00482341" w:rsidRPr="00482341" w:rsidRDefault="00482341" w:rsidP="00482341">
                    <w:pPr>
                      <w:rPr>
                        <w:sz w:val="13"/>
                        <w:szCs w:val="13"/>
                      </w:rPr>
                    </w:pPr>
                  </w:p>
                  <w:p w:rsidR="00E456B0" w:rsidRDefault="00FD7603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E456B0" w:rsidRDefault="00FD7603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E456B0" w:rsidRDefault="00FD760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E456B0" w:rsidRDefault="00FD760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56B0" w:rsidRDefault="00FD760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E456B0" w:rsidRDefault="00FD760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456B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456B0" w:rsidRDefault="00E456B0"/>
                            </w:tc>
                            <w:tc>
                              <w:tcPr>
                                <w:tcW w:w="5400" w:type="dxa"/>
                              </w:tcPr>
                              <w:p w:rsidR="00E456B0" w:rsidRDefault="00E456B0"/>
                            </w:tc>
                          </w:tr>
                          <w:tr w:rsidR="00E456B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456B0" w:rsidRDefault="00FD76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456B0" w:rsidRDefault="009D410A">
                                <w:r>
                                  <w:t>11 december 2019</w:t>
                                </w:r>
                              </w:p>
                            </w:tc>
                          </w:tr>
                          <w:tr w:rsidR="00E456B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456B0" w:rsidRDefault="00FD76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456B0" w:rsidRDefault="00FD7603">
                                <w:r>
                                  <w:t>Implementatiewet wijziging EU-kaderrichtlijn afvalstoffen (35 267)</w:t>
                                </w:r>
                              </w:p>
                            </w:tc>
                          </w:tr>
                          <w:tr w:rsidR="00E456B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456B0" w:rsidRDefault="00E456B0"/>
                            </w:tc>
                            <w:tc>
                              <w:tcPr>
                                <w:tcW w:w="5400" w:type="dxa"/>
                              </w:tcPr>
                              <w:p w:rsidR="00E456B0" w:rsidRDefault="00E456B0"/>
                            </w:tc>
                          </w:tr>
                        </w:tbl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456B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456B0" w:rsidRDefault="00E456B0"/>
                      </w:tc>
                      <w:tc>
                        <w:tcPr>
                          <w:tcW w:w="5400" w:type="dxa"/>
                        </w:tcPr>
                        <w:p w:rsidR="00E456B0" w:rsidRDefault="00E456B0"/>
                      </w:tc>
                    </w:tr>
                    <w:tr w:rsidR="00E456B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456B0" w:rsidRDefault="00FD760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456B0" w:rsidRDefault="009D410A">
                          <w:r>
                            <w:t>11 december 2019</w:t>
                          </w:r>
                        </w:p>
                      </w:tc>
                    </w:tr>
                    <w:tr w:rsidR="00E456B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456B0" w:rsidRDefault="00FD760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456B0" w:rsidRDefault="00FD7603">
                          <w:r>
                            <w:t>Implementatiewet wijziging EU-kaderrichtlijn afvalstoffen (35 267)</w:t>
                          </w:r>
                        </w:p>
                      </w:tc>
                    </w:tr>
                    <w:tr w:rsidR="00E456B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456B0" w:rsidRDefault="00E456B0"/>
                      </w:tc>
                      <w:tc>
                        <w:tcPr>
                          <w:tcW w:w="5400" w:type="dxa"/>
                        </w:tcPr>
                        <w:p w:rsidR="00E456B0" w:rsidRDefault="00E456B0"/>
                      </w:tc>
                    </w:tr>
                  </w:tbl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2C3" w:rsidRDefault="001C4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1C42C3" w:rsidRDefault="001C42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B3B03"/>
    <w:multiLevelType w:val="multilevel"/>
    <w:tmpl w:val="A892179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410FDD"/>
    <w:multiLevelType w:val="multilevel"/>
    <w:tmpl w:val="37D308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1C69C9"/>
    <w:multiLevelType w:val="multilevel"/>
    <w:tmpl w:val="E20C57E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E974CC"/>
    <w:multiLevelType w:val="multilevel"/>
    <w:tmpl w:val="7367DFB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388A22"/>
    <w:multiLevelType w:val="multilevel"/>
    <w:tmpl w:val="0F2610C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2F4878"/>
    <w:multiLevelType w:val="multilevel"/>
    <w:tmpl w:val="FF41F308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9720D6"/>
    <w:multiLevelType w:val="multilevel"/>
    <w:tmpl w:val="79421BB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58B9382"/>
    <w:multiLevelType w:val="multilevel"/>
    <w:tmpl w:val="9DD7A5C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BC7DFF"/>
    <w:multiLevelType w:val="multilevel"/>
    <w:tmpl w:val="59AB616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E2C044"/>
    <w:multiLevelType w:val="multilevel"/>
    <w:tmpl w:val="1167783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D5A360A"/>
    <w:multiLevelType w:val="multilevel"/>
    <w:tmpl w:val="E4A84ECF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FDFD97A"/>
    <w:multiLevelType w:val="multilevel"/>
    <w:tmpl w:val="CE8DB23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C39B82"/>
    <w:multiLevelType w:val="multilevel"/>
    <w:tmpl w:val="BDAF0BB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0E589C"/>
    <w:multiLevelType w:val="multilevel"/>
    <w:tmpl w:val="30A9F0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DA74A2"/>
    <w:multiLevelType w:val="multilevel"/>
    <w:tmpl w:val="A0F46CF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C1A401"/>
    <w:multiLevelType w:val="multilevel"/>
    <w:tmpl w:val="CDDACE3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8DAB93"/>
    <w:multiLevelType w:val="multilevel"/>
    <w:tmpl w:val="4777E3B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339740"/>
    <w:multiLevelType w:val="multilevel"/>
    <w:tmpl w:val="48A3B77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7E49B5"/>
    <w:multiLevelType w:val="multilevel"/>
    <w:tmpl w:val="BF0B537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62B9BB"/>
    <w:multiLevelType w:val="multilevel"/>
    <w:tmpl w:val="75FD8C1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18"/>
  </w:num>
  <w:num w:numId="7">
    <w:abstractNumId w:val="0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1"/>
  </w:num>
  <w:num w:numId="13">
    <w:abstractNumId w:val="15"/>
  </w:num>
  <w:num w:numId="14">
    <w:abstractNumId w:val="11"/>
  </w:num>
  <w:num w:numId="15">
    <w:abstractNumId w:val="17"/>
  </w:num>
  <w:num w:numId="16">
    <w:abstractNumId w:val="3"/>
  </w:num>
  <w:num w:numId="17">
    <w:abstractNumId w:val="14"/>
  </w:num>
  <w:num w:numId="18">
    <w:abstractNumId w:val="7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03"/>
    <w:rsid w:val="001C42C3"/>
    <w:rsid w:val="00482341"/>
    <w:rsid w:val="006F4134"/>
    <w:rsid w:val="009D410A"/>
    <w:rsid w:val="00E27F1A"/>
    <w:rsid w:val="00E456B0"/>
    <w:rsid w:val="00E7078C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FD760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760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6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rievin\AppData\Local\Microsoft\Windows\INetCache\IE\NKEEKOV4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2019-12-11T12:29:00.0000000Z</dcterms:created>
  <dcterms:modified xsi:type="dcterms:W3CDTF">2019-12-11T12:29:00.0000000Z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0x0101005BF2A4533420C148A1E51AF5330C68ED</vt:lpwstr>
  </property>
</Properties>
</file>