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72D4B" w:rsidR="00772D4B" w:rsidP="00772D4B" w:rsidRDefault="00772D4B" w14:paraId="1059BDAE" w14:textId="77777777">
      <w:pPr>
        <w:jc w:val="center"/>
        <w:rPr>
          <w:b/>
          <w:sz w:val="28"/>
          <w:szCs w:val="28"/>
          <w:lang w:val="nl-NL"/>
        </w:rPr>
      </w:pPr>
      <w:proofErr w:type="spellStart"/>
      <w:r w:rsidRPr="00772D4B">
        <w:rPr>
          <w:b/>
          <w:sz w:val="28"/>
          <w:szCs w:val="28"/>
          <w:lang w:val="nl-NL"/>
        </w:rPr>
        <w:t>Position</w:t>
      </w:r>
      <w:proofErr w:type="spellEnd"/>
      <w:r w:rsidRPr="00772D4B">
        <w:rPr>
          <w:b/>
          <w:sz w:val="28"/>
          <w:szCs w:val="28"/>
          <w:lang w:val="nl-NL"/>
        </w:rPr>
        <w:t xml:space="preserve"> paper voor rondetafelgesprek PFAS, Tweede Kamer, 11-12-2019</w:t>
      </w:r>
    </w:p>
    <w:p w:rsidR="000F660C" w:rsidP="00772D4B" w:rsidRDefault="00772D4B" w14:paraId="5DCE8903" w14:textId="77777777">
      <w:pPr>
        <w:jc w:val="center"/>
        <w:rPr>
          <w:sz w:val="24"/>
          <w:szCs w:val="24"/>
          <w:lang w:val="nl-NL"/>
        </w:rPr>
      </w:pPr>
      <w:r w:rsidRPr="00772D4B">
        <w:rPr>
          <w:sz w:val="24"/>
          <w:szCs w:val="24"/>
          <w:lang w:val="nl-NL"/>
        </w:rPr>
        <w:t>Jacob de Boer, Vrije Universiteit</w:t>
      </w:r>
    </w:p>
    <w:p w:rsidR="00772D4B" w:rsidP="00772D4B" w:rsidRDefault="00772D4B" w14:paraId="576B18E5" w14:textId="77777777">
      <w:pPr>
        <w:jc w:val="center"/>
        <w:rPr>
          <w:sz w:val="24"/>
          <w:szCs w:val="24"/>
          <w:lang w:val="nl-NL"/>
        </w:rPr>
      </w:pPr>
    </w:p>
    <w:p w:rsidR="00F24FC9" w:rsidP="00772D4B" w:rsidRDefault="00F24FC9" w14:paraId="42A6FD1B" w14:textId="00162FBD">
      <w:pPr>
        <w:jc w:val="both"/>
        <w:rPr>
          <w:sz w:val="24"/>
          <w:szCs w:val="24"/>
          <w:lang w:val="nl-NL"/>
        </w:rPr>
      </w:pPr>
      <w:r w:rsidRPr="00F24FC9">
        <w:rPr>
          <w:sz w:val="24"/>
          <w:szCs w:val="24"/>
          <w:lang w:val="nl-NL"/>
        </w:rPr>
        <w:t>Chemische stoffen met een binding tussen koolstof en een halog</w:t>
      </w:r>
      <w:r>
        <w:rPr>
          <w:sz w:val="24"/>
          <w:szCs w:val="24"/>
          <w:lang w:val="nl-NL"/>
        </w:rPr>
        <w:t>e</w:t>
      </w:r>
      <w:r w:rsidRPr="00F24FC9">
        <w:rPr>
          <w:sz w:val="24"/>
          <w:szCs w:val="24"/>
          <w:lang w:val="nl-NL"/>
        </w:rPr>
        <w:t xml:space="preserve">en </w:t>
      </w:r>
      <w:r>
        <w:rPr>
          <w:sz w:val="24"/>
          <w:szCs w:val="24"/>
          <w:lang w:val="nl-NL"/>
        </w:rPr>
        <w:t>(fluor, chloor</w:t>
      </w:r>
      <w:r w:rsidR="00FA32F8">
        <w:rPr>
          <w:sz w:val="24"/>
          <w:szCs w:val="24"/>
          <w:lang w:val="nl-NL"/>
        </w:rPr>
        <w:t>,</w:t>
      </w:r>
      <w:r>
        <w:rPr>
          <w:sz w:val="24"/>
          <w:szCs w:val="24"/>
          <w:lang w:val="nl-NL"/>
        </w:rPr>
        <w:t xml:space="preserve"> broom of jodi</w:t>
      </w:r>
      <w:r w:rsidRPr="00F24FC9">
        <w:rPr>
          <w:sz w:val="24"/>
          <w:szCs w:val="24"/>
          <w:lang w:val="nl-NL"/>
        </w:rPr>
        <w:t>um)</w:t>
      </w:r>
      <w:r>
        <w:rPr>
          <w:sz w:val="24"/>
          <w:szCs w:val="24"/>
          <w:lang w:val="nl-NL"/>
        </w:rPr>
        <w:t xml:space="preserve"> hebben in het verleden tot </w:t>
      </w:r>
      <w:r w:rsidR="00CF3FD3">
        <w:rPr>
          <w:sz w:val="24"/>
          <w:szCs w:val="24"/>
          <w:lang w:val="nl-NL"/>
        </w:rPr>
        <w:t xml:space="preserve">aantoonbare </w:t>
      </w:r>
      <w:r>
        <w:rPr>
          <w:sz w:val="24"/>
          <w:szCs w:val="24"/>
          <w:lang w:val="nl-NL"/>
        </w:rPr>
        <w:t xml:space="preserve">problemen voor </w:t>
      </w:r>
      <w:r w:rsidR="00AE0F79">
        <w:rPr>
          <w:sz w:val="24"/>
          <w:szCs w:val="24"/>
          <w:lang w:val="nl-NL"/>
        </w:rPr>
        <w:t xml:space="preserve">de </w:t>
      </w:r>
      <w:r>
        <w:rPr>
          <w:sz w:val="24"/>
          <w:szCs w:val="24"/>
          <w:lang w:val="nl-NL"/>
        </w:rPr>
        <w:t xml:space="preserve">gezondheid van mens en milieu geleid. Te denken valt aan het bestrijdingsmiddel DDT (jaren 60-70), nog steeds aanwezig in moedermelk wereldwijd, </w:t>
      </w:r>
      <w:proofErr w:type="spellStart"/>
      <w:r>
        <w:rPr>
          <w:sz w:val="24"/>
          <w:szCs w:val="24"/>
          <w:lang w:val="nl-NL"/>
        </w:rPr>
        <w:t>polychloorbifenylen</w:t>
      </w:r>
      <w:proofErr w:type="spellEnd"/>
      <w:r>
        <w:rPr>
          <w:sz w:val="24"/>
          <w:szCs w:val="24"/>
          <w:lang w:val="nl-NL"/>
        </w:rPr>
        <w:t xml:space="preserve"> (</w:t>
      </w:r>
      <w:proofErr w:type="spellStart"/>
      <w:r>
        <w:rPr>
          <w:sz w:val="24"/>
          <w:szCs w:val="24"/>
          <w:lang w:val="nl-NL"/>
        </w:rPr>
        <w:t>PCBs</w:t>
      </w:r>
      <w:proofErr w:type="spellEnd"/>
      <w:r>
        <w:rPr>
          <w:sz w:val="24"/>
          <w:szCs w:val="24"/>
          <w:lang w:val="nl-NL"/>
        </w:rPr>
        <w:t>) en dioxines (jaren 70-00), bekend van o.a. de Belgische dioxine crisis en</w:t>
      </w:r>
      <w:r w:rsidR="009577F7">
        <w:rPr>
          <w:sz w:val="24"/>
          <w:szCs w:val="24"/>
          <w:lang w:val="nl-NL"/>
        </w:rPr>
        <w:t xml:space="preserve"> broom brandvertragers (jaren 90</w:t>
      </w:r>
      <w:r>
        <w:rPr>
          <w:sz w:val="24"/>
          <w:szCs w:val="24"/>
          <w:lang w:val="nl-NL"/>
        </w:rPr>
        <w:t xml:space="preserve">-heden), met zeer hoge gehalten in vissen en zeezoogdieren. </w:t>
      </w:r>
    </w:p>
    <w:p w:rsidR="00772D4B" w:rsidP="00772D4B" w:rsidRDefault="00F24FC9" w14:paraId="1B48CE93" w14:textId="7CA8F645">
      <w:pPr>
        <w:jc w:val="both"/>
        <w:rPr>
          <w:sz w:val="24"/>
          <w:szCs w:val="24"/>
          <w:lang w:val="nl-NL"/>
        </w:rPr>
      </w:pPr>
      <w:r>
        <w:rPr>
          <w:sz w:val="24"/>
          <w:szCs w:val="24"/>
          <w:lang w:val="nl-NL"/>
        </w:rPr>
        <w:t xml:space="preserve">Van de vier halogenen is jodium het minst relevant omdat door het grote jodium atoom de binding </w:t>
      </w:r>
      <w:r w:rsidR="00FA32F8">
        <w:rPr>
          <w:sz w:val="24"/>
          <w:szCs w:val="24"/>
          <w:lang w:val="nl-NL"/>
        </w:rPr>
        <w:t xml:space="preserve">met koolstof </w:t>
      </w:r>
      <w:r>
        <w:rPr>
          <w:sz w:val="24"/>
          <w:szCs w:val="24"/>
          <w:lang w:val="nl-NL"/>
        </w:rPr>
        <w:t>minder sterk is. De koolstof-fluor verbinding daarentegen is het sterk</w:t>
      </w:r>
      <w:r w:rsidR="009577F7">
        <w:rPr>
          <w:sz w:val="24"/>
          <w:szCs w:val="24"/>
          <w:lang w:val="nl-NL"/>
        </w:rPr>
        <w:t>s</w:t>
      </w:r>
      <w:r>
        <w:rPr>
          <w:sz w:val="24"/>
          <w:szCs w:val="24"/>
          <w:lang w:val="nl-NL"/>
        </w:rPr>
        <w:t xml:space="preserve">t van de vier koolstof-halogeen bindingen. Dat leidt tot sterke stoffen met aantrekkelijke </w:t>
      </w:r>
      <w:r w:rsidR="00153A22">
        <w:rPr>
          <w:sz w:val="24"/>
          <w:szCs w:val="24"/>
          <w:lang w:val="nl-NL"/>
        </w:rPr>
        <w:t>gebruikseigenschappen</w:t>
      </w:r>
      <w:r>
        <w:rPr>
          <w:sz w:val="24"/>
          <w:szCs w:val="24"/>
          <w:lang w:val="nl-NL"/>
        </w:rPr>
        <w:t xml:space="preserve"> zoals teflon. Helaas zijn de daarvoor gebruikte tussenstoffen zoals PFOA en </w:t>
      </w:r>
      <w:proofErr w:type="spellStart"/>
      <w:r>
        <w:rPr>
          <w:sz w:val="24"/>
          <w:szCs w:val="24"/>
          <w:lang w:val="nl-NL"/>
        </w:rPr>
        <w:t>GenX</w:t>
      </w:r>
      <w:proofErr w:type="spellEnd"/>
      <w:r>
        <w:rPr>
          <w:sz w:val="24"/>
          <w:szCs w:val="24"/>
          <w:lang w:val="nl-NL"/>
        </w:rPr>
        <w:t xml:space="preserve"> </w:t>
      </w:r>
      <w:r w:rsidR="005B036A">
        <w:rPr>
          <w:sz w:val="24"/>
          <w:szCs w:val="24"/>
          <w:lang w:val="nl-NL"/>
        </w:rPr>
        <w:t xml:space="preserve"> en</w:t>
      </w:r>
      <w:r>
        <w:rPr>
          <w:sz w:val="24"/>
          <w:szCs w:val="24"/>
          <w:lang w:val="nl-NL"/>
        </w:rPr>
        <w:t xml:space="preserve"> andere PFAS stoffen bijzonder persistent en blijven, eenmaal in het milieu</w:t>
      </w:r>
      <w:r w:rsidR="005B036A">
        <w:rPr>
          <w:sz w:val="24"/>
          <w:szCs w:val="24"/>
          <w:lang w:val="nl-NL"/>
        </w:rPr>
        <w:t>,</w:t>
      </w:r>
      <w:r>
        <w:rPr>
          <w:sz w:val="24"/>
          <w:szCs w:val="24"/>
          <w:lang w:val="nl-NL"/>
        </w:rPr>
        <w:t xml:space="preserve"> daar rondcirkelen. Waar sommige van deze gehalogeneerde koolwaterstoffen</w:t>
      </w:r>
      <w:r w:rsidR="009577F7">
        <w:rPr>
          <w:sz w:val="24"/>
          <w:szCs w:val="24"/>
          <w:lang w:val="nl-NL"/>
        </w:rPr>
        <w:t xml:space="preserve"> (bijvoorbeeld DDT en dioxines)</w:t>
      </w:r>
      <w:r>
        <w:rPr>
          <w:sz w:val="24"/>
          <w:szCs w:val="24"/>
          <w:lang w:val="nl-NL"/>
        </w:rPr>
        <w:t xml:space="preserve"> sterk </w:t>
      </w:r>
      <w:proofErr w:type="spellStart"/>
      <w:r>
        <w:rPr>
          <w:sz w:val="24"/>
          <w:szCs w:val="24"/>
          <w:lang w:val="nl-NL"/>
        </w:rPr>
        <w:t>bioaccumuleren</w:t>
      </w:r>
      <w:proofErr w:type="spellEnd"/>
      <w:r w:rsidR="00931AF7">
        <w:rPr>
          <w:sz w:val="24"/>
          <w:szCs w:val="24"/>
          <w:lang w:val="nl-NL"/>
        </w:rPr>
        <w:t xml:space="preserve"> in het vet van weefsels</w:t>
      </w:r>
      <w:r>
        <w:rPr>
          <w:sz w:val="24"/>
          <w:szCs w:val="24"/>
          <w:lang w:val="nl-NL"/>
        </w:rPr>
        <w:t xml:space="preserve"> (en daarom als </w:t>
      </w:r>
      <w:r w:rsidR="009577F7">
        <w:rPr>
          <w:sz w:val="24"/>
          <w:szCs w:val="24"/>
          <w:lang w:val="nl-NL"/>
        </w:rPr>
        <w:t>‘</w:t>
      </w:r>
      <w:r>
        <w:rPr>
          <w:sz w:val="24"/>
          <w:szCs w:val="24"/>
          <w:lang w:val="nl-NL"/>
        </w:rPr>
        <w:t>PBT</w:t>
      </w:r>
      <w:r w:rsidR="009577F7">
        <w:rPr>
          <w:sz w:val="24"/>
          <w:szCs w:val="24"/>
          <w:lang w:val="nl-NL"/>
        </w:rPr>
        <w:t>’</w:t>
      </w:r>
      <w:r>
        <w:rPr>
          <w:sz w:val="24"/>
          <w:szCs w:val="24"/>
          <w:lang w:val="nl-NL"/>
        </w:rPr>
        <w:t xml:space="preserve"> worden gekwalific</w:t>
      </w:r>
      <w:r w:rsidR="00931AF7">
        <w:rPr>
          <w:sz w:val="24"/>
          <w:szCs w:val="24"/>
          <w:lang w:val="nl-NL"/>
        </w:rPr>
        <w:t>e</w:t>
      </w:r>
      <w:r>
        <w:rPr>
          <w:sz w:val="24"/>
          <w:szCs w:val="24"/>
          <w:lang w:val="nl-NL"/>
        </w:rPr>
        <w:t>erd</w:t>
      </w:r>
      <w:r w:rsidR="00A45B4F">
        <w:rPr>
          <w:sz w:val="24"/>
          <w:szCs w:val="24"/>
          <w:lang w:val="nl-NL"/>
        </w:rPr>
        <w:t>: persistent-</w:t>
      </w:r>
      <w:proofErr w:type="spellStart"/>
      <w:r>
        <w:rPr>
          <w:sz w:val="24"/>
          <w:szCs w:val="24"/>
          <w:lang w:val="nl-NL"/>
        </w:rPr>
        <w:t>bioaccumulatief</w:t>
      </w:r>
      <w:proofErr w:type="spellEnd"/>
      <w:r>
        <w:rPr>
          <w:sz w:val="24"/>
          <w:szCs w:val="24"/>
          <w:lang w:val="nl-NL"/>
        </w:rPr>
        <w:t>-toxisch)</w:t>
      </w:r>
      <w:r w:rsidR="009577F7">
        <w:rPr>
          <w:sz w:val="24"/>
          <w:szCs w:val="24"/>
          <w:lang w:val="nl-NL"/>
        </w:rPr>
        <w:t>,</w:t>
      </w:r>
      <w:r w:rsidR="00931AF7">
        <w:rPr>
          <w:sz w:val="24"/>
          <w:szCs w:val="24"/>
          <w:lang w:val="nl-NL"/>
        </w:rPr>
        <w:t xml:space="preserve"> </w:t>
      </w:r>
      <w:r w:rsidR="00A45B4F">
        <w:rPr>
          <w:sz w:val="24"/>
          <w:szCs w:val="24"/>
          <w:lang w:val="nl-NL"/>
        </w:rPr>
        <w:t>hechten de PFAS</w:t>
      </w:r>
      <w:r w:rsidR="00931AF7">
        <w:rPr>
          <w:sz w:val="24"/>
          <w:szCs w:val="24"/>
          <w:lang w:val="nl-NL"/>
        </w:rPr>
        <w:t xml:space="preserve"> zich juist aan eiwitten en lossen sommige </w:t>
      </w:r>
      <w:r w:rsidR="009577F7">
        <w:rPr>
          <w:sz w:val="24"/>
          <w:szCs w:val="24"/>
          <w:lang w:val="nl-NL"/>
        </w:rPr>
        <w:t xml:space="preserve">PFAS </w:t>
      </w:r>
      <w:r w:rsidR="00931AF7">
        <w:rPr>
          <w:sz w:val="24"/>
          <w:szCs w:val="24"/>
          <w:lang w:val="nl-NL"/>
        </w:rPr>
        <w:t xml:space="preserve">zoals </w:t>
      </w:r>
      <w:proofErr w:type="spellStart"/>
      <w:r w:rsidR="00931AF7">
        <w:rPr>
          <w:sz w:val="24"/>
          <w:szCs w:val="24"/>
          <w:lang w:val="nl-NL"/>
        </w:rPr>
        <w:t>GenX</w:t>
      </w:r>
      <w:proofErr w:type="spellEnd"/>
      <w:r w:rsidR="00931AF7">
        <w:rPr>
          <w:sz w:val="24"/>
          <w:szCs w:val="24"/>
          <w:lang w:val="nl-NL"/>
        </w:rPr>
        <w:t xml:space="preserve"> juist erg goed op in water</w:t>
      </w:r>
      <w:r w:rsidR="00A45B4F">
        <w:rPr>
          <w:sz w:val="24"/>
          <w:szCs w:val="24"/>
          <w:lang w:val="nl-NL"/>
        </w:rPr>
        <w:t>,</w:t>
      </w:r>
      <w:r w:rsidR="00931AF7">
        <w:rPr>
          <w:sz w:val="24"/>
          <w:szCs w:val="24"/>
          <w:lang w:val="nl-NL"/>
        </w:rPr>
        <w:t xml:space="preserve"> met </w:t>
      </w:r>
      <w:r w:rsidR="00994AA7">
        <w:rPr>
          <w:sz w:val="24"/>
          <w:szCs w:val="24"/>
          <w:lang w:val="nl-NL"/>
        </w:rPr>
        <w:t>potenti</w:t>
      </w:r>
      <w:r w:rsidR="00C63C78">
        <w:rPr>
          <w:sz w:val="24"/>
          <w:szCs w:val="24"/>
          <w:lang w:val="nl-NL"/>
        </w:rPr>
        <w:t>ë</w:t>
      </w:r>
      <w:r w:rsidR="00994AA7">
        <w:rPr>
          <w:sz w:val="24"/>
          <w:szCs w:val="24"/>
          <w:lang w:val="nl-NL"/>
        </w:rPr>
        <w:t xml:space="preserve">le </w:t>
      </w:r>
      <w:r w:rsidR="00CF3FD3">
        <w:rPr>
          <w:sz w:val="24"/>
          <w:szCs w:val="24"/>
          <w:lang w:val="nl-NL"/>
        </w:rPr>
        <w:t xml:space="preserve">risico’s voor de </w:t>
      </w:r>
      <w:r w:rsidR="00931AF7">
        <w:rPr>
          <w:sz w:val="24"/>
          <w:szCs w:val="24"/>
          <w:lang w:val="nl-NL"/>
        </w:rPr>
        <w:t>drinkwa</w:t>
      </w:r>
      <w:bookmarkStart w:name="_GoBack" w:id="0"/>
      <w:bookmarkEnd w:id="0"/>
      <w:r w:rsidR="00931AF7">
        <w:rPr>
          <w:sz w:val="24"/>
          <w:szCs w:val="24"/>
          <w:lang w:val="nl-NL"/>
        </w:rPr>
        <w:t>ter</w:t>
      </w:r>
      <w:r w:rsidR="00CF3FD3">
        <w:rPr>
          <w:sz w:val="24"/>
          <w:szCs w:val="24"/>
          <w:lang w:val="nl-NL"/>
        </w:rPr>
        <w:t>kwaliteit</w:t>
      </w:r>
      <w:r w:rsidR="00931AF7">
        <w:rPr>
          <w:sz w:val="24"/>
          <w:szCs w:val="24"/>
          <w:lang w:val="nl-NL"/>
        </w:rPr>
        <w:t xml:space="preserve"> tot gevolg. Omdat deze PFAS minder of weinig accumuleren </w:t>
      </w:r>
      <w:r w:rsidR="009577F7">
        <w:rPr>
          <w:sz w:val="24"/>
          <w:szCs w:val="24"/>
          <w:lang w:val="nl-NL"/>
        </w:rPr>
        <w:t xml:space="preserve">in vet </w:t>
      </w:r>
      <w:r w:rsidR="00931AF7">
        <w:rPr>
          <w:sz w:val="24"/>
          <w:szCs w:val="24"/>
          <w:lang w:val="nl-NL"/>
        </w:rPr>
        <w:t xml:space="preserve">maar wel persistent en mobiel zijn (en toxisch) vallen deze onder de meer recent ontwikkelde </w:t>
      </w:r>
      <w:r w:rsidRPr="00931AF7" w:rsidR="00772D4B">
        <w:rPr>
          <w:sz w:val="24"/>
          <w:szCs w:val="24"/>
          <w:lang w:val="nl-NL"/>
        </w:rPr>
        <w:t>PMT/</w:t>
      </w:r>
      <w:proofErr w:type="spellStart"/>
      <w:r w:rsidRPr="00931AF7" w:rsidR="00772D4B">
        <w:rPr>
          <w:sz w:val="24"/>
          <w:szCs w:val="24"/>
          <w:lang w:val="nl-NL"/>
        </w:rPr>
        <w:t>vPvM</w:t>
      </w:r>
      <w:proofErr w:type="spellEnd"/>
      <w:r w:rsidRPr="00931AF7" w:rsidR="00772D4B">
        <w:rPr>
          <w:sz w:val="24"/>
          <w:szCs w:val="24"/>
          <w:lang w:val="nl-NL"/>
        </w:rPr>
        <w:t xml:space="preserve"> criteria </w:t>
      </w:r>
      <w:r w:rsidR="00931AF7">
        <w:rPr>
          <w:sz w:val="24"/>
          <w:szCs w:val="24"/>
          <w:lang w:val="nl-NL"/>
        </w:rPr>
        <w:t>o</w:t>
      </w:r>
      <w:r w:rsidRPr="00931AF7" w:rsidR="00772D4B">
        <w:rPr>
          <w:sz w:val="24"/>
          <w:szCs w:val="24"/>
          <w:lang w:val="nl-NL"/>
        </w:rPr>
        <w:t>n</w:t>
      </w:r>
      <w:r w:rsidR="00931AF7">
        <w:rPr>
          <w:sz w:val="24"/>
          <w:szCs w:val="24"/>
          <w:lang w:val="nl-NL"/>
        </w:rPr>
        <w:t xml:space="preserve">der EU REACH </w:t>
      </w:r>
      <w:proofErr w:type="spellStart"/>
      <w:r w:rsidR="00931AF7">
        <w:rPr>
          <w:sz w:val="24"/>
          <w:szCs w:val="24"/>
          <w:lang w:val="nl-NL"/>
        </w:rPr>
        <w:t>Regulation</w:t>
      </w:r>
      <w:proofErr w:type="spellEnd"/>
      <w:r w:rsidR="00931AF7">
        <w:rPr>
          <w:sz w:val="24"/>
          <w:szCs w:val="24"/>
          <w:lang w:val="nl-NL"/>
        </w:rPr>
        <w:t xml:space="preserve"> (EC) No. </w:t>
      </w:r>
      <w:r w:rsidRPr="00931AF7" w:rsidR="00772D4B">
        <w:rPr>
          <w:sz w:val="24"/>
          <w:szCs w:val="24"/>
          <w:lang w:val="nl-NL"/>
        </w:rPr>
        <w:t>1907/2006</w:t>
      </w:r>
      <w:r w:rsidR="00931AF7">
        <w:rPr>
          <w:sz w:val="24"/>
          <w:szCs w:val="24"/>
          <w:lang w:val="nl-NL"/>
        </w:rPr>
        <w:t xml:space="preserve"> (zie UBA rapport: </w:t>
      </w:r>
      <w:hyperlink w:history="1" r:id="rId8">
        <w:r w:rsidRPr="005B615A" w:rsidR="00931AF7">
          <w:rPr>
            <w:rStyle w:val="Hyperlink"/>
            <w:sz w:val="24"/>
            <w:szCs w:val="24"/>
            <w:lang w:val="nl-NL"/>
          </w:rPr>
          <w:t>https://www.umweltbundesamt.de/publikationen/protecting-the-sources-of-our-drinking-water-the</w:t>
        </w:r>
      </w:hyperlink>
      <w:r w:rsidR="00931AF7">
        <w:rPr>
          <w:sz w:val="24"/>
          <w:szCs w:val="24"/>
          <w:lang w:val="nl-NL"/>
        </w:rPr>
        <w:t xml:space="preserve">). </w:t>
      </w:r>
    </w:p>
    <w:p w:rsidR="00FD6546" w:rsidP="00772D4B" w:rsidRDefault="00931AF7" w14:paraId="5329A81B" w14:textId="77777777">
      <w:pPr>
        <w:jc w:val="both"/>
        <w:rPr>
          <w:sz w:val="24"/>
          <w:szCs w:val="24"/>
          <w:lang w:val="nl-NL"/>
        </w:rPr>
      </w:pPr>
      <w:r>
        <w:rPr>
          <w:sz w:val="24"/>
          <w:szCs w:val="24"/>
          <w:lang w:val="nl-NL"/>
        </w:rPr>
        <w:t xml:space="preserve">De lessen uit het verleden zouden ons moeten beschermen tegen nieuwe milieuproblemen met dit soort stoffen. </w:t>
      </w:r>
      <w:r w:rsidR="009577F7">
        <w:rPr>
          <w:sz w:val="24"/>
          <w:szCs w:val="24"/>
          <w:lang w:val="nl-NL"/>
        </w:rPr>
        <w:t>Heel duidelijk is gebleken dat een volledig v</w:t>
      </w:r>
      <w:r w:rsidR="00565006">
        <w:rPr>
          <w:sz w:val="24"/>
          <w:szCs w:val="24"/>
          <w:lang w:val="nl-NL"/>
        </w:rPr>
        <w:t>erbod op dit soort stoffen de en</w:t>
      </w:r>
      <w:r w:rsidR="009577F7">
        <w:rPr>
          <w:sz w:val="24"/>
          <w:szCs w:val="24"/>
          <w:lang w:val="nl-NL"/>
        </w:rPr>
        <w:t xml:space="preserve">ige oplossing is.  </w:t>
      </w:r>
      <w:r>
        <w:rPr>
          <w:sz w:val="24"/>
          <w:szCs w:val="24"/>
          <w:lang w:val="nl-NL"/>
        </w:rPr>
        <w:t>Het is daarom van belang om de PFAS uit te faseren. Voor heel veel toepassingen zijn inmiddels goede alternatieven</w:t>
      </w:r>
      <w:r w:rsidR="00FD6546">
        <w:rPr>
          <w:sz w:val="24"/>
          <w:szCs w:val="24"/>
          <w:lang w:val="nl-NL"/>
        </w:rPr>
        <w:t xml:space="preserve"> zoals voor blusschuim, regenkleding, en andere. Alleen voor het maken van teflon blijft fluor nodig. Maar daar komen </w:t>
      </w:r>
      <w:r w:rsidR="00A45B4F">
        <w:rPr>
          <w:sz w:val="24"/>
          <w:szCs w:val="24"/>
          <w:lang w:val="nl-NL"/>
        </w:rPr>
        <w:t>PFAS</w:t>
      </w:r>
      <w:r w:rsidR="00FD6546">
        <w:rPr>
          <w:sz w:val="24"/>
          <w:szCs w:val="24"/>
          <w:lang w:val="nl-NL"/>
        </w:rPr>
        <w:t xml:space="preserve"> voornamelijk als tussenproduct vrij. In dat geval moet alle afval door het bedrijf behandeld en vernietigd worden. </w:t>
      </w:r>
    </w:p>
    <w:p w:rsidR="00FD6546" w:rsidP="00772D4B" w:rsidRDefault="00FD6546" w14:paraId="0022F153" w14:textId="77777777">
      <w:pPr>
        <w:jc w:val="both"/>
        <w:rPr>
          <w:sz w:val="24"/>
          <w:szCs w:val="24"/>
          <w:lang w:val="nl-NL"/>
        </w:rPr>
      </w:pPr>
      <w:r>
        <w:rPr>
          <w:sz w:val="24"/>
          <w:szCs w:val="24"/>
          <w:lang w:val="nl-NL"/>
        </w:rPr>
        <w:t xml:space="preserve">Ook als een </w:t>
      </w:r>
      <w:r w:rsidR="00BE33CE">
        <w:rPr>
          <w:sz w:val="24"/>
          <w:szCs w:val="24"/>
          <w:lang w:val="nl-NL"/>
        </w:rPr>
        <w:t>fabriek</w:t>
      </w:r>
      <w:r>
        <w:rPr>
          <w:sz w:val="24"/>
          <w:szCs w:val="24"/>
          <w:lang w:val="nl-NL"/>
        </w:rPr>
        <w:t xml:space="preserve"> als </w:t>
      </w:r>
      <w:proofErr w:type="spellStart"/>
      <w:r>
        <w:rPr>
          <w:sz w:val="24"/>
          <w:szCs w:val="24"/>
          <w:lang w:val="nl-NL"/>
        </w:rPr>
        <w:t>Chemours</w:t>
      </w:r>
      <w:proofErr w:type="spellEnd"/>
      <w:r>
        <w:rPr>
          <w:sz w:val="24"/>
          <w:szCs w:val="24"/>
          <w:lang w:val="nl-NL"/>
        </w:rPr>
        <w:t xml:space="preserve"> in Dordrecht geheel aan alle eisen voldoet</w:t>
      </w:r>
      <w:r w:rsidR="009577F7">
        <w:rPr>
          <w:sz w:val="24"/>
          <w:szCs w:val="24"/>
          <w:lang w:val="nl-NL"/>
        </w:rPr>
        <w:t>,</w:t>
      </w:r>
      <w:r>
        <w:rPr>
          <w:sz w:val="24"/>
          <w:szCs w:val="24"/>
          <w:lang w:val="nl-NL"/>
        </w:rPr>
        <w:t xml:space="preserve"> blijft Nederland belast worden met PFAS. De productie in China en Amerika en vermoedelijk in meer landen is hoog en de PFAS stoffen verspreiden zich wereldwijd. Internationale aanpak is </w:t>
      </w:r>
      <w:r w:rsidR="00A45B4F">
        <w:rPr>
          <w:sz w:val="24"/>
          <w:szCs w:val="24"/>
          <w:lang w:val="nl-NL"/>
        </w:rPr>
        <w:t xml:space="preserve">daarom </w:t>
      </w:r>
      <w:r>
        <w:rPr>
          <w:sz w:val="24"/>
          <w:szCs w:val="24"/>
          <w:lang w:val="nl-NL"/>
        </w:rPr>
        <w:t>essentieel.</w:t>
      </w:r>
    </w:p>
    <w:p w:rsidR="00FD6546" w:rsidP="00772D4B" w:rsidRDefault="00FD6546" w14:paraId="5790A4A3" w14:textId="77777777">
      <w:pPr>
        <w:jc w:val="both"/>
        <w:rPr>
          <w:sz w:val="24"/>
          <w:szCs w:val="24"/>
          <w:lang w:val="nl-NL"/>
        </w:rPr>
      </w:pPr>
      <w:r>
        <w:rPr>
          <w:sz w:val="24"/>
          <w:szCs w:val="24"/>
          <w:lang w:val="nl-NL"/>
        </w:rPr>
        <w:t>Ik kom zo tot de volgende actiepunten:</w:t>
      </w:r>
    </w:p>
    <w:p w:rsidRPr="009577F7" w:rsidR="00931AF7" w:rsidP="009577F7" w:rsidRDefault="009577F7" w14:paraId="6308F6DA" w14:textId="77777777">
      <w:pPr>
        <w:pStyle w:val="ListParagraph"/>
        <w:numPr>
          <w:ilvl w:val="0"/>
          <w:numId w:val="1"/>
        </w:numPr>
        <w:rPr>
          <w:sz w:val="24"/>
          <w:szCs w:val="24"/>
          <w:lang w:val="nl-NL"/>
        </w:rPr>
      </w:pPr>
      <w:r w:rsidRPr="009577F7">
        <w:rPr>
          <w:sz w:val="24"/>
          <w:szCs w:val="24"/>
          <w:lang w:val="nl-NL"/>
        </w:rPr>
        <w:lastRenderedPageBreak/>
        <w:t xml:space="preserve">Wereldwijd </w:t>
      </w:r>
      <w:proofErr w:type="spellStart"/>
      <w:r w:rsidRPr="009577F7">
        <w:rPr>
          <w:sz w:val="24"/>
          <w:szCs w:val="24"/>
          <w:lang w:val="nl-NL"/>
        </w:rPr>
        <w:t>u</w:t>
      </w:r>
      <w:r w:rsidRPr="009577F7" w:rsidR="00FD6546">
        <w:rPr>
          <w:sz w:val="24"/>
          <w:szCs w:val="24"/>
          <w:lang w:val="nl-NL"/>
        </w:rPr>
        <w:t>itfaseren</w:t>
      </w:r>
      <w:proofErr w:type="spellEnd"/>
      <w:r w:rsidRPr="009577F7" w:rsidR="00FD6546">
        <w:rPr>
          <w:sz w:val="24"/>
          <w:szCs w:val="24"/>
          <w:lang w:val="nl-NL"/>
        </w:rPr>
        <w:t xml:space="preserve"> van PFAS in vrijwel alle toepassingen</w:t>
      </w:r>
      <w:r w:rsidRPr="009577F7">
        <w:rPr>
          <w:sz w:val="24"/>
          <w:szCs w:val="24"/>
          <w:lang w:val="nl-NL"/>
        </w:rPr>
        <w:t xml:space="preserve">; </w:t>
      </w:r>
      <w:r w:rsidRPr="009577F7" w:rsidR="00FD6546">
        <w:rPr>
          <w:sz w:val="24"/>
          <w:szCs w:val="24"/>
          <w:lang w:val="nl-NL"/>
        </w:rPr>
        <w:t xml:space="preserve"> </w:t>
      </w:r>
      <w:r w:rsidR="00565006">
        <w:rPr>
          <w:sz w:val="24"/>
          <w:szCs w:val="24"/>
          <w:lang w:val="nl-NL"/>
        </w:rPr>
        <w:t>i</w:t>
      </w:r>
      <w:r w:rsidRPr="009577F7">
        <w:rPr>
          <w:sz w:val="24"/>
          <w:szCs w:val="24"/>
          <w:lang w:val="nl-NL"/>
        </w:rPr>
        <w:t>nternationale aanpak en lobby om alle PFAS uit te faseren. Het is essentieel om de hele groep daarin mee te nemen en niet per stof reguleringen te treffen. Dat beleid heeft volledig gefaald bij broom brandvertragers (</w:t>
      </w:r>
      <w:r>
        <w:rPr>
          <w:sz w:val="24"/>
          <w:szCs w:val="24"/>
          <w:lang w:val="nl-NL"/>
        </w:rPr>
        <w:t xml:space="preserve">Zie </w:t>
      </w:r>
      <w:r w:rsidRPr="009577F7">
        <w:rPr>
          <w:i/>
          <w:sz w:val="24"/>
          <w:szCs w:val="24"/>
          <w:lang w:val="nl-NL"/>
        </w:rPr>
        <w:t xml:space="preserve">Science </w:t>
      </w:r>
      <w:r w:rsidRPr="009577F7">
        <w:rPr>
          <w:sz w:val="24"/>
          <w:szCs w:val="24"/>
          <w:lang w:val="nl-NL"/>
        </w:rPr>
        <w:t>19 april 2019, 364 (6437), 231-232)</w:t>
      </w:r>
    </w:p>
    <w:p w:rsidR="00FD6546" w:rsidP="00FD6546" w:rsidRDefault="00FD6546" w14:paraId="69F2F829" w14:textId="77777777">
      <w:pPr>
        <w:pStyle w:val="ListParagraph"/>
        <w:numPr>
          <w:ilvl w:val="0"/>
          <w:numId w:val="1"/>
        </w:numPr>
        <w:jc w:val="both"/>
        <w:rPr>
          <w:sz w:val="24"/>
          <w:szCs w:val="24"/>
          <w:lang w:val="nl-NL"/>
        </w:rPr>
      </w:pPr>
      <w:r>
        <w:rPr>
          <w:sz w:val="24"/>
          <w:szCs w:val="24"/>
          <w:lang w:val="nl-NL"/>
        </w:rPr>
        <w:t>Eventuele tussenproducten van de teflon productie door bedrijf zelf laten afvangen en verwerken</w:t>
      </w:r>
    </w:p>
    <w:p w:rsidR="00FD6546" w:rsidP="00FD6546" w:rsidRDefault="00FD6546" w14:paraId="29273D79" w14:textId="77777777">
      <w:pPr>
        <w:pStyle w:val="ListParagraph"/>
        <w:numPr>
          <w:ilvl w:val="0"/>
          <w:numId w:val="1"/>
        </w:numPr>
        <w:jc w:val="both"/>
        <w:rPr>
          <w:sz w:val="24"/>
          <w:szCs w:val="24"/>
          <w:lang w:val="nl-NL"/>
        </w:rPr>
      </w:pPr>
      <w:r>
        <w:rPr>
          <w:sz w:val="24"/>
          <w:szCs w:val="24"/>
          <w:lang w:val="nl-NL"/>
        </w:rPr>
        <w:t xml:space="preserve">Ook geen PFAS naar de lucht </w:t>
      </w:r>
      <w:r w:rsidR="009577F7">
        <w:rPr>
          <w:sz w:val="24"/>
          <w:szCs w:val="24"/>
          <w:lang w:val="nl-NL"/>
        </w:rPr>
        <w:t xml:space="preserve">laten </w:t>
      </w:r>
      <w:r>
        <w:rPr>
          <w:sz w:val="24"/>
          <w:szCs w:val="24"/>
          <w:lang w:val="nl-NL"/>
        </w:rPr>
        <w:t>lozen</w:t>
      </w:r>
    </w:p>
    <w:p w:rsidR="00FD6546" w:rsidP="00FD6546" w:rsidRDefault="00FD6546" w14:paraId="616E191B" w14:textId="77777777">
      <w:pPr>
        <w:pStyle w:val="ListParagraph"/>
        <w:numPr>
          <w:ilvl w:val="0"/>
          <w:numId w:val="1"/>
        </w:numPr>
        <w:jc w:val="both"/>
        <w:rPr>
          <w:sz w:val="24"/>
          <w:szCs w:val="24"/>
          <w:lang w:val="nl-NL"/>
        </w:rPr>
      </w:pPr>
      <w:r>
        <w:rPr>
          <w:sz w:val="24"/>
          <w:szCs w:val="24"/>
          <w:lang w:val="nl-NL"/>
        </w:rPr>
        <w:t>Zorgen voor zero emissie van PFAS tijdens transport en verwerking van teflon</w:t>
      </w:r>
    </w:p>
    <w:p w:rsidR="00FD6546" w:rsidP="00FD6546" w:rsidRDefault="00BE33CE" w14:paraId="57C60BF4" w14:textId="77777777">
      <w:pPr>
        <w:pStyle w:val="ListParagraph"/>
        <w:numPr>
          <w:ilvl w:val="0"/>
          <w:numId w:val="1"/>
        </w:numPr>
        <w:jc w:val="both"/>
        <w:rPr>
          <w:sz w:val="24"/>
          <w:szCs w:val="24"/>
          <w:lang w:val="nl-NL"/>
        </w:rPr>
      </w:pPr>
      <w:r>
        <w:rPr>
          <w:sz w:val="24"/>
          <w:szCs w:val="24"/>
          <w:lang w:val="nl-NL"/>
        </w:rPr>
        <w:t>De huidige norm</w:t>
      </w:r>
      <w:r w:rsidR="00FD6546">
        <w:rPr>
          <w:sz w:val="24"/>
          <w:szCs w:val="24"/>
          <w:lang w:val="nl-NL"/>
        </w:rPr>
        <w:t xml:space="preserve"> </w:t>
      </w:r>
      <w:r>
        <w:rPr>
          <w:sz w:val="24"/>
          <w:szCs w:val="24"/>
          <w:lang w:val="nl-NL"/>
        </w:rPr>
        <w:t>voor bouwgrond lijkt in lijn met de EFSA opinie voor PFAS in het menselijk lichaam</w:t>
      </w:r>
    </w:p>
    <w:p w:rsidR="00BE33CE" w:rsidP="00FD6546" w:rsidRDefault="00BE33CE" w14:paraId="63C5861A" w14:textId="77777777">
      <w:pPr>
        <w:pStyle w:val="ListParagraph"/>
        <w:numPr>
          <w:ilvl w:val="0"/>
          <w:numId w:val="1"/>
        </w:numPr>
        <w:jc w:val="both"/>
        <w:rPr>
          <w:sz w:val="24"/>
          <w:szCs w:val="24"/>
          <w:lang w:val="nl-NL"/>
        </w:rPr>
      </w:pPr>
      <w:r>
        <w:rPr>
          <w:sz w:val="24"/>
          <w:szCs w:val="24"/>
          <w:lang w:val="nl-NL"/>
        </w:rPr>
        <w:t xml:space="preserve">Een landelijk onderzoek naar PFAS </w:t>
      </w:r>
      <w:r w:rsidR="00640A15">
        <w:rPr>
          <w:sz w:val="24"/>
          <w:szCs w:val="24"/>
          <w:lang w:val="nl-NL"/>
        </w:rPr>
        <w:t>in het milieu</w:t>
      </w:r>
      <w:r w:rsidR="00565006">
        <w:rPr>
          <w:sz w:val="24"/>
          <w:szCs w:val="24"/>
          <w:lang w:val="nl-NL"/>
        </w:rPr>
        <w:t>,</w:t>
      </w:r>
      <w:r w:rsidR="00640A15">
        <w:rPr>
          <w:sz w:val="24"/>
          <w:szCs w:val="24"/>
          <w:lang w:val="nl-NL"/>
        </w:rPr>
        <w:t xml:space="preserve"> </w:t>
      </w:r>
      <w:r w:rsidR="009577F7">
        <w:rPr>
          <w:sz w:val="24"/>
          <w:szCs w:val="24"/>
          <w:lang w:val="nl-NL"/>
        </w:rPr>
        <w:t xml:space="preserve">bijvoorbeeld </w:t>
      </w:r>
      <w:r>
        <w:rPr>
          <w:sz w:val="24"/>
          <w:szCs w:val="24"/>
          <w:lang w:val="nl-NL"/>
        </w:rPr>
        <w:t xml:space="preserve">zoals onlangs voorgesteld aan de </w:t>
      </w:r>
      <w:r w:rsidR="00565006">
        <w:rPr>
          <w:sz w:val="24"/>
          <w:szCs w:val="24"/>
          <w:lang w:val="nl-NL"/>
        </w:rPr>
        <w:t xml:space="preserve">Nederlandse </w:t>
      </w:r>
      <w:proofErr w:type="spellStart"/>
      <w:r w:rsidR="00565006">
        <w:rPr>
          <w:sz w:val="24"/>
          <w:szCs w:val="24"/>
          <w:lang w:val="nl-NL"/>
        </w:rPr>
        <w:t>Wetenschaps</w:t>
      </w:r>
      <w:proofErr w:type="spellEnd"/>
      <w:r w:rsidR="00565006">
        <w:rPr>
          <w:sz w:val="24"/>
          <w:szCs w:val="24"/>
          <w:lang w:val="nl-NL"/>
        </w:rPr>
        <w:t xml:space="preserve"> Agenda (NWA)</w:t>
      </w:r>
      <w:r>
        <w:rPr>
          <w:sz w:val="24"/>
          <w:szCs w:val="24"/>
          <w:lang w:val="nl-NL"/>
        </w:rPr>
        <w:t xml:space="preserve"> door Prof. Van Gestel et al.</w:t>
      </w:r>
      <w:r w:rsidR="00565006">
        <w:rPr>
          <w:sz w:val="24"/>
          <w:szCs w:val="24"/>
          <w:lang w:val="nl-NL"/>
        </w:rPr>
        <w:t>,</w:t>
      </w:r>
      <w:r>
        <w:rPr>
          <w:sz w:val="24"/>
          <w:szCs w:val="24"/>
          <w:lang w:val="nl-NL"/>
        </w:rPr>
        <w:t xml:space="preserve"> zou doorgang moeten vinden</w:t>
      </w:r>
      <w:r w:rsidR="009577F7">
        <w:rPr>
          <w:sz w:val="24"/>
          <w:szCs w:val="24"/>
          <w:lang w:val="nl-NL"/>
        </w:rPr>
        <w:t xml:space="preserve"> om een goed beeld te krijgen van de bronnen in Nederland</w:t>
      </w:r>
      <w:r>
        <w:rPr>
          <w:sz w:val="24"/>
          <w:szCs w:val="24"/>
          <w:lang w:val="nl-NL"/>
        </w:rPr>
        <w:t xml:space="preserve"> </w:t>
      </w:r>
    </w:p>
    <w:p w:rsidR="003B4868" w:rsidP="003B4868" w:rsidRDefault="003B4868" w14:paraId="2BB673F4" w14:textId="2FCDA2D8">
      <w:pPr>
        <w:pStyle w:val="ListParagraph"/>
        <w:numPr>
          <w:ilvl w:val="0"/>
          <w:numId w:val="1"/>
        </w:numPr>
        <w:jc w:val="both"/>
        <w:rPr>
          <w:sz w:val="24"/>
          <w:szCs w:val="24"/>
          <w:lang w:val="nl-NL"/>
        </w:rPr>
      </w:pPr>
      <w:r>
        <w:rPr>
          <w:sz w:val="24"/>
          <w:szCs w:val="24"/>
          <w:lang w:val="nl-NL"/>
        </w:rPr>
        <w:t xml:space="preserve">Voorkom nieuwe gevallen </w:t>
      </w:r>
      <w:r w:rsidR="00565006">
        <w:rPr>
          <w:sz w:val="24"/>
          <w:szCs w:val="24"/>
          <w:lang w:val="nl-NL"/>
        </w:rPr>
        <w:t>zo</w:t>
      </w:r>
      <w:r>
        <w:rPr>
          <w:sz w:val="24"/>
          <w:szCs w:val="24"/>
          <w:lang w:val="nl-NL"/>
        </w:rPr>
        <w:t xml:space="preserve">als </w:t>
      </w:r>
      <w:r w:rsidR="00565006">
        <w:rPr>
          <w:sz w:val="24"/>
          <w:szCs w:val="24"/>
          <w:lang w:val="nl-NL"/>
        </w:rPr>
        <w:t xml:space="preserve">nu met </w:t>
      </w:r>
      <w:r>
        <w:rPr>
          <w:sz w:val="24"/>
          <w:szCs w:val="24"/>
          <w:lang w:val="nl-NL"/>
        </w:rPr>
        <w:t xml:space="preserve">PFAS door een </w:t>
      </w:r>
      <w:r w:rsidR="00565006">
        <w:rPr>
          <w:sz w:val="24"/>
          <w:szCs w:val="24"/>
          <w:lang w:val="nl-NL"/>
        </w:rPr>
        <w:t xml:space="preserve">nationale en internationale </w:t>
      </w:r>
      <w:r>
        <w:rPr>
          <w:sz w:val="24"/>
          <w:szCs w:val="24"/>
          <w:lang w:val="nl-NL"/>
        </w:rPr>
        <w:t>aanpak</w:t>
      </w:r>
      <w:r w:rsidR="00994AA7">
        <w:rPr>
          <w:sz w:val="24"/>
          <w:szCs w:val="24"/>
          <w:lang w:val="nl-NL"/>
        </w:rPr>
        <w:t>,</w:t>
      </w:r>
      <w:r>
        <w:rPr>
          <w:sz w:val="24"/>
          <w:szCs w:val="24"/>
          <w:lang w:val="nl-NL"/>
        </w:rPr>
        <w:t xml:space="preserve"> </w:t>
      </w:r>
      <w:r w:rsidR="007A2A97">
        <w:rPr>
          <w:sz w:val="24"/>
          <w:szCs w:val="24"/>
          <w:lang w:val="nl-NL"/>
        </w:rPr>
        <w:t xml:space="preserve">identiek aan de aanpak </w:t>
      </w:r>
      <w:r>
        <w:rPr>
          <w:sz w:val="24"/>
          <w:szCs w:val="24"/>
          <w:lang w:val="nl-NL"/>
        </w:rPr>
        <w:t xml:space="preserve">van broom brandvertragers en </w:t>
      </w:r>
      <w:proofErr w:type="spellStart"/>
      <w:r>
        <w:rPr>
          <w:sz w:val="24"/>
          <w:szCs w:val="24"/>
          <w:lang w:val="nl-NL"/>
        </w:rPr>
        <w:t>chloorparaffinen</w:t>
      </w:r>
      <w:proofErr w:type="spellEnd"/>
    </w:p>
    <w:p w:rsidRPr="00565006" w:rsidR="003B4868" w:rsidP="00565006" w:rsidRDefault="003B4868" w14:paraId="118B2FAF" w14:textId="77777777">
      <w:pPr>
        <w:ind w:left="360"/>
        <w:jc w:val="both"/>
        <w:rPr>
          <w:sz w:val="24"/>
          <w:szCs w:val="24"/>
          <w:lang w:val="nl-NL"/>
        </w:rPr>
      </w:pPr>
    </w:p>
    <w:p w:rsidRPr="00931AF7" w:rsidR="00772D4B" w:rsidP="00772D4B" w:rsidRDefault="00772D4B" w14:paraId="23B11076" w14:textId="77777777">
      <w:pPr>
        <w:rPr>
          <w:lang w:val="nl-NL"/>
        </w:rPr>
      </w:pPr>
    </w:p>
    <w:p w:rsidRPr="00931AF7" w:rsidR="00772D4B" w:rsidP="00772D4B" w:rsidRDefault="00772D4B" w14:paraId="5AD14812" w14:textId="77777777">
      <w:pPr>
        <w:rPr>
          <w:lang w:val="nl-NL"/>
        </w:rPr>
      </w:pPr>
    </w:p>
    <w:sectPr w:rsidRPr="00931AF7" w:rsidR="00772D4B">
      <w:footerReference w:type="default" r:id="rId9"/>
      <w:pgSz w:w="12240" w:h="15840"/>
      <w:pgMar w:top="1440" w:right="1440" w:bottom="1440" w:left="1440" w:header="708" w:footer="708" w:gutter="0"/>
      <w:cols w:space="708"/>
      <w:docGrid w:linePitch="360"/>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AC0042" w15:done="0"/>
  <w15:commentEx w15:paraId="6692D2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C0042" w16cid:durableId="21988D85"/>
  <w16cid:commentId w16cid:paraId="6692D21E" w16cid:durableId="21988E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184CE" w14:textId="77777777" w:rsidR="003874C5" w:rsidRDefault="003874C5" w:rsidP="007C3BD8">
      <w:pPr>
        <w:spacing w:after="0" w:line="240" w:lineRule="auto"/>
      </w:pPr>
      <w:r>
        <w:separator/>
      </w:r>
    </w:p>
  </w:endnote>
  <w:endnote w:type="continuationSeparator" w:id="0">
    <w:p w14:paraId="12008A78" w14:textId="77777777" w:rsidR="003874C5" w:rsidRDefault="003874C5" w:rsidP="007C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445460"/>
      <w:docPartObj>
        <w:docPartGallery w:val="Page Numbers (Bottom of Page)"/>
        <w:docPartUnique/>
      </w:docPartObj>
    </w:sdtPr>
    <w:sdtEndPr>
      <w:rPr>
        <w:noProof/>
      </w:rPr>
    </w:sdtEndPr>
    <w:sdtContent>
      <w:p w14:paraId="1AC88A8A" w14:textId="77777777" w:rsidR="007C3BD8" w:rsidRDefault="007C3BD8">
        <w:pPr>
          <w:pStyle w:val="Footer"/>
          <w:jc w:val="right"/>
        </w:pPr>
        <w:r>
          <w:fldChar w:fldCharType="begin"/>
        </w:r>
        <w:r>
          <w:instrText xml:space="preserve"> PAGE   \* MERGEFORMAT </w:instrText>
        </w:r>
        <w:r>
          <w:fldChar w:fldCharType="separate"/>
        </w:r>
        <w:r w:rsidR="007C0C10">
          <w:rPr>
            <w:noProof/>
          </w:rPr>
          <w:t>1</w:t>
        </w:r>
        <w:r>
          <w:rPr>
            <w:noProof/>
          </w:rPr>
          <w:fldChar w:fldCharType="end"/>
        </w:r>
      </w:p>
    </w:sdtContent>
  </w:sdt>
  <w:p w14:paraId="1A779A04" w14:textId="77777777" w:rsidR="007C3BD8" w:rsidRDefault="007C3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42ABA" w14:textId="77777777" w:rsidR="003874C5" w:rsidRDefault="003874C5" w:rsidP="007C3BD8">
      <w:pPr>
        <w:spacing w:after="0" w:line="240" w:lineRule="auto"/>
      </w:pPr>
      <w:r>
        <w:separator/>
      </w:r>
    </w:p>
  </w:footnote>
  <w:footnote w:type="continuationSeparator" w:id="0">
    <w:p w14:paraId="5C0A4AF8" w14:textId="77777777" w:rsidR="003874C5" w:rsidRDefault="003874C5" w:rsidP="007C3B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71107"/>
    <w:multiLevelType w:val="hybridMultilevel"/>
    <w:tmpl w:val="CFBE4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et Otte">
    <w15:presenceInfo w15:providerId="AD" w15:userId="S::piet.otte@rivm.nl::6bd84dfa-5f35-4426-9a5c-bf8ba5cdc8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4B"/>
    <w:rsid w:val="000F660C"/>
    <w:rsid w:val="00153A22"/>
    <w:rsid w:val="0019118A"/>
    <w:rsid w:val="003874C5"/>
    <w:rsid w:val="003B4868"/>
    <w:rsid w:val="00420923"/>
    <w:rsid w:val="004D6259"/>
    <w:rsid w:val="00536EA6"/>
    <w:rsid w:val="00565006"/>
    <w:rsid w:val="005B036A"/>
    <w:rsid w:val="00640A15"/>
    <w:rsid w:val="00744C38"/>
    <w:rsid w:val="00772D4B"/>
    <w:rsid w:val="007A2A97"/>
    <w:rsid w:val="007C0C10"/>
    <w:rsid w:val="007C3BD8"/>
    <w:rsid w:val="00931AF7"/>
    <w:rsid w:val="009577F7"/>
    <w:rsid w:val="00994AA7"/>
    <w:rsid w:val="00A45B4F"/>
    <w:rsid w:val="00AE0F79"/>
    <w:rsid w:val="00BC1EC1"/>
    <w:rsid w:val="00BE33CE"/>
    <w:rsid w:val="00C63C78"/>
    <w:rsid w:val="00CF3FD3"/>
    <w:rsid w:val="00DF4DCC"/>
    <w:rsid w:val="00F24FC9"/>
    <w:rsid w:val="00FA32F8"/>
    <w:rsid w:val="00FD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AF7"/>
    <w:rPr>
      <w:color w:val="0000FF" w:themeColor="hyperlink"/>
      <w:u w:val="single"/>
    </w:rPr>
  </w:style>
  <w:style w:type="paragraph" w:styleId="ListParagraph">
    <w:name w:val="List Paragraph"/>
    <w:basedOn w:val="Normal"/>
    <w:uiPriority w:val="34"/>
    <w:qFormat/>
    <w:rsid w:val="00FD6546"/>
    <w:pPr>
      <w:ind w:left="720"/>
      <w:contextualSpacing/>
    </w:pPr>
  </w:style>
  <w:style w:type="paragraph" w:styleId="Header">
    <w:name w:val="header"/>
    <w:basedOn w:val="Normal"/>
    <w:link w:val="HeaderChar"/>
    <w:uiPriority w:val="99"/>
    <w:unhideWhenUsed/>
    <w:rsid w:val="007C3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BD8"/>
  </w:style>
  <w:style w:type="paragraph" w:styleId="Footer">
    <w:name w:val="footer"/>
    <w:basedOn w:val="Normal"/>
    <w:link w:val="FooterChar"/>
    <w:uiPriority w:val="99"/>
    <w:unhideWhenUsed/>
    <w:rsid w:val="007C3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BD8"/>
  </w:style>
  <w:style w:type="paragraph" w:styleId="BalloonText">
    <w:name w:val="Balloon Text"/>
    <w:basedOn w:val="Normal"/>
    <w:link w:val="BalloonTextChar"/>
    <w:uiPriority w:val="99"/>
    <w:semiHidden/>
    <w:unhideWhenUsed/>
    <w:rsid w:val="00CF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FD3"/>
    <w:rPr>
      <w:rFonts w:ascii="Segoe UI" w:hAnsi="Segoe UI" w:cs="Segoe UI"/>
      <w:sz w:val="18"/>
      <w:szCs w:val="18"/>
    </w:rPr>
  </w:style>
  <w:style w:type="character" w:styleId="CommentReference">
    <w:name w:val="annotation reference"/>
    <w:basedOn w:val="DefaultParagraphFont"/>
    <w:uiPriority w:val="99"/>
    <w:semiHidden/>
    <w:unhideWhenUsed/>
    <w:rsid w:val="00CF3FD3"/>
    <w:rPr>
      <w:sz w:val="16"/>
      <w:szCs w:val="16"/>
    </w:rPr>
  </w:style>
  <w:style w:type="paragraph" w:styleId="CommentText">
    <w:name w:val="annotation text"/>
    <w:basedOn w:val="Normal"/>
    <w:link w:val="CommentTextChar"/>
    <w:uiPriority w:val="99"/>
    <w:semiHidden/>
    <w:unhideWhenUsed/>
    <w:rsid w:val="00CF3FD3"/>
    <w:pPr>
      <w:spacing w:line="240" w:lineRule="auto"/>
    </w:pPr>
    <w:rPr>
      <w:sz w:val="20"/>
      <w:szCs w:val="20"/>
    </w:rPr>
  </w:style>
  <w:style w:type="character" w:customStyle="1" w:styleId="CommentTextChar">
    <w:name w:val="Comment Text Char"/>
    <w:basedOn w:val="DefaultParagraphFont"/>
    <w:link w:val="CommentText"/>
    <w:uiPriority w:val="99"/>
    <w:semiHidden/>
    <w:rsid w:val="00CF3FD3"/>
    <w:rPr>
      <w:sz w:val="20"/>
      <w:szCs w:val="20"/>
    </w:rPr>
  </w:style>
  <w:style w:type="paragraph" w:styleId="CommentSubject">
    <w:name w:val="annotation subject"/>
    <w:basedOn w:val="CommentText"/>
    <w:next w:val="CommentText"/>
    <w:link w:val="CommentSubjectChar"/>
    <w:uiPriority w:val="99"/>
    <w:semiHidden/>
    <w:unhideWhenUsed/>
    <w:rsid w:val="00CF3FD3"/>
    <w:rPr>
      <w:b/>
      <w:bCs/>
    </w:rPr>
  </w:style>
  <w:style w:type="character" w:customStyle="1" w:styleId="CommentSubjectChar">
    <w:name w:val="Comment Subject Char"/>
    <w:basedOn w:val="CommentTextChar"/>
    <w:link w:val="CommentSubject"/>
    <w:uiPriority w:val="99"/>
    <w:semiHidden/>
    <w:rsid w:val="00CF3FD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AF7"/>
    <w:rPr>
      <w:color w:val="0000FF" w:themeColor="hyperlink"/>
      <w:u w:val="single"/>
    </w:rPr>
  </w:style>
  <w:style w:type="paragraph" w:styleId="ListParagraph">
    <w:name w:val="List Paragraph"/>
    <w:basedOn w:val="Normal"/>
    <w:uiPriority w:val="34"/>
    <w:qFormat/>
    <w:rsid w:val="00FD6546"/>
    <w:pPr>
      <w:ind w:left="720"/>
      <w:contextualSpacing/>
    </w:pPr>
  </w:style>
  <w:style w:type="paragraph" w:styleId="Header">
    <w:name w:val="header"/>
    <w:basedOn w:val="Normal"/>
    <w:link w:val="HeaderChar"/>
    <w:uiPriority w:val="99"/>
    <w:unhideWhenUsed/>
    <w:rsid w:val="007C3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BD8"/>
  </w:style>
  <w:style w:type="paragraph" w:styleId="Footer">
    <w:name w:val="footer"/>
    <w:basedOn w:val="Normal"/>
    <w:link w:val="FooterChar"/>
    <w:uiPriority w:val="99"/>
    <w:unhideWhenUsed/>
    <w:rsid w:val="007C3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BD8"/>
  </w:style>
  <w:style w:type="paragraph" w:styleId="BalloonText">
    <w:name w:val="Balloon Text"/>
    <w:basedOn w:val="Normal"/>
    <w:link w:val="BalloonTextChar"/>
    <w:uiPriority w:val="99"/>
    <w:semiHidden/>
    <w:unhideWhenUsed/>
    <w:rsid w:val="00CF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FD3"/>
    <w:rPr>
      <w:rFonts w:ascii="Segoe UI" w:hAnsi="Segoe UI" w:cs="Segoe UI"/>
      <w:sz w:val="18"/>
      <w:szCs w:val="18"/>
    </w:rPr>
  </w:style>
  <w:style w:type="character" w:styleId="CommentReference">
    <w:name w:val="annotation reference"/>
    <w:basedOn w:val="DefaultParagraphFont"/>
    <w:uiPriority w:val="99"/>
    <w:semiHidden/>
    <w:unhideWhenUsed/>
    <w:rsid w:val="00CF3FD3"/>
    <w:rPr>
      <w:sz w:val="16"/>
      <w:szCs w:val="16"/>
    </w:rPr>
  </w:style>
  <w:style w:type="paragraph" w:styleId="CommentText">
    <w:name w:val="annotation text"/>
    <w:basedOn w:val="Normal"/>
    <w:link w:val="CommentTextChar"/>
    <w:uiPriority w:val="99"/>
    <w:semiHidden/>
    <w:unhideWhenUsed/>
    <w:rsid w:val="00CF3FD3"/>
    <w:pPr>
      <w:spacing w:line="240" w:lineRule="auto"/>
    </w:pPr>
    <w:rPr>
      <w:sz w:val="20"/>
      <w:szCs w:val="20"/>
    </w:rPr>
  </w:style>
  <w:style w:type="character" w:customStyle="1" w:styleId="CommentTextChar">
    <w:name w:val="Comment Text Char"/>
    <w:basedOn w:val="DefaultParagraphFont"/>
    <w:link w:val="CommentText"/>
    <w:uiPriority w:val="99"/>
    <w:semiHidden/>
    <w:rsid w:val="00CF3FD3"/>
    <w:rPr>
      <w:sz w:val="20"/>
      <w:szCs w:val="20"/>
    </w:rPr>
  </w:style>
  <w:style w:type="paragraph" w:styleId="CommentSubject">
    <w:name w:val="annotation subject"/>
    <w:basedOn w:val="CommentText"/>
    <w:next w:val="CommentText"/>
    <w:link w:val="CommentSubjectChar"/>
    <w:uiPriority w:val="99"/>
    <w:semiHidden/>
    <w:unhideWhenUsed/>
    <w:rsid w:val="00CF3FD3"/>
    <w:rPr>
      <w:b/>
      <w:bCs/>
    </w:rPr>
  </w:style>
  <w:style w:type="character" w:customStyle="1" w:styleId="CommentSubjectChar">
    <w:name w:val="Comment Subject Char"/>
    <w:basedOn w:val="CommentTextChar"/>
    <w:link w:val="CommentSubject"/>
    <w:uiPriority w:val="99"/>
    <w:semiHidden/>
    <w:rsid w:val="00CF3F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mweltbundesamt.de/publikationen/protecting-the-sources-of-our-drinking-water-the" TargetMode="External" Id="rId8" /><Relationship Type="http://schemas.microsoft.com/office/2016/09/relationships/commentsIds" Target="commentsIds.xml" Id="rId13" /><Relationship Type="http://schemas.microsoft.com/office/2007/relationships/stylesWithEffects" Target="stylesWithEffect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microsoft.com/office/2011/relationships/commentsExtended" Target="commentsExtended.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567</ap:Words>
  <ap:Characters>3238</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2019-12-09T08:19:00.0000000Z</dcterms:created>
  <dcterms:modified xsi:type="dcterms:W3CDTF">2019-12-09T12:21:00.0000000Z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0x010100549240430B053E42A83F96388EA12A80</vt:lpwstr>
  </property>
</Properties>
</file>