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069FF" w:rsidR="00CB3578" w:rsidP="000069FF" w:rsidRDefault="000069FF">
            <w:pPr>
              <w:pStyle w:val="Amendement"/>
              <w:rPr>
                <w:rFonts w:ascii="Times New Roman" w:hAnsi="Times New Roman" w:cs="Times New Roman"/>
                <w:b w:val="0"/>
              </w:rPr>
            </w:pPr>
            <w:r>
              <w:rPr>
                <w:rFonts w:ascii="Times New Roman" w:hAnsi="Times New Roman" w:cs="Times New Roman"/>
                <w:b w:val="0"/>
              </w:rPr>
              <w:t>Bijgewerkt t/m nr. 141 (Tweede NvW d.d. 2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40E91">
            <w:pPr>
              <w:rPr>
                <w:rFonts w:ascii="Times New Roman" w:hAnsi="Times New Roman"/>
                <w:b/>
                <w:sz w:val="24"/>
              </w:rPr>
            </w:pPr>
            <w:r>
              <w:rPr>
                <w:rFonts w:ascii="Times New Roman" w:hAnsi="Times New Roman"/>
                <w:b/>
                <w:sz w:val="24"/>
              </w:rPr>
              <w:t>35 300 XVI</w:t>
            </w:r>
          </w:p>
        </w:tc>
        <w:tc>
          <w:tcPr>
            <w:tcW w:w="6590" w:type="dxa"/>
            <w:tcBorders>
              <w:top w:val="nil"/>
              <w:left w:val="nil"/>
              <w:bottom w:val="nil"/>
              <w:right w:val="nil"/>
            </w:tcBorders>
          </w:tcPr>
          <w:p w:rsidRPr="002A727C" w:rsidR="002A727C" w:rsidP="000D5BC4" w:rsidRDefault="00640E91">
            <w:pPr>
              <w:rPr>
                <w:rFonts w:ascii="Times New Roman" w:hAnsi="Times New Roman"/>
                <w:b/>
                <w:sz w:val="24"/>
              </w:rPr>
            </w:pPr>
            <w:r w:rsidRPr="00640E91">
              <w:rPr>
                <w:rFonts w:ascii="Times New Roman" w:hAnsi="Times New Roman"/>
                <w:b/>
                <w:sz w:val="24"/>
              </w:rPr>
              <w:t>Vaststelling van de begrotingsstaten van het Ministerie van Volksgezondheid, Welzijn en Sport (XVI)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640E91">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Wij Willem-Alexander, bij de gratie Gods, Koning der Nederlanden, Prins van Oranje-Nassau, enz. enz. enz.</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Allen, die deze zullen zien of horen lezen, saluut! doen te weten:</w:t>
      </w: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Alzo Wij in overweging genomen hebben, dat ingevolge artikel 105 van de Grondwet de begroting van de uitgaven en de ontvangsten van het Rijk bij de wet moet worden vastgesteld en dat in artikel 2.1 van de Comptabiliteitswet 2016 bepaalt welke begrotingen tot de Rijksbegroting behoren;</w:t>
      </w: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5E50EC" w:rsidR="00640E91" w:rsidP="005E50EC" w:rsidRDefault="00640E91">
      <w:pPr>
        <w:pStyle w:val="Geenafstand"/>
        <w:rPr>
          <w:rFonts w:ascii="Times New Roman" w:hAnsi="Times New Roman"/>
          <w:b/>
          <w:sz w:val="24"/>
        </w:rPr>
      </w:pPr>
    </w:p>
    <w:p w:rsidRPr="005E50EC" w:rsidR="00640E91" w:rsidP="005E50EC" w:rsidRDefault="00640E91">
      <w:pPr>
        <w:pStyle w:val="Geenafstand"/>
        <w:rPr>
          <w:rFonts w:ascii="Times New Roman" w:hAnsi="Times New Roman"/>
          <w:b/>
          <w:sz w:val="24"/>
        </w:rPr>
      </w:pPr>
      <w:r w:rsidRPr="005E50EC">
        <w:rPr>
          <w:rFonts w:ascii="Times New Roman" w:hAnsi="Times New Roman"/>
          <w:b/>
          <w:sz w:val="24"/>
        </w:rPr>
        <w:t xml:space="preserve">Artikel 1 </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De bij deze wet behorende departementale begrotingsstaat voor het jaar 2020 wordt vastgesteld.</w:t>
      </w:r>
    </w:p>
    <w:p w:rsidRPr="005E50EC" w:rsidR="00640E91" w:rsidP="005E50EC" w:rsidRDefault="00640E91">
      <w:pPr>
        <w:pStyle w:val="Geenafstand"/>
        <w:rPr>
          <w:rFonts w:ascii="Times New Roman" w:hAnsi="Times New Roman"/>
          <w:b/>
          <w:sz w:val="24"/>
        </w:rPr>
      </w:pPr>
    </w:p>
    <w:p w:rsidRPr="005E50EC" w:rsidR="00640E91" w:rsidP="005E50EC" w:rsidRDefault="00640E91">
      <w:pPr>
        <w:pStyle w:val="Geenafstand"/>
        <w:rPr>
          <w:rFonts w:ascii="Times New Roman" w:hAnsi="Times New Roman"/>
          <w:b/>
          <w:sz w:val="24"/>
        </w:rPr>
      </w:pPr>
      <w:r w:rsidRPr="005E50EC">
        <w:rPr>
          <w:rFonts w:ascii="Times New Roman" w:hAnsi="Times New Roman"/>
          <w:b/>
          <w:sz w:val="24"/>
        </w:rPr>
        <w:t xml:space="preserve">Artikel 2 </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De bij deze wet behorende begrotingsstaat inzake agentschappen voor het jaar 2020 wordt vastgesteld.</w:t>
      </w:r>
    </w:p>
    <w:p w:rsidRPr="005E50EC" w:rsidR="00640E91" w:rsidP="005E50EC" w:rsidRDefault="00640E91">
      <w:pPr>
        <w:pStyle w:val="Geenafstand"/>
        <w:rPr>
          <w:rFonts w:ascii="Times New Roman" w:hAnsi="Times New Roman"/>
          <w:b/>
          <w:sz w:val="24"/>
        </w:rPr>
      </w:pPr>
    </w:p>
    <w:p w:rsidRPr="005E50EC" w:rsidR="00640E91" w:rsidP="005E50EC" w:rsidRDefault="00640E91">
      <w:pPr>
        <w:pStyle w:val="Geenafstand"/>
        <w:rPr>
          <w:rFonts w:ascii="Times New Roman" w:hAnsi="Times New Roman"/>
          <w:b/>
          <w:sz w:val="24"/>
        </w:rPr>
      </w:pPr>
      <w:r w:rsidRPr="005E50EC">
        <w:rPr>
          <w:rFonts w:ascii="Times New Roman" w:hAnsi="Times New Roman"/>
          <w:b/>
          <w:sz w:val="24"/>
        </w:rPr>
        <w:t xml:space="preserve">Artikel 3 </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De vaststelling van de begrotingsstaten geschiedt in duizenden euro’s.</w:t>
      </w:r>
    </w:p>
    <w:p w:rsidRPr="005E50EC" w:rsidR="00640E91" w:rsidP="005E50EC" w:rsidRDefault="00640E91">
      <w:pPr>
        <w:pStyle w:val="Geenafstand"/>
        <w:rPr>
          <w:rFonts w:ascii="Times New Roman" w:hAnsi="Times New Roman"/>
          <w:b/>
          <w:sz w:val="24"/>
        </w:rPr>
      </w:pPr>
    </w:p>
    <w:p w:rsidRPr="005E50EC" w:rsidR="00640E91" w:rsidP="005E50EC" w:rsidRDefault="00640E91">
      <w:pPr>
        <w:pStyle w:val="Geenafstand"/>
        <w:rPr>
          <w:rFonts w:ascii="Times New Roman" w:hAnsi="Times New Roman"/>
          <w:b/>
          <w:sz w:val="24"/>
        </w:rPr>
      </w:pPr>
      <w:r w:rsidRPr="005E50EC">
        <w:rPr>
          <w:rFonts w:ascii="Times New Roman" w:hAnsi="Times New Roman"/>
          <w:b/>
          <w:sz w:val="24"/>
        </w:rPr>
        <w:t xml:space="preserve">Artikel 4 </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Gegeven</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De Minister van Volksgezondheid, Welzijn en Sport,</w:t>
      </w: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p>
    <w:p w:rsidRPr="005E50EC" w:rsidR="00640E91" w:rsidP="005E50EC" w:rsidRDefault="00640E91">
      <w:pPr>
        <w:pStyle w:val="Geenafstand"/>
        <w:rPr>
          <w:rFonts w:ascii="Times New Roman" w:hAnsi="Times New Roman"/>
          <w:sz w:val="24"/>
        </w:rPr>
      </w:pPr>
      <w:r w:rsidRPr="005E50EC">
        <w:rPr>
          <w:rFonts w:ascii="Times New Roman" w:hAnsi="Times New Roman"/>
          <w:sz w:val="24"/>
        </w:rPr>
        <w:t>De Minister voor Medische Zorg,</w:t>
      </w:r>
    </w:p>
    <w:p w:rsidR="004A45AE" w:rsidP="004A45AE" w:rsidRDefault="00640E91">
      <w:pPr>
        <w:pStyle w:val="Geenafstand"/>
        <w:rPr>
          <w:rFonts w:ascii="Times New Roman" w:hAnsi="Times New Roman"/>
          <w:sz w:val="24"/>
        </w:rPr>
        <w:sectPr w:rsidR="004A45AE" w:rsidSect="004A45AE">
          <w:footerReference w:type="even" r:id="rId7"/>
          <w:footerReference w:type="default" r:id="rId8"/>
          <w:pgSz w:w="11906" w:h="16838"/>
          <w:pgMar w:top="1418" w:right="1418" w:bottom="1418" w:left="1418" w:header="357" w:footer="1440" w:gutter="0"/>
          <w:pgNumType w:start="1"/>
          <w:cols w:space="708"/>
          <w:noEndnote/>
          <w:docGrid w:linePitch="272"/>
        </w:sectPr>
      </w:pPr>
      <w:r w:rsidRPr="005E50EC">
        <w:rPr>
          <w:rFonts w:ascii="Times New Roman" w:hAnsi="Times New Roman"/>
          <w:sz w:val="24"/>
        </w:rPr>
        <w:br w:type="page"/>
      </w:r>
    </w:p>
    <w:p w:rsidRPr="004A45AE" w:rsidR="004A45AE" w:rsidP="004A45AE" w:rsidRDefault="004A45AE">
      <w:pPr>
        <w:pStyle w:val="Geenafstand"/>
        <w:rPr>
          <w:rFonts w:ascii="Times New Roman" w:hAnsi="Times New Roman"/>
          <w:sz w:val="24"/>
        </w:rPr>
      </w:pPr>
      <w:r w:rsidRPr="00035387">
        <w:rPr>
          <w:rFonts w:ascii="Times New Roman" w:hAnsi="Times New Roman"/>
          <w:b/>
          <w:color w:val="000000" w:themeColor="text1"/>
          <w:sz w:val="24"/>
        </w:rPr>
        <w:lastRenderedPageBreak/>
        <w:t>Vaststelling van de begrotingsstaat van het Ministerie van Volksgezondheid, Welzijn en Sport voor het jaar 2020 (bedragen x € 1.000)</w:t>
      </w:r>
    </w:p>
    <w:p w:rsidR="004A45AE" w:rsidP="004A45AE" w:rsidRDefault="004A45AE">
      <w:pPr>
        <w:pStyle w:val="Geenafstand"/>
        <w:rPr>
          <w:rFonts w:ascii="Times New Roman" w:hAnsi="Times New Roman"/>
          <w:sz w:val="24"/>
        </w:rPr>
      </w:pP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9"/>
        <w:gridCol w:w="6907"/>
        <w:gridCol w:w="2318"/>
        <w:gridCol w:w="1718"/>
        <w:gridCol w:w="2016"/>
      </w:tblGrid>
      <w:tr w:rsidRPr="00035387" w:rsidR="004A45AE" w:rsidTr="008C4253">
        <w:tc>
          <w:tcPr>
            <w:tcW w:w="443" w:type="pct"/>
            <w:tcBorders>
              <w:top w:val="single" w:color="auto" w:sz="4" w:space="0"/>
              <w:bottom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 xml:space="preserve">Artikel </w:t>
            </w:r>
          </w:p>
        </w:tc>
        <w:tc>
          <w:tcPr>
            <w:tcW w:w="2429" w:type="pct"/>
            <w:tcBorders>
              <w:top w:val="single" w:color="auto" w:sz="4" w:space="0"/>
              <w:bottom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Omschrijving</w:t>
            </w:r>
          </w:p>
        </w:tc>
        <w:tc>
          <w:tcPr>
            <w:tcW w:w="815" w:type="pct"/>
            <w:tcBorders>
              <w:top w:val="single" w:color="auto" w:sz="4" w:space="0"/>
              <w:bottom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Verplichtingen</w:t>
            </w:r>
          </w:p>
        </w:tc>
        <w:tc>
          <w:tcPr>
            <w:tcW w:w="604" w:type="pct"/>
            <w:tcBorders>
              <w:top w:val="single" w:color="auto" w:sz="4" w:space="0"/>
              <w:bottom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Uitgaven</w:t>
            </w:r>
          </w:p>
        </w:tc>
        <w:tc>
          <w:tcPr>
            <w:tcW w:w="709" w:type="pct"/>
            <w:tcBorders>
              <w:top w:val="single" w:color="auto" w:sz="4" w:space="0"/>
              <w:bottom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Ontvangsten</w:t>
            </w:r>
          </w:p>
        </w:tc>
      </w:tr>
      <w:tr w:rsidRPr="00035387" w:rsidR="004A45AE" w:rsidTr="008C4253">
        <w:tc>
          <w:tcPr>
            <w:tcW w:w="443" w:type="pct"/>
            <w:tcBorders>
              <w:top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2429" w:type="pct"/>
            <w:tcBorders>
              <w:top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815" w:type="pct"/>
            <w:tcBorders>
              <w:top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604" w:type="pct"/>
            <w:tcBorders>
              <w:top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709" w:type="pct"/>
            <w:tcBorders>
              <w:top w:val="single" w:color="auto" w:sz="4" w:space="0"/>
            </w:tcBorders>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r>
      <w:tr w:rsidRPr="00035387" w:rsidR="004A45AE" w:rsidTr="008C4253">
        <w:tc>
          <w:tcPr>
            <w:tcW w:w="443"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 </w:t>
            </w:r>
          </w:p>
        </w:tc>
        <w:tc>
          <w:tcPr>
            <w:tcW w:w="2429"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b/>
                <w:bCs/>
                <w:sz w:val="24"/>
                <w:lang w:eastAsia="nl-NL"/>
              </w:rPr>
              <w:t>Totaal</w:t>
            </w:r>
          </w:p>
        </w:tc>
        <w:tc>
          <w:tcPr>
            <w:tcW w:w="815"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18.616.455</w:t>
            </w:r>
          </w:p>
        </w:tc>
        <w:tc>
          <w:tcPr>
            <w:tcW w:w="604" w:type="pct"/>
            <w:hideMark/>
          </w:tcPr>
          <w:p w:rsidRPr="00035387" w:rsidR="004A45AE" w:rsidP="00E80FE5" w:rsidRDefault="004A45AE">
            <w:pPr>
              <w:jc w:val="right"/>
              <w:rPr>
                <w:rFonts w:ascii="Times New Roman" w:hAnsi="Times New Roman" w:cs="Times New Roman"/>
                <w:color w:val="000000"/>
                <w:sz w:val="24"/>
              </w:rPr>
            </w:pPr>
            <w:r w:rsidRPr="00035387">
              <w:rPr>
                <w:rFonts w:ascii="Times New Roman" w:hAnsi="Times New Roman" w:cs="Times New Roman"/>
                <w:color w:val="000000"/>
                <w:sz w:val="24"/>
              </w:rPr>
              <w:t>18.846.295</w:t>
            </w:r>
          </w:p>
          <w:p w:rsidRPr="00035387" w:rsidR="004A45AE" w:rsidP="00E80FE5" w:rsidRDefault="004A45AE">
            <w:pPr>
              <w:jc w:val="right"/>
              <w:rPr>
                <w:rFonts w:ascii="Times New Roman" w:hAnsi="Times New Roman" w:eastAsia="Times New Roman" w:cs="Times New Roman"/>
                <w:sz w:val="24"/>
                <w:lang w:eastAsia="nl-NL"/>
              </w:rPr>
            </w:pPr>
          </w:p>
        </w:tc>
        <w:tc>
          <w:tcPr>
            <w:tcW w:w="709" w:type="pct"/>
            <w:hideMark/>
          </w:tcPr>
          <w:p w:rsidRPr="00035387" w:rsidR="004A45AE" w:rsidP="00E80FE5" w:rsidRDefault="004A45AE">
            <w:pPr>
              <w:jc w:val="right"/>
              <w:rPr>
                <w:rFonts w:ascii="Times New Roman" w:hAnsi="Times New Roman" w:cs="Times New Roman"/>
                <w:color w:val="000000"/>
                <w:sz w:val="24"/>
              </w:rPr>
            </w:pPr>
            <w:r w:rsidRPr="00035387">
              <w:rPr>
                <w:rFonts w:ascii="Times New Roman" w:hAnsi="Times New Roman" w:cs="Times New Roman"/>
                <w:color w:val="000000"/>
                <w:sz w:val="24"/>
              </w:rPr>
              <w:t>133.631</w:t>
            </w:r>
          </w:p>
          <w:p w:rsidRPr="00035387" w:rsidR="004A45AE" w:rsidP="00E80FE5" w:rsidRDefault="004A45AE">
            <w:pPr>
              <w:jc w:val="right"/>
              <w:rPr>
                <w:rFonts w:ascii="Times New Roman" w:hAnsi="Times New Roman" w:eastAsia="Times New Roman" w:cs="Times New Roman"/>
                <w:sz w:val="24"/>
                <w:lang w:eastAsia="nl-NL"/>
              </w:rPr>
            </w:pPr>
          </w:p>
        </w:tc>
      </w:tr>
      <w:tr w:rsidRPr="00035387" w:rsidR="004A45AE" w:rsidTr="008C4253">
        <w:tc>
          <w:tcPr>
            <w:tcW w:w="443"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2429"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815"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604"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c>
          <w:tcPr>
            <w:tcW w:w="709"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p>
        </w:tc>
        <w:tc>
          <w:tcPr>
            <w:tcW w:w="2429" w:type="pct"/>
          </w:tcPr>
          <w:p w:rsidRPr="00035387" w:rsidR="004A45AE" w:rsidP="00E80FE5" w:rsidRDefault="004A45AE">
            <w:pPr>
              <w:rPr>
                <w:rFonts w:ascii="Times New Roman" w:hAnsi="Times New Roman" w:eastAsia="Times New Roman" w:cs="Times New Roman"/>
                <w:b/>
                <w:sz w:val="24"/>
                <w:lang w:eastAsia="nl-NL"/>
              </w:rPr>
            </w:pPr>
            <w:r w:rsidRPr="00035387">
              <w:rPr>
                <w:rFonts w:ascii="Times New Roman" w:hAnsi="Times New Roman" w:eastAsia="Times New Roman" w:cs="Times New Roman"/>
                <w:b/>
                <w:sz w:val="24"/>
                <w:lang w:eastAsia="nl-NL"/>
              </w:rPr>
              <w:t>Volksgezondheid, Welzijn en Sport</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p>
        </w:tc>
        <w:tc>
          <w:tcPr>
            <w:tcW w:w="604" w:type="pct"/>
          </w:tcPr>
          <w:p w:rsidRPr="00035387" w:rsidR="004A45AE" w:rsidP="00E80FE5" w:rsidRDefault="004A45AE">
            <w:pPr>
              <w:jc w:val="right"/>
              <w:rPr>
                <w:rFonts w:ascii="Times New Roman" w:hAnsi="Times New Roman" w:eastAsia="Times New Roman" w:cs="Times New Roman"/>
                <w:sz w:val="24"/>
                <w:lang w:eastAsia="nl-NL"/>
              </w:rPr>
            </w:pPr>
          </w:p>
        </w:tc>
        <w:tc>
          <w:tcPr>
            <w:tcW w:w="709" w:type="pct"/>
          </w:tcPr>
          <w:p w:rsidRPr="00035387" w:rsidR="004A45AE" w:rsidP="00E80FE5" w:rsidRDefault="004A45AE">
            <w:pPr>
              <w:jc w:val="right"/>
              <w:rPr>
                <w:rFonts w:ascii="Times New Roman" w:hAnsi="Times New Roman" w:eastAsia="Times New Roman" w:cs="Times New Roman"/>
                <w:sz w:val="24"/>
                <w:lang w:eastAsia="nl-NL"/>
              </w:rPr>
            </w:pPr>
          </w:p>
        </w:tc>
      </w:tr>
      <w:tr w:rsidRPr="00035387" w:rsidR="004A45AE" w:rsidTr="008C4253">
        <w:tc>
          <w:tcPr>
            <w:tcW w:w="443"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1</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cs="Times New Roman"/>
                <w:sz w:val="24"/>
              </w:rPr>
              <w:t>Volksgezondheid</w:t>
            </w:r>
          </w:p>
        </w:tc>
        <w:tc>
          <w:tcPr>
            <w:tcW w:w="815"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841.380</w:t>
            </w:r>
          </w:p>
        </w:tc>
        <w:tc>
          <w:tcPr>
            <w:tcW w:w="604" w:type="pct"/>
            <w:hideMark/>
          </w:tcPr>
          <w:p w:rsidRPr="00035387" w:rsidR="004A45AE" w:rsidP="00E80FE5" w:rsidRDefault="004A45AE">
            <w:pPr>
              <w:jc w:val="right"/>
              <w:rPr>
                <w:rFonts w:ascii="Times New Roman" w:hAnsi="Times New Roman" w:cs="Times New Roman"/>
                <w:color w:val="000000"/>
                <w:sz w:val="24"/>
              </w:rPr>
            </w:pPr>
            <w:r w:rsidRPr="00035387">
              <w:rPr>
                <w:rFonts w:ascii="Times New Roman" w:hAnsi="Times New Roman" w:cs="Times New Roman"/>
                <w:color w:val="000000"/>
                <w:sz w:val="24"/>
              </w:rPr>
              <w:t>1.039.958</w:t>
            </w:r>
          </w:p>
        </w:tc>
        <w:tc>
          <w:tcPr>
            <w:tcW w:w="709"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13.903</w:t>
            </w:r>
          </w:p>
        </w:tc>
      </w:tr>
      <w:tr w:rsidRPr="00035387" w:rsidR="004A45AE" w:rsidTr="008C4253">
        <w:tc>
          <w:tcPr>
            <w:tcW w:w="443" w:type="pct"/>
            <w:hideMark/>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3</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cs="Times New Roman"/>
                <w:sz w:val="24"/>
              </w:rPr>
              <w:t>Langdurige zorg en ondersteuning</w:t>
            </w:r>
          </w:p>
        </w:tc>
        <w:tc>
          <w:tcPr>
            <w:tcW w:w="815"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7.423.429</w:t>
            </w:r>
          </w:p>
        </w:tc>
        <w:tc>
          <w:tcPr>
            <w:tcW w:w="604"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7.259.805</w:t>
            </w:r>
          </w:p>
        </w:tc>
        <w:tc>
          <w:tcPr>
            <w:tcW w:w="709"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 </w:t>
            </w:r>
            <w:r w:rsidRPr="00035387">
              <w:rPr>
                <w:rFonts w:ascii="Times New Roman" w:hAnsi="Times New Roman" w:cs="Times New Roman"/>
                <w:color w:val="000000"/>
                <w:sz w:val="24"/>
              </w:rPr>
              <w:t>5.691</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4</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cs="Times New Roman"/>
                <w:sz w:val="24"/>
              </w:rPr>
              <w:t>Zorgbreed beleid</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950.840</w:t>
            </w:r>
          </w:p>
        </w:tc>
        <w:tc>
          <w:tcPr>
            <w:tcW w:w="604"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1.072.559</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70.655</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5</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Jeugd</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95.773</w:t>
            </w:r>
          </w:p>
        </w:tc>
        <w:tc>
          <w:tcPr>
            <w:tcW w:w="604" w:type="pct"/>
          </w:tcPr>
          <w:p w:rsidRPr="00035387" w:rsidR="004A45AE" w:rsidP="00E80FE5" w:rsidRDefault="004A45AE">
            <w:pPr>
              <w:jc w:val="right"/>
              <w:rPr>
                <w:rFonts w:ascii="Times New Roman" w:hAnsi="Times New Roman" w:cs="Times New Roman"/>
                <w:color w:val="000000"/>
                <w:sz w:val="24"/>
              </w:rPr>
            </w:pPr>
            <w:r w:rsidRPr="00035387">
              <w:rPr>
                <w:rFonts w:ascii="Times New Roman" w:hAnsi="Times New Roman" w:cs="Times New Roman"/>
                <w:color w:val="000000"/>
                <w:sz w:val="24"/>
              </w:rPr>
              <w:t>95.773</w:t>
            </w:r>
          </w:p>
        </w:tc>
        <w:tc>
          <w:tcPr>
            <w:tcW w:w="709" w:type="pct"/>
          </w:tcPr>
          <w:p w:rsidRPr="00035387" w:rsidR="004A45AE" w:rsidP="00E80FE5" w:rsidRDefault="004A45AE">
            <w:pPr>
              <w:jc w:val="right"/>
              <w:rPr>
                <w:rFonts w:ascii="Times New Roman" w:hAnsi="Times New Roman" w:cs="Times New Roman"/>
                <w:color w:val="000000"/>
                <w:sz w:val="24"/>
              </w:rPr>
            </w:pPr>
            <w:r w:rsidRPr="00035387">
              <w:rPr>
                <w:rFonts w:ascii="Times New Roman" w:hAnsi="Times New Roman" w:cs="Times New Roman"/>
                <w:color w:val="000000"/>
                <w:sz w:val="24"/>
              </w:rPr>
              <w:t>26.085</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7</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Oorlogsgetroffenen en Herinnering Wereldoorlog II</w:t>
            </w:r>
          </w:p>
        </w:tc>
        <w:tc>
          <w:tcPr>
            <w:tcW w:w="815"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254.599</w:t>
            </w:r>
          </w:p>
        </w:tc>
        <w:tc>
          <w:tcPr>
            <w:tcW w:w="604"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254.599</w:t>
            </w:r>
          </w:p>
        </w:tc>
        <w:tc>
          <w:tcPr>
            <w:tcW w:w="709" w:type="pct"/>
            <w:hideMark/>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2.901</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9</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cs="Times New Roman"/>
                <w:sz w:val="24"/>
              </w:rPr>
              <w:t>Algemeen</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23.374</w:t>
            </w:r>
          </w:p>
        </w:tc>
        <w:tc>
          <w:tcPr>
            <w:tcW w:w="604"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26.572</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0</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10</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cs="Times New Roman"/>
                <w:sz w:val="24"/>
              </w:rPr>
              <w:t>Apparaatsuitgaven</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338.243</w:t>
            </w:r>
          </w:p>
        </w:tc>
        <w:tc>
          <w:tcPr>
            <w:tcW w:w="604"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340.989</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8.603</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11</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Nog onverdeeld</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19.369</w:t>
            </w:r>
          </w:p>
        </w:tc>
        <w:tc>
          <w:tcPr>
            <w:tcW w:w="604"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19.369</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0</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p>
        </w:tc>
        <w:tc>
          <w:tcPr>
            <w:tcW w:w="2429" w:type="pct"/>
          </w:tcPr>
          <w:p w:rsidRPr="00035387" w:rsidR="004A45AE" w:rsidP="00E80FE5" w:rsidRDefault="004A45AE">
            <w:pPr>
              <w:rPr>
                <w:rFonts w:ascii="Times New Roman" w:hAnsi="Times New Roman" w:eastAsia="Times New Roman" w:cs="Times New Roman"/>
                <w:sz w:val="24"/>
                <w:lang w:eastAsia="nl-NL"/>
              </w:rPr>
            </w:pPr>
            <w:bookmarkStart w:name="_GoBack" w:id="0"/>
            <w:bookmarkEnd w:id="0"/>
          </w:p>
        </w:tc>
        <w:tc>
          <w:tcPr>
            <w:tcW w:w="815" w:type="pct"/>
          </w:tcPr>
          <w:p w:rsidRPr="00035387" w:rsidR="004A45AE" w:rsidP="00E80FE5" w:rsidRDefault="004A45AE">
            <w:pPr>
              <w:jc w:val="right"/>
              <w:rPr>
                <w:rFonts w:ascii="Times New Roman" w:hAnsi="Times New Roman" w:eastAsia="Times New Roman" w:cs="Times New Roman"/>
                <w:sz w:val="24"/>
                <w:lang w:eastAsia="nl-NL"/>
              </w:rPr>
            </w:pPr>
          </w:p>
        </w:tc>
        <w:tc>
          <w:tcPr>
            <w:tcW w:w="604" w:type="pct"/>
          </w:tcPr>
          <w:p w:rsidRPr="00035387" w:rsidR="004A45AE" w:rsidP="00E80FE5" w:rsidRDefault="004A45AE">
            <w:pPr>
              <w:jc w:val="right"/>
              <w:rPr>
                <w:rFonts w:ascii="Times New Roman" w:hAnsi="Times New Roman" w:eastAsia="Times New Roman" w:cs="Times New Roman"/>
                <w:sz w:val="24"/>
                <w:lang w:eastAsia="nl-NL"/>
              </w:rPr>
            </w:pPr>
          </w:p>
        </w:tc>
        <w:tc>
          <w:tcPr>
            <w:tcW w:w="709" w:type="pct"/>
          </w:tcPr>
          <w:p w:rsidRPr="00035387" w:rsidR="004A45AE" w:rsidP="00E80FE5" w:rsidRDefault="004A45AE">
            <w:pPr>
              <w:jc w:val="right"/>
              <w:rPr>
                <w:rFonts w:ascii="Times New Roman" w:hAnsi="Times New Roman" w:eastAsia="Times New Roman" w:cs="Times New Roman"/>
                <w:sz w:val="24"/>
                <w:lang w:eastAsia="nl-NL"/>
              </w:rPr>
            </w:pP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p>
        </w:tc>
        <w:tc>
          <w:tcPr>
            <w:tcW w:w="2429" w:type="pct"/>
          </w:tcPr>
          <w:p w:rsidRPr="00035387" w:rsidR="004A45AE" w:rsidP="00E80FE5" w:rsidRDefault="004A45AE">
            <w:pPr>
              <w:rPr>
                <w:rFonts w:ascii="Times New Roman" w:hAnsi="Times New Roman" w:eastAsia="Times New Roman" w:cs="Times New Roman"/>
                <w:b/>
                <w:sz w:val="24"/>
                <w:lang w:eastAsia="nl-NL"/>
              </w:rPr>
            </w:pPr>
            <w:r w:rsidRPr="00035387">
              <w:rPr>
                <w:rFonts w:ascii="Times New Roman" w:hAnsi="Times New Roman" w:eastAsia="Times New Roman" w:cs="Times New Roman"/>
                <w:b/>
                <w:sz w:val="24"/>
                <w:lang w:eastAsia="nl-NL"/>
              </w:rPr>
              <w:t>Medische Zorg</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p>
        </w:tc>
        <w:tc>
          <w:tcPr>
            <w:tcW w:w="604" w:type="pct"/>
          </w:tcPr>
          <w:p w:rsidRPr="00035387" w:rsidR="004A45AE" w:rsidP="00E80FE5" w:rsidRDefault="004A45AE">
            <w:pPr>
              <w:jc w:val="right"/>
              <w:rPr>
                <w:rFonts w:ascii="Times New Roman" w:hAnsi="Times New Roman" w:eastAsia="Times New Roman" w:cs="Times New Roman"/>
                <w:sz w:val="24"/>
                <w:lang w:eastAsia="nl-NL"/>
              </w:rPr>
            </w:pPr>
          </w:p>
        </w:tc>
        <w:tc>
          <w:tcPr>
            <w:tcW w:w="709" w:type="pct"/>
          </w:tcPr>
          <w:p w:rsidRPr="00035387" w:rsidR="004A45AE" w:rsidP="00E80FE5" w:rsidRDefault="004A45AE">
            <w:pPr>
              <w:jc w:val="right"/>
              <w:rPr>
                <w:rFonts w:ascii="Times New Roman" w:hAnsi="Times New Roman" w:eastAsia="Times New Roman" w:cs="Times New Roman"/>
                <w:sz w:val="24"/>
                <w:lang w:eastAsia="nl-NL"/>
              </w:rPr>
            </w:pP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2</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Curatieve Zorg</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3.087.725</w:t>
            </w:r>
          </w:p>
        </w:tc>
        <w:tc>
          <w:tcPr>
            <w:tcW w:w="604"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3.124.356</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5.053</w:t>
            </w:r>
          </w:p>
        </w:tc>
      </w:tr>
      <w:tr w:rsidRPr="00035387" w:rsidR="004A45AE" w:rsidTr="008C4253">
        <w:tc>
          <w:tcPr>
            <w:tcW w:w="443"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6</w:t>
            </w:r>
          </w:p>
        </w:tc>
        <w:tc>
          <w:tcPr>
            <w:tcW w:w="2429" w:type="pct"/>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Sport en bewegen</w:t>
            </w:r>
          </w:p>
        </w:tc>
        <w:tc>
          <w:tcPr>
            <w:tcW w:w="815"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343.274</w:t>
            </w:r>
          </w:p>
        </w:tc>
        <w:tc>
          <w:tcPr>
            <w:tcW w:w="604"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373.866</w:t>
            </w:r>
          </w:p>
        </w:tc>
        <w:tc>
          <w:tcPr>
            <w:tcW w:w="709" w:type="pct"/>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740</w:t>
            </w:r>
          </w:p>
        </w:tc>
      </w:tr>
      <w:tr w:rsidRPr="00035387" w:rsidR="004A45AE" w:rsidTr="008C4253">
        <w:tc>
          <w:tcPr>
            <w:tcW w:w="443" w:type="pct"/>
            <w:tcBorders>
              <w:bottom w:val="single" w:color="auto" w:sz="4" w:space="0"/>
            </w:tcBorders>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8</w:t>
            </w:r>
          </w:p>
        </w:tc>
        <w:tc>
          <w:tcPr>
            <w:tcW w:w="2429" w:type="pct"/>
            <w:tcBorders>
              <w:bottom w:val="single" w:color="auto" w:sz="4" w:space="0"/>
            </w:tcBorders>
          </w:tcPr>
          <w:p w:rsidRPr="00035387" w:rsidR="004A45AE" w:rsidP="00E80FE5" w:rsidRDefault="004A45AE">
            <w:pPr>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Tegemoetkoming specifieke kosten</w:t>
            </w:r>
          </w:p>
        </w:tc>
        <w:tc>
          <w:tcPr>
            <w:tcW w:w="815" w:type="pct"/>
            <w:tcBorders>
              <w:bottom w:val="single" w:color="auto" w:sz="4" w:space="0"/>
            </w:tcBorders>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5.238.449</w:t>
            </w:r>
          </w:p>
        </w:tc>
        <w:tc>
          <w:tcPr>
            <w:tcW w:w="604" w:type="pct"/>
            <w:tcBorders>
              <w:bottom w:val="single" w:color="auto" w:sz="4" w:space="0"/>
            </w:tcBorders>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cs="Times New Roman"/>
                <w:color w:val="000000"/>
                <w:sz w:val="24"/>
              </w:rPr>
              <w:t>5.238.449</w:t>
            </w:r>
          </w:p>
        </w:tc>
        <w:tc>
          <w:tcPr>
            <w:tcW w:w="709" w:type="pct"/>
            <w:tcBorders>
              <w:bottom w:val="single" w:color="auto" w:sz="4" w:space="0"/>
            </w:tcBorders>
          </w:tcPr>
          <w:p w:rsidRPr="00035387" w:rsidR="004A45AE" w:rsidP="00E80FE5" w:rsidRDefault="004A45AE">
            <w:pPr>
              <w:jc w:val="right"/>
              <w:rPr>
                <w:rFonts w:ascii="Times New Roman" w:hAnsi="Times New Roman" w:eastAsia="Times New Roman" w:cs="Times New Roman"/>
                <w:sz w:val="24"/>
                <w:lang w:eastAsia="nl-NL"/>
              </w:rPr>
            </w:pPr>
            <w:r w:rsidRPr="00035387">
              <w:rPr>
                <w:rFonts w:ascii="Times New Roman" w:hAnsi="Times New Roman" w:eastAsia="Times New Roman" w:cs="Times New Roman"/>
                <w:sz w:val="24"/>
                <w:lang w:eastAsia="nl-NL"/>
              </w:rPr>
              <w:t>0</w:t>
            </w:r>
          </w:p>
        </w:tc>
      </w:tr>
    </w:tbl>
    <w:p w:rsidR="004A45AE" w:rsidP="004A45AE" w:rsidRDefault="004A45AE">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7538"/>
        <w:gridCol w:w="1335"/>
        <w:gridCol w:w="1335"/>
        <w:gridCol w:w="3814"/>
      </w:tblGrid>
      <w:tr w:rsidRPr="005E50EC" w:rsidR="004A45AE" w:rsidTr="00E80FE5">
        <w:trPr>
          <w:tblHeader/>
        </w:trPr>
        <w:tc>
          <w:tcPr>
            <w:tcW w:w="5000" w:type="pct"/>
            <w:gridSpan w:val="4"/>
          </w:tcPr>
          <w:p w:rsidRPr="005E50EC" w:rsidR="004A45AE" w:rsidP="00E80FE5" w:rsidRDefault="004A45AE">
            <w:pPr>
              <w:keepNext/>
              <w:autoSpaceDN w:val="0"/>
              <w:textAlignment w:val="baseline"/>
              <w:rPr>
                <w:rFonts w:ascii="Times New Roman" w:hAnsi="Times New Roman" w:eastAsiaTheme="minorEastAsia"/>
                <w:b/>
                <w:kern w:val="3"/>
                <w:sz w:val="24"/>
              </w:rPr>
            </w:pPr>
            <w:r w:rsidRPr="005E50EC">
              <w:rPr>
                <w:rFonts w:ascii="Times New Roman" w:hAnsi="Times New Roman" w:eastAsiaTheme="minorEastAsia"/>
                <w:b/>
                <w:kern w:val="3"/>
                <w:sz w:val="24"/>
              </w:rPr>
              <w:lastRenderedPageBreak/>
              <w:t>Vastgestelde begrotingsstaat inzake de agentschappen voor het jaar 2020 (bedragen x € 1.000).</w:t>
            </w:r>
          </w:p>
        </w:tc>
      </w:tr>
      <w:tr w:rsidRPr="005E50EC" w:rsidR="004A45AE" w:rsidTr="00E80FE5">
        <w:trPr>
          <w:tblHeader/>
        </w:trPr>
        <w:tc>
          <w:tcPr>
            <w:tcW w:w="2688" w:type="pct"/>
            <w:tcBorders>
              <w:top w:val="single" w:color="000000" w:sz="4" w:space="0"/>
              <w:bottom w:val="single" w:color="000000" w:sz="4" w:space="0"/>
            </w:tcBorders>
            <w:tcMar>
              <w:top w:w="45" w:type="dxa"/>
              <w:bottom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Baten-lastenagentschap</w:t>
            </w:r>
          </w:p>
        </w:tc>
        <w:tc>
          <w:tcPr>
            <w:tcW w:w="476" w:type="pct"/>
            <w:tcBorders>
              <w:top w:val="single" w:color="000000" w:sz="4" w:space="0"/>
              <w:bottom w:val="single" w:color="000000" w:sz="4" w:space="0"/>
            </w:tcBorders>
            <w:tcMar>
              <w:top w:w="45" w:type="dxa"/>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Baten</w:t>
            </w:r>
          </w:p>
        </w:tc>
        <w:tc>
          <w:tcPr>
            <w:tcW w:w="476" w:type="pct"/>
            <w:tcBorders>
              <w:top w:val="single" w:color="000000" w:sz="4" w:space="0"/>
              <w:bottom w:val="single" w:color="000000" w:sz="4" w:space="0"/>
            </w:tcBorders>
            <w:tcMar>
              <w:top w:w="45" w:type="dxa"/>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Lasten</w:t>
            </w:r>
          </w:p>
        </w:tc>
        <w:tc>
          <w:tcPr>
            <w:tcW w:w="1360" w:type="pct"/>
            <w:tcBorders>
              <w:top w:val="single" w:color="000000" w:sz="4" w:space="0"/>
              <w:bottom w:val="single" w:color="000000" w:sz="4" w:space="0"/>
            </w:tcBorders>
            <w:tcMar>
              <w:top w:w="45" w:type="dxa"/>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Saldo van baten en lasten</w:t>
            </w:r>
          </w:p>
        </w:tc>
      </w:tr>
      <w:tr w:rsidRPr="005E50EC" w:rsidR="004A45AE" w:rsidTr="00E80FE5">
        <w:tc>
          <w:tcPr>
            <w:tcW w:w="2688" w:type="pct"/>
            <w:tcMar>
              <w:top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College ter Beoordeling van Geneesmiddelen</w:t>
            </w:r>
          </w:p>
        </w:tc>
        <w:tc>
          <w:tcPr>
            <w:tcW w:w="476" w:type="pct"/>
            <w:tcMar>
              <w:top w:w="45" w:type="dxa"/>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51.642</w:t>
            </w:r>
          </w:p>
        </w:tc>
        <w:tc>
          <w:tcPr>
            <w:tcW w:w="476" w:type="pct"/>
            <w:tcMar>
              <w:top w:w="45" w:type="dxa"/>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51.642</w:t>
            </w:r>
          </w:p>
        </w:tc>
        <w:tc>
          <w:tcPr>
            <w:tcW w:w="1360" w:type="pct"/>
            <w:tcMar>
              <w:top w:w="45" w:type="dxa"/>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0</w:t>
            </w:r>
          </w:p>
        </w:tc>
      </w:tr>
      <w:tr w:rsidRPr="005E50EC" w:rsidR="004A45AE" w:rsidTr="00E80FE5">
        <w:tc>
          <w:tcPr>
            <w:tcW w:w="2688" w:type="pct"/>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Centraal Informatiepunt Beroepen Gezondheidszorg</w:t>
            </w:r>
          </w:p>
        </w:tc>
        <w:tc>
          <w:tcPr>
            <w:tcW w:w="47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84.551</w:t>
            </w:r>
          </w:p>
        </w:tc>
        <w:tc>
          <w:tcPr>
            <w:tcW w:w="47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84.551</w:t>
            </w:r>
          </w:p>
        </w:tc>
        <w:tc>
          <w:tcPr>
            <w:tcW w:w="1360"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0</w:t>
            </w:r>
          </w:p>
        </w:tc>
      </w:tr>
      <w:tr w:rsidRPr="005E50EC" w:rsidR="004A45AE" w:rsidTr="00E80FE5">
        <w:tc>
          <w:tcPr>
            <w:tcW w:w="2688" w:type="pct"/>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Rijksinstituut voor Volksgezondheid en Milieu</w:t>
            </w:r>
          </w:p>
        </w:tc>
        <w:tc>
          <w:tcPr>
            <w:tcW w:w="47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375.900</w:t>
            </w:r>
          </w:p>
        </w:tc>
        <w:tc>
          <w:tcPr>
            <w:tcW w:w="47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375.900</w:t>
            </w:r>
          </w:p>
        </w:tc>
        <w:tc>
          <w:tcPr>
            <w:tcW w:w="1360"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0</w:t>
            </w:r>
          </w:p>
        </w:tc>
      </w:tr>
      <w:tr w:rsidRPr="005E50EC" w:rsidR="004A45AE" w:rsidTr="00E80FE5">
        <w:tc>
          <w:tcPr>
            <w:tcW w:w="2688" w:type="pct"/>
            <w:tcBorders>
              <w:bottom w:val="single" w:color="000000" w:sz="4" w:space="0"/>
            </w:tcBorders>
            <w:tcMar>
              <w:bottom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Totaal</w:t>
            </w:r>
          </w:p>
        </w:tc>
        <w:tc>
          <w:tcPr>
            <w:tcW w:w="476" w:type="pct"/>
            <w:tcBorders>
              <w:bottom w:val="single" w:color="000000" w:sz="4" w:space="0"/>
            </w:tcBorders>
            <w:tcMar>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512.093</w:t>
            </w:r>
          </w:p>
        </w:tc>
        <w:tc>
          <w:tcPr>
            <w:tcW w:w="476" w:type="pct"/>
            <w:tcBorders>
              <w:bottom w:val="single" w:color="000000" w:sz="4" w:space="0"/>
            </w:tcBorders>
            <w:tcMar>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512.093</w:t>
            </w:r>
          </w:p>
        </w:tc>
        <w:tc>
          <w:tcPr>
            <w:tcW w:w="1360" w:type="pct"/>
            <w:tcBorders>
              <w:bottom w:val="single" w:color="000000" w:sz="4" w:space="0"/>
            </w:tcBorders>
            <w:tcMar>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0</w:t>
            </w:r>
          </w:p>
        </w:tc>
      </w:tr>
    </w:tbl>
    <w:p w:rsidR="004A45AE" w:rsidP="004A45AE" w:rsidRDefault="004A45AE">
      <w:pPr>
        <w:tabs>
          <w:tab w:val="left" w:pos="284"/>
          <w:tab w:val="left" w:pos="567"/>
          <w:tab w:val="left" w:pos="851"/>
        </w:tabs>
        <w:ind w:right="1848"/>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6689"/>
        <w:gridCol w:w="3923"/>
        <w:gridCol w:w="3410"/>
      </w:tblGrid>
      <w:tr w:rsidRPr="005E50EC" w:rsidR="004A45AE" w:rsidTr="00E80FE5">
        <w:trPr>
          <w:tblHeader/>
        </w:trPr>
        <w:tc>
          <w:tcPr>
            <w:tcW w:w="5000" w:type="pct"/>
            <w:gridSpan w:val="3"/>
          </w:tcPr>
          <w:p w:rsidRPr="005E50EC" w:rsidR="004A45AE" w:rsidP="00E80FE5" w:rsidRDefault="004A45AE">
            <w:pPr>
              <w:keepNext/>
              <w:autoSpaceDN w:val="0"/>
              <w:textAlignment w:val="baseline"/>
              <w:rPr>
                <w:rFonts w:ascii="Times New Roman" w:hAnsi="Times New Roman" w:eastAsiaTheme="minorEastAsia"/>
                <w:b/>
                <w:kern w:val="3"/>
                <w:sz w:val="24"/>
              </w:rPr>
            </w:pPr>
            <w:r w:rsidRPr="005E50EC">
              <w:rPr>
                <w:rFonts w:ascii="Times New Roman" w:hAnsi="Times New Roman" w:eastAsiaTheme="minorEastAsia"/>
                <w:b/>
                <w:kern w:val="3"/>
                <w:sz w:val="24"/>
              </w:rPr>
              <w:t>Vastgestelde begrotingsstaat inzake de baten-lastenagentschappen voor het jaar 2020 (bedragen x € 1.000).</w:t>
            </w:r>
          </w:p>
        </w:tc>
      </w:tr>
      <w:tr w:rsidRPr="005E50EC" w:rsidR="004A45AE" w:rsidTr="00E80FE5">
        <w:trPr>
          <w:tblHeader/>
        </w:trPr>
        <w:tc>
          <w:tcPr>
            <w:tcW w:w="2385" w:type="pct"/>
            <w:tcBorders>
              <w:top w:val="single" w:color="000000" w:sz="4" w:space="0"/>
              <w:bottom w:val="single" w:color="000000" w:sz="4" w:space="0"/>
            </w:tcBorders>
            <w:tcMar>
              <w:top w:w="45" w:type="dxa"/>
              <w:bottom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Baten-lastenagentschap</w:t>
            </w:r>
          </w:p>
        </w:tc>
        <w:tc>
          <w:tcPr>
            <w:tcW w:w="1399" w:type="pct"/>
            <w:tcBorders>
              <w:top w:val="single" w:color="000000" w:sz="4" w:space="0"/>
              <w:bottom w:val="single" w:color="000000" w:sz="4" w:space="0"/>
            </w:tcBorders>
            <w:tcMar>
              <w:top w:w="45" w:type="dxa"/>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Totaal kapitaalontvangsten</w:t>
            </w:r>
          </w:p>
        </w:tc>
        <w:tc>
          <w:tcPr>
            <w:tcW w:w="1216" w:type="pct"/>
            <w:tcBorders>
              <w:top w:val="single" w:color="000000" w:sz="4" w:space="0"/>
              <w:bottom w:val="single" w:color="000000" w:sz="4" w:space="0"/>
            </w:tcBorders>
            <w:tcMar>
              <w:top w:w="45" w:type="dxa"/>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Totaal kapitaaluitgaven</w:t>
            </w:r>
          </w:p>
        </w:tc>
      </w:tr>
      <w:tr w:rsidRPr="005E50EC" w:rsidR="004A45AE" w:rsidTr="00E80FE5">
        <w:tc>
          <w:tcPr>
            <w:tcW w:w="2385" w:type="pct"/>
            <w:tcMar>
              <w:top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College ter Beoordeling van Geneesmiddelen</w:t>
            </w:r>
          </w:p>
        </w:tc>
        <w:tc>
          <w:tcPr>
            <w:tcW w:w="1399" w:type="pct"/>
            <w:tcMar>
              <w:top w:w="45" w:type="dxa"/>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0</w:t>
            </w:r>
          </w:p>
        </w:tc>
        <w:tc>
          <w:tcPr>
            <w:tcW w:w="1216" w:type="pct"/>
            <w:tcMar>
              <w:top w:w="45" w:type="dxa"/>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500</w:t>
            </w:r>
          </w:p>
        </w:tc>
      </w:tr>
      <w:tr w:rsidRPr="005E50EC" w:rsidR="004A45AE" w:rsidTr="00E80FE5">
        <w:tc>
          <w:tcPr>
            <w:tcW w:w="2385" w:type="pct"/>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Centraal Informatiepunt Beroepen Gezondheidszorg</w:t>
            </w:r>
          </w:p>
        </w:tc>
        <w:tc>
          <w:tcPr>
            <w:tcW w:w="1399"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3.720</w:t>
            </w:r>
          </w:p>
        </w:tc>
        <w:tc>
          <w:tcPr>
            <w:tcW w:w="121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6.691</w:t>
            </w:r>
          </w:p>
        </w:tc>
      </w:tr>
      <w:tr w:rsidRPr="005E50EC" w:rsidR="004A45AE" w:rsidTr="00E80FE5">
        <w:tc>
          <w:tcPr>
            <w:tcW w:w="2385" w:type="pct"/>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Rijksinstituut voor Volksgezondheid en Milieu</w:t>
            </w:r>
          </w:p>
        </w:tc>
        <w:tc>
          <w:tcPr>
            <w:tcW w:w="1399"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0</w:t>
            </w:r>
          </w:p>
        </w:tc>
        <w:tc>
          <w:tcPr>
            <w:tcW w:w="1216" w:type="pct"/>
            <w:tcMar>
              <w:left w:w="57"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kern w:val="3"/>
                <w:sz w:val="24"/>
              </w:rPr>
              <w:t>4.800</w:t>
            </w:r>
          </w:p>
        </w:tc>
      </w:tr>
      <w:tr w:rsidRPr="005E50EC" w:rsidR="004A45AE" w:rsidTr="00E80FE5">
        <w:tc>
          <w:tcPr>
            <w:tcW w:w="2385" w:type="pct"/>
            <w:tcBorders>
              <w:bottom w:val="single" w:color="000000" w:sz="4" w:space="0"/>
            </w:tcBorders>
            <w:tcMar>
              <w:bottom w:w="45" w:type="dxa"/>
            </w:tcMar>
          </w:tcPr>
          <w:p w:rsidRPr="005E50EC" w:rsidR="004A45AE" w:rsidP="00E80FE5" w:rsidRDefault="004A45AE">
            <w:pPr>
              <w:widowControl w:val="0"/>
              <w:autoSpaceDN w:val="0"/>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Totaal</w:t>
            </w:r>
          </w:p>
        </w:tc>
        <w:tc>
          <w:tcPr>
            <w:tcW w:w="1399" w:type="pct"/>
            <w:tcBorders>
              <w:bottom w:val="single" w:color="000000" w:sz="4" w:space="0"/>
            </w:tcBorders>
            <w:tcMar>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3.720</w:t>
            </w:r>
          </w:p>
        </w:tc>
        <w:tc>
          <w:tcPr>
            <w:tcW w:w="1216" w:type="pct"/>
            <w:tcBorders>
              <w:bottom w:val="single" w:color="000000" w:sz="4" w:space="0"/>
            </w:tcBorders>
            <w:tcMar>
              <w:left w:w="57" w:type="dxa"/>
              <w:bottom w:w="45" w:type="dxa"/>
              <w:right w:w="57" w:type="dxa"/>
            </w:tcMar>
          </w:tcPr>
          <w:p w:rsidRPr="005E50EC" w:rsidR="004A45AE" w:rsidP="00E80FE5" w:rsidRDefault="004A45AE">
            <w:pPr>
              <w:widowControl w:val="0"/>
              <w:autoSpaceDN w:val="0"/>
              <w:jc w:val="right"/>
              <w:textAlignment w:val="baseline"/>
              <w:rPr>
                <w:rFonts w:ascii="Times New Roman" w:hAnsi="Times New Roman" w:eastAsiaTheme="minorEastAsia"/>
                <w:kern w:val="3"/>
                <w:sz w:val="24"/>
              </w:rPr>
            </w:pPr>
            <w:r w:rsidRPr="005E50EC">
              <w:rPr>
                <w:rFonts w:ascii="Times New Roman" w:hAnsi="Times New Roman" w:eastAsiaTheme="minorEastAsia"/>
                <w:b/>
                <w:kern w:val="3"/>
                <w:sz w:val="24"/>
              </w:rPr>
              <w:t>11.991</w:t>
            </w:r>
          </w:p>
        </w:tc>
      </w:tr>
    </w:tbl>
    <w:p w:rsidRPr="002168F4" w:rsidR="004A45AE" w:rsidP="004A45AE" w:rsidRDefault="004A45AE">
      <w:pPr>
        <w:tabs>
          <w:tab w:val="left" w:pos="284"/>
          <w:tab w:val="left" w:pos="567"/>
          <w:tab w:val="left" w:pos="851"/>
        </w:tabs>
        <w:ind w:right="1848"/>
        <w:rPr>
          <w:rFonts w:ascii="Times New Roman" w:hAnsi="Times New Roman"/>
          <w:sz w:val="24"/>
          <w:szCs w:val="20"/>
        </w:rPr>
      </w:pPr>
    </w:p>
    <w:p w:rsidRPr="002168F4" w:rsidR="00640E91" w:rsidP="004A45AE" w:rsidRDefault="004A45AE">
      <w:pPr>
        <w:pStyle w:val="Geenafstand"/>
        <w:rPr>
          <w:rFonts w:ascii="Times New Roman" w:hAnsi="Times New Roman"/>
          <w:sz w:val="24"/>
          <w:szCs w:val="20"/>
        </w:rPr>
      </w:pPr>
      <w:r w:rsidRPr="002168F4">
        <w:rPr>
          <w:rFonts w:ascii="Times New Roman" w:hAnsi="Times New Roman"/>
          <w:sz w:val="24"/>
          <w:szCs w:val="20"/>
        </w:rPr>
        <w:t xml:space="preserve"> </w:t>
      </w:r>
    </w:p>
    <w:sectPr w:rsidRPr="002168F4" w:rsidR="00640E91" w:rsidSect="004A45AE">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E91" w:rsidRDefault="00640E91">
      <w:pPr>
        <w:spacing w:line="20" w:lineRule="exact"/>
      </w:pPr>
    </w:p>
  </w:endnote>
  <w:endnote w:type="continuationSeparator" w:id="0">
    <w:p w:rsidR="00640E91" w:rsidRDefault="00640E91">
      <w:pPr>
        <w:pStyle w:val="Amendement"/>
      </w:pPr>
      <w:r>
        <w:rPr>
          <w:b w:val="0"/>
          <w:bCs w:val="0"/>
        </w:rPr>
        <w:t xml:space="preserve"> </w:t>
      </w:r>
    </w:p>
  </w:endnote>
  <w:endnote w:type="continuationNotice" w:id="1">
    <w:p w:rsidR="00640E91" w:rsidRDefault="00640E9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C4253">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E91" w:rsidRDefault="00640E91">
      <w:pPr>
        <w:pStyle w:val="Amendement"/>
      </w:pPr>
      <w:r>
        <w:rPr>
          <w:b w:val="0"/>
          <w:bCs w:val="0"/>
        </w:rPr>
        <w:separator/>
      </w:r>
    </w:p>
  </w:footnote>
  <w:footnote w:type="continuationSeparator" w:id="0">
    <w:p w:rsidR="00640E91" w:rsidRDefault="00640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91"/>
    <w:rsid w:val="000069FF"/>
    <w:rsid w:val="00012DBE"/>
    <w:rsid w:val="000A1D81"/>
    <w:rsid w:val="00111ED3"/>
    <w:rsid w:val="001C190E"/>
    <w:rsid w:val="002168F4"/>
    <w:rsid w:val="002A727C"/>
    <w:rsid w:val="004A45AE"/>
    <w:rsid w:val="005D2707"/>
    <w:rsid w:val="005E50EC"/>
    <w:rsid w:val="00606255"/>
    <w:rsid w:val="00640E91"/>
    <w:rsid w:val="006B607A"/>
    <w:rsid w:val="007D451C"/>
    <w:rsid w:val="00826224"/>
    <w:rsid w:val="008C4253"/>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89846D-FB9E-44C3-BE86-1615D301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E50EC"/>
    <w:rPr>
      <w:rFonts w:ascii="Verdana" w:hAnsi="Verdana"/>
      <w:szCs w:val="24"/>
    </w:rPr>
  </w:style>
  <w:style w:type="table" w:styleId="Tabelraster">
    <w:name w:val="Table Grid"/>
    <w:basedOn w:val="Standaardtabel"/>
    <w:uiPriority w:val="39"/>
    <w:rsid w:val="00006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526</ap:Words>
  <ap:Characters>2898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2019-12-02T17:39:00.0000000Z</dcterms:created>
  <dcterms:modified xsi:type="dcterms:W3CDTF">2019-12-03T08:52:00.0000000Z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0x01010055096DB4562E6D43BFC56EC91D2331A3</vt:lpwstr>
  </property>
</Properties>
</file>