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54818" w:rsidR="00CB3578" w:rsidP="00F54818" w:rsidRDefault="00F54818">
            <w:pPr>
              <w:pStyle w:val="Amendement"/>
              <w:rPr>
                <w:rFonts w:ascii="Times New Roman" w:hAnsi="Times New Roman" w:cs="Times New Roman"/>
                <w:b w:val="0"/>
              </w:rPr>
            </w:pPr>
            <w:r w:rsidRPr="00F54818">
              <w:rPr>
                <w:rFonts w:ascii="Times New Roman" w:hAnsi="Times New Roman" w:cs="Times New Roman"/>
                <w:b w:val="0"/>
              </w:rPr>
              <w:t>Bijgewerkt t/m nr. 10 (NvW d.d. 2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D4111" w:rsidRDefault="004D4111">
            <w:pPr>
              <w:rPr>
                <w:rFonts w:ascii="Times New Roman" w:hAnsi="Times New Roman"/>
                <w:b/>
                <w:sz w:val="24"/>
              </w:rPr>
            </w:pPr>
            <w:r>
              <w:rPr>
                <w:rFonts w:ascii="Times New Roman" w:hAnsi="Times New Roman"/>
                <w:b/>
                <w:sz w:val="24"/>
              </w:rPr>
              <w:t>35 300 B</w:t>
            </w:r>
          </w:p>
        </w:tc>
        <w:tc>
          <w:tcPr>
            <w:tcW w:w="6590" w:type="dxa"/>
            <w:tcBorders>
              <w:top w:val="nil"/>
              <w:left w:val="nil"/>
              <w:bottom w:val="nil"/>
              <w:right w:val="nil"/>
            </w:tcBorders>
          </w:tcPr>
          <w:p w:rsidRPr="004D4111" w:rsidR="002A727C" w:rsidP="000D5BC4" w:rsidRDefault="004D4111">
            <w:pPr>
              <w:rPr>
                <w:rFonts w:ascii="Times New Roman" w:hAnsi="Times New Roman"/>
                <w:b/>
                <w:sz w:val="24"/>
              </w:rPr>
            </w:pPr>
            <w:r w:rsidRPr="004D4111">
              <w:rPr>
                <w:rFonts w:ascii="Times New Roman" w:hAnsi="Times New Roman"/>
                <w:b/>
                <w:sz w:val="24"/>
              </w:rPr>
              <w:t>Vaststelling van de begrotingsstaat van het gemeentefonds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4D411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D4111" w:rsidP="004D4111" w:rsidRDefault="004D4111">
      <w:pPr>
        <w:pStyle w:val="wie-p"/>
        <w:spacing w:after="0"/>
        <w:ind w:firstLine="284"/>
        <w:rPr>
          <w:rFonts w:ascii="Times New Roman" w:hAnsi="Times New Roman" w:cs="Times New Roman"/>
          <w:sz w:val="24"/>
          <w:szCs w:val="24"/>
        </w:rPr>
      </w:pPr>
      <w:r w:rsidRPr="004D4111">
        <w:rPr>
          <w:rFonts w:ascii="Times New Roman" w:hAnsi="Times New Roman" w:cs="Times New Roman"/>
          <w:sz w:val="24"/>
          <w:szCs w:val="24"/>
        </w:rPr>
        <w:t>Wij Willem-Alexander, bij de gratie Gods, Koning der Nederlanden, Prins van Oranje-Nassau, enz. enz. enz.</w:t>
      </w:r>
    </w:p>
    <w:p w:rsidRPr="004D4111" w:rsidR="004D4111" w:rsidP="004D4111" w:rsidRDefault="004D4111">
      <w:pPr>
        <w:pStyle w:val="wie-p"/>
        <w:spacing w:after="0"/>
        <w:rPr>
          <w:rFonts w:ascii="Times New Roman" w:hAnsi="Times New Roman" w:cs="Times New Roman"/>
          <w:sz w:val="24"/>
          <w:szCs w:val="24"/>
        </w:rPr>
      </w:pPr>
    </w:p>
    <w:p w:rsidRPr="004D4111" w:rsidR="004D4111" w:rsidP="004D4111" w:rsidRDefault="004D4111">
      <w:pPr>
        <w:pStyle w:val="considerans-p"/>
        <w:spacing w:after="0"/>
        <w:ind w:firstLine="284"/>
        <w:rPr>
          <w:rFonts w:ascii="Times New Roman" w:hAnsi="Times New Roman" w:cs="Times New Roman"/>
          <w:sz w:val="24"/>
          <w:szCs w:val="24"/>
        </w:rPr>
      </w:pPr>
      <w:r w:rsidRPr="004D4111">
        <w:rPr>
          <w:rFonts w:ascii="Times New Roman" w:hAnsi="Times New Roman" w:cs="Times New Roman"/>
          <w:sz w:val="24"/>
          <w:szCs w:val="24"/>
        </w:rPr>
        <w:t>Allen, die deze zullen zien of horen lezen, saluut! doen te weten:</w:t>
      </w:r>
    </w:p>
    <w:p w:rsidR="004D4111" w:rsidP="004D4111" w:rsidRDefault="004D4111">
      <w:pPr>
        <w:pStyle w:val="considerans-p"/>
        <w:spacing w:after="0"/>
        <w:ind w:firstLine="284"/>
        <w:rPr>
          <w:rFonts w:ascii="Times New Roman" w:hAnsi="Times New Roman" w:cs="Times New Roman"/>
          <w:sz w:val="24"/>
          <w:szCs w:val="24"/>
        </w:rPr>
      </w:pPr>
      <w:r w:rsidRPr="004D411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gemeentefonds met inachtneming van de bepalingen van de Financiële-verhoudingswet geschiedt;</w:t>
      </w:r>
    </w:p>
    <w:p w:rsidR="004D4111" w:rsidP="004D4111" w:rsidRDefault="004D4111">
      <w:pPr>
        <w:pStyle w:val="considerans-p"/>
        <w:spacing w:after="0"/>
        <w:ind w:firstLine="284"/>
        <w:rPr>
          <w:rFonts w:ascii="Times New Roman" w:hAnsi="Times New Roman" w:cs="Times New Roman"/>
          <w:sz w:val="24"/>
          <w:szCs w:val="24"/>
        </w:rPr>
      </w:pPr>
      <w:r w:rsidRPr="004D411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4D4111" w:rsidR="004D4111" w:rsidP="004D4111" w:rsidRDefault="004D4111">
      <w:pPr>
        <w:pStyle w:val="considerans-p"/>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1</w:t>
      </w:r>
    </w:p>
    <w:p w:rsidRPr="004D4111"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 </w:t>
      </w:r>
    </w:p>
    <w:p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De bij deze wet behorende begrotingsstaat van het gemeentefonds voor het jaar 2020 wordt vastgesteld.</w:t>
      </w:r>
    </w:p>
    <w:p w:rsidRPr="004D4111" w:rsidR="004D4111" w:rsidP="004D4111" w:rsidRDefault="004D4111">
      <w:pPr>
        <w:pStyle w:val="p-artikel"/>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2</w:t>
      </w:r>
    </w:p>
    <w:p w:rsidRPr="004D4111" w:rsidR="004D4111" w:rsidP="004D4111" w:rsidRDefault="004D4111">
      <w:pPr>
        <w:pStyle w:val="artikel-title"/>
        <w:spacing w:after="0" w:line="240" w:lineRule="auto"/>
        <w:rPr>
          <w:rFonts w:ascii="Times New Roman" w:hAnsi="Times New Roman" w:cs="Times New Roman"/>
          <w:sz w:val="24"/>
          <w:szCs w:val="24"/>
        </w:rPr>
      </w:pPr>
    </w:p>
    <w:p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De vaststelling van de begrotingsstaat geschiedt in duizenden euro’s.</w:t>
      </w:r>
    </w:p>
    <w:p w:rsidRPr="004D4111" w:rsidR="004D4111" w:rsidP="004D4111" w:rsidRDefault="004D4111">
      <w:pPr>
        <w:pStyle w:val="p-artikel"/>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3</w:t>
      </w:r>
    </w:p>
    <w:p w:rsidRPr="004D4111" w:rsidR="004D4111" w:rsidP="004D4111" w:rsidRDefault="004D4111">
      <w:pPr>
        <w:pStyle w:val="artikel-title"/>
        <w:spacing w:after="0" w:line="240" w:lineRule="auto"/>
        <w:rPr>
          <w:rFonts w:ascii="Times New Roman" w:hAnsi="Times New Roman" w:cs="Times New Roman"/>
          <w:sz w:val="24"/>
          <w:szCs w:val="24"/>
        </w:rPr>
      </w:pPr>
    </w:p>
    <w:p w:rsidRPr="004D4111"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Het verplichtingenbedrag in artikel 5, eerste lid, van de Financiële-verhoudingswet ter zake van de algemene uitkering c.a. en de aanvullende uitkeringen wordt voor het uitkeringsjaar 2020 vastgesteld op € 26.354.315.000.</w:t>
      </w:r>
    </w:p>
    <w:p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 xml:space="preserve">De verplichtingenbedragen in artikel 5, tweede lid, van de Financiële-verhoudingswet voor de integratie-uitkeringen en de decentralisatie-uitkeringen zijn respectievelijk € 4.461.903.000 en </w:t>
      </w:r>
      <w:r w:rsidRPr="00F24A05" w:rsidR="00F24A05">
        <w:rPr>
          <w:rFonts w:ascii="Times New Roman" w:hAnsi="Times New Roman" w:cs="Times New Roman"/>
          <w:sz w:val="24"/>
          <w:szCs w:val="24"/>
        </w:rPr>
        <w:t>€ 1.083.931.000</w:t>
      </w:r>
      <w:r w:rsidRPr="004D4111">
        <w:rPr>
          <w:rFonts w:ascii="Times New Roman" w:hAnsi="Times New Roman" w:cs="Times New Roman"/>
          <w:sz w:val="24"/>
          <w:szCs w:val="24"/>
        </w:rPr>
        <w:t>.</w:t>
      </w:r>
    </w:p>
    <w:p w:rsidRPr="004D4111" w:rsidR="004D4111" w:rsidP="004D4111" w:rsidRDefault="004D4111">
      <w:pPr>
        <w:pStyle w:val="p-artikel"/>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4</w:t>
      </w:r>
    </w:p>
    <w:p w:rsidRPr="004D4111" w:rsidR="004D4111" w:rsidP="004D4111" w:rsidRDefault="004D4111">
      <w:pPr>
        <w:pStyle w:val="artikel-title"/>
        <w:spacing w:after="0" w:line="240" w:lineRule="auto"/>
        <w:rPr>
          <w:rFonts w:ascii="Times New Roman" w:hAnsi="Times New Roman" w:cs="Times New Roman"/>
          <w:sz w:val="24"/>
          <w:szCs w:val="24"/>
        </w:rPr>
      </w:pPr>
    </w:p>
    <w:p w:rsidRPr="004D4111"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D4111" w:rsidP="004D4111" w:rsidRDefault="004D4111">
      <w:pPr>
        <w:pStyle w:val="p-slotformulering"/>
        <w:ind w:firstLine="284"/>
        <w:rPr>
          <w:rFonts w:ascii="Times New Roman" w:hAnsi="Times New Roman" w:cs="Times New Roman"/>
          <w:sz w:val="24"/>
          <w:szCs w:val="24"/>
        </w:rPr>
      </w:pPr>
    </w:p>
    <w:p w:rsidR="00E00558" w:rsidP="004D4111" w:rsidRDefault="00E00558">
      <w:pPr>
        <w:pStyle w:val="p-slotformulering"/>
        <w:ind w:firstLine="284"/>
        <w:rPr>
          <w:rFonts w:ascii="Times New Roman" w:hAnsi="Times New Roman" w:cs="Times New Roman"/>
          <w:sz w:val="24"/>
          <w:szCs w:val="24"/>
        </w:rPr>
      </w:pPr>
    </w:p>
    <w:p w:rsidRPr="004D4111" w:rsidR="004D4111" w:rsidP="00E00558" w:rsidRDefault="004D4111">
      <w:pPr>
        <w:pStyle w:val="p-slotformulering"/>
        <w:ind w:firstLine="284"/>
        <w:rPr>
          <w:rFonts w:ascii="Times New Roman" w:hAnsi="Times New Roman" w:cs="Times New Roman"/>
          <w:sz w:val="24"/>
          <w:szCs w:val="24"/>
        </w:rPr>
      </w:pPr>
      <w:r w:rsidRPr="004D4111">
        <w:rPr>
          <w:rFonts w:ascii="Times New Roman" w:hAnsi="Times New Roman" w:cs="Times New Roman"/>
          <w:sz w:val="24"/>
          <w:szCs w:val="24"/>
        </w:rPr>
        <w:t xml:space="preserve">Lasten en bevelen dat deze in het Staatsblad zal worden geplaatst en dat alle ministeries, </w:t>
      </w:r>
      <w:r w:rsidRPr="004D4111">
        <w:rPr>
          <w:rFonts w:ascii="Times New Roman" w:hAnsi="Times New Roman" w:cs="Times New Roman"/>
          <w:sz w:val="24"/>
          <w:szCs w:val="24"/>
        </w:rPr>
        <w:lastRenderedPageBreak/>
        <w:t>autoriteiten, colleges en ambtenaren die zulks aangaat, aan de nauwkeurige uitvoering de hand zullen houden.</w:t>
      </w:r>
      <w:r w:rsidRPr="004D4111">
        <w:rPr>
          <w:rFonts w:ascii="Times New Roman" w:hAnsi="Times New Roman" w:cs="Times New Roman"/>
          <w:sz w:val="24"/>
          <w:szCs w:val="24"/>
        </w:rPr>
        <w:br/>
      </w:r>
    </w:p>
    <w:p w:rsidRPr="004D4111" w:rsidR="004D4111" w:rsidP="004D4111" w:rsidRDefault="004D4111">
      <w:pPr>
        <w:pStyle w:val="p-slotformulering"/>
        <w:ind w:firstLine="0"/>
        <w:rPr>
          <w:rFonts w:ascii="Times New Roman" w:hAnsi="Times New Roman" w:cs="Times New Roman"/>
          <w:sz w:val="24"/>
          <w:szCs w:val="24"/>
        </w:rPr>
      </w:pPr>
      <w:r w:rsidRPr="004D4111">
        <w:rPr>
          <w:rFonts w:ascii="Times New Roman" w:hAnsi="Times New Roman" w:cs="Times New Roman"/>
          <w:sz w:val="24"/>
          <w:szCs w:val="24"/>
        </w:rPr>
        <w:t>Gegeven</w:t>
      </w: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Pr="004D4111" w:rsidR="004D4111" w:rsidP="004D4111" w:rsidRDefault="004D4111">
      <w:pPr>
        <w:rPr>
          <w:rFonts w:ascii="Times New Roman" w:hAnsi="Times New Roman"/>
          <w:sz w:val="24"/>
        </w:rPr>
      </w:pPr>
    </w:p>
    <w:p w:rsidRPr="004D4111" w:rsidR="004D4111" w:rsidP="004D4111" w:rsidRDefault="004D4111">
      <w:pPr>
        <w:pStyle w:val="deze"/>
        <w:spacing w:after="0"/>
        <w:rPr>
          <w:rFonts w:ascii="Times New Roman" w:hAnsi="Times New Roman" w:cs="Times New Roman"/>
          <w:sz w:val="24"/>
          <w:szCs w:val="24"/>
        </w:rPr>
      </w:pPr>
      <w:r w:rsidRPr="004D4111">
        <w:rPr>
          <w:rFonts w:ascii="Times New Roman" w:hAnsi="Times New Roman" w:cs="Times New Roman"/>
          <w:sz w:val="24"/>
          <w:szCs w:val="24"/>
        </w:rPr>
        <w:t>De Minister van Binnenlandse Zaken en Koninkrijksrelaties,</w:t>
      </w: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Pr="004D4111" w:rsidR="004D4111" w:rsidP="004D4111" w:rsidRDefault="004D4111">
      <w:pPr>
        <w:rPr>
          <w:rFonts w:ascii="Times New Roman" w:hAnsi="Times New Roman"/>
          <w:sz w:val="24"/>
        </w:rPr>
      </w:pPr>
    </w:p>
    <w:p w:rsidRPr="004D4111" w:rsidR="004D4111" w:rsidP="004D4111" w:rsidRDefault="004D4111">
      <w:pPr>
        <w:pStyle w:val="deze"/>
        <w:spacing w:after="0"/>
        <w:rPr>
          <w:rFonts w:ascii="Times New Roman" w:hAnsi="Times New Roman" w:cs="Times New Roman"/>
          <w:sz w:val="24"/>
          <w:szCs w:val="24"/>
        </w:rPr>
      </w:pPr>
      <w:r w:rsidRPr="004D4111">
        <w:rPr>
          <w:rFonts w:ascii="Times New Roman" w:hAnsi="Times New Roman" w:cs="Times New Roman"/>
          <w:sz w:val="24"/>
          <w:szCs w:val="24"/>
        </w:rPr>
        <w:t>De Staatssecretaris van Financiën,</w:t>
      </w:r>
    </w:p>
    <w:p w:rsidR="00CB3578" w:rsidP="004D4111" w:rsidRDefault="00CB3578">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Vaststelling van de begrotingsstaat van het gemeentefonds voor het jaar 2020 (bedragen x € 1.000)</w:t>
      </w:r>
    </w:p>
    <w:p w:rsidRPr="0037457C" w:rsidR="0037457C" w:rsidP="0037457C" w:rsidRDefault="0037457C">
      <w:pPr>
        <w:pStyle w:val="p-marginbottom"/>
        <w:rPr>
          <w:rFonts w:ascii="Times New Roman" w:hAnsi="Times New Roman"/>
          <w:b/>
          <w:sz w:val="24"/>
        </w:rPr>
      </w:pPr>
    </w:p>
    <w:tbl>
      <w:tblPr>
        <w:tblW w:w="8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1840"/>
        <w:gridCol w:w="1840"/>
        <w:gridCol w:w="1840"/>
        <w:gridCol w:w="1840"/>
      </w:tblGrid>
      <w:tr w:rsidRPr="0037457C" w:rsidR="0037457C" w:rsidTr="004C739E">
        <w:trPr>
          <w:trHeight w:val="300"/>
        </w:trPr>
        <w:tc>
          <w:tcPr>
            <w:tcW w:w="96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Artikel</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Omschrijving</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Verplichtingen</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Uitgaven</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Ontvangsten</w:t>
            </w:r>
          </w:p>
        </w:tc>
      </w:tr>
      <w:tr w:rsidRPr="0037457C" w:rsidR="0037457C" w:rsidTr="004C739E">
        <w:trPr>
          <w:trHeight w:val="450"/>
        </w:trPr>
        <w:tc>
          <w:tcPr>
            <w:tcW w:w="96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1</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Gemeentefonds</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31.901.410</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31.901.410</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31.901.410</w:t>
            </w:r>
          </w:p>
        </w:tc>
      </w:tr>
    </w:tbl>
    <w:p w:rsidRPr="0037457C" w:rsidR="0037457C" w:rsidP="0037457C" w:rsidRDefault="0037457C">
      <w:pPr>
        <w:pStyle w:val="p-marginbottom"/>
        <w:rPr>
          <w:rFonts w:ascii="Times New Roman" w:hAnsi="Times New Roman"/>
          <w:b/>
          <w:sz w:val="24"/>
        </w:rPr>
      </w:pPr>
    </w:p>
    <w:p w:rsidRPr="00F14979" w:rsidR="00F14979" w:rsidP="00F14979" w:rsidRDefault="00F14979">
      <w:pPr>
        <w:pStyle w:val="p-marginbottom"/>
        <w:rPr>
          <w:rFonts w:ascii="Times New Roman" w:hAnsi="Times New Roman"/>
          <w:b/>
          <w:sz w:val="24"/>
        </w:rPr>
      </w:pPr>
      <w:bookmarkStart w:name="_GoBack" w:id="0"/>
      <w:bookmarkEnd w:id="0"/>
    </w:p>
    <w:sectPr w:rsidRPr="00F14979" w:rsidR="00F1497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11" w:rsidRDefault="004D4111">
      <w:pPr>
        <w:spacing w:line="20" w:lineRule="exact"/>
      </w:pPr>
    </w:p>
  </w:endnote>
  <w:endnote w:type="continuationSeparator" w:id="0">
    <w:p w:rsidR="004D4111" w:rsidRDefault="004D4111">
      <w:pPr>
        <w:pStyle w:val="Amendement"/>
      </w:pPr>
      <w:r>
        <w:rPr>
          <w:b w:val="0"/>
          <w:bCs w:val="0"/>
        </w:rPr>
        <w:t xml:space="preserve"> </w:t>
      </w:r>
    </w:p>
  </w:endnote>
  <w:endnote w:type="continuationNotice" w:id="1">
    <w:p w:rsidR="004D4111" w:rsidRDefault="004D41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457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11" w:rsidRDefault="004D4111">
      <w:pPr>
        <w:pStyle w:val="Amendement"/>
      </w:pPr>
      <w:r>
        <w:rPr>
          <w:b w:val="0"/>
          <w:bCs w:val="0"/>
        </w:rPr>
        <w:separator/>
      </w:r>
    </w:p>
  </w:footnote>
  <w:footnote w:type="continuationSeparator" w:id="0">
    <w:p w:rsidR="004D4111" w:rsidRDefault="004D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11"/>
    <w:rsid w:val="00012DBE"/>
    <w:rsid w:val="000A1D81"/>
    <w:rsid w:val="00111ED3"/>
    <w:rsid w:val="001871FB"/>
    <w:rsid w:val="001C190E"/>
    <w:rsid w:val="002168F4"/>
    <w:rsid w:val="002A727C"/>
    <w:rsid w:val="0037457C"/>
    <w:rsid w:val="004D4111"/>
    <w:rsid w:val="005D2707"/>
    <w:rsid w:val="00606255"/>
    <w:rsid w:val="006B607A"/>
    <w:rsid w:val="007D451C"/>
    <w:rsid w:val="00826224"/>
    <w:rsid w:val="00930A23"/>
    <w:rsid w:val="009C7354"/>
    <w:rsid w:val="009E6D7F"/>
    <w:rsid w:val="00A11E73"/>
    <w:rsid w:val="00A2521E"/>
    <w:rsid w:val="00AE436A"/>
    <w:rsid w:val="00B40D9B"/>
    <w:rsid w:val="00BB108E"/>
    <w:rsid w:val="00C135B1"/>
    <w:rsid w:val="00C92DF8"/>
    <w:rsid w:val="00CB3578"/>
    <w:rsid w:val="00D20AFA"/>
    <w:rsid w:val="00D55648"/>
    <w:rsid w:val="00E00558"/>
    <w:rsid w:val="00E077C7"/>
    <w:rsid w:val="00E16443"/>
    <w:rsid w:val="00E36EE9"/>
    <w:rsid w:val="00F13442"/>
    <w:rsid w:val="00F14979"/>
    <w:rsid w:val="00F219C4"/>
    <w:rsid w:val="00F24A05"/>
    <w:rsid w:val="00F5481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7FAC29-3794-46CB-9134-5E7E03FA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4D411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D411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D411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D411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D4111"/>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4D4111"/>
    <w:pPr>
      <w:widowControl w:val="0"/>
      <w:autoSpaceDN w:val="0"/>
      <w:spacing w:after="180"/>
      <w:textAlignment w:val="baseline"/>
    </w:pPr>
    <w:rPr>
      <w:rFonts w:ascii="DejaVu Sans" w:eastAsia="Arial Unicode MS" w:hAnsi="DejaVu Sans" w:cs="Tahoma"/>
      <w:kern w:val="3"/>
      <w:sz w:val="18"/>
    </w:rPr>
  </w:style>
  <w:style w:type="paragraph" w:customStyle="1" w:styleId="p-marginbottom">
    <w:name w:val="p-marginbottom"/>
    <w:rsid w:val="004D411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D411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D411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image-title-100">
    <w:name w:val="image-title-100"/>
    <w:rsid w:val="004D4111"/>
    <w:pPr>
      <w:keepNext/>
      <w:widowControl w:val="0"/>
      <w:autoSpaceDN w:val="0"/>
      <w:ind w:left="-3317"/>
      <w:textAlignment w:val="baseline"/>
    </w:pPr>
    <w:rPr>
      <w:rFonts w:ascii="DejaVu Sans" w:eastAsia="Arial Unicode MS" w:hAnsi="DejaVu Sans" w:cs="Tahoma"/>
      <w:b/>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388</ap:Words>
  <ap:Characters>2138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2019-12-02T19:28:00.0000000Z</dcterms:created>
  <dcterms:modified xsi:type="dcterms:W3CDTF">2019-12-03T08:42:00.0000000Z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0x01010055096DB4562E6D43BFC56EC91D2331A3</vt:lpwstr>
  </property>
</Properties>
</file>