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48E" w:rsidP="00C213DE" w:rsidRDefault="006B546B">
      <w:r w:rsidRPr="00C213DE">
        <w:t>Geachte voorzitter,</w:t>
      </w:r>
    </w:p>
    <w:p w:rsidRPr="00C213DE" w:rsidR="0030207F" w:rsidP="00C213DE" w:rsidRDefault="0030207F"/>
    <w:p w:rsidR="00C213DE" w:rsidP="00C213DE" w:rsidRDefault="00C213DE">
      <w:r w:rsidRPr="00C213DE">
        <w:t xml:space="preserve">Hierbij bied ik u de Nota van Wijziging aan op de ontwerpbegroting 2020 van het Ministerie van Volksgezondheid, Welzijn en Sport (35300 XVI). </w:t>
      </w:r>
    </w:p>
    <w:p w:rsidRPr="00C213DE" w:rsidR="00C213DE" w:rsidP="00C213DE" w:rsidRDefault="00C213DE"/>
    <w:p w:rsidRPr="00C213DE" w:rsidR="00C213DE" w:rsidP="00C213DE" w:rsidRDefault="00C213DE">
      <w:r w:rsidRPr="00C213DE">
        <w:t xml:space="preserve">De Nota van Wijziging betreft </w:t>
      </w:r>
      <w:r w:rsidR="00CB3D60">
        <w:t>een aanpassing van artikel 6 Sport en bewegen van de begroting van V</w:t>
      </w:r>
      <w:r w:rsidR="00BE6813">
        <w:t>olksgezondheid, Welzijn en Sport.</w:t>
      </w:r>
      <w:r w:rsidR="00CB3D60">
        <w:t xml:space="preserve"> De manier waarop de buurtsportcoaches worden bekostigd gaat via het Gemeentefonds</w:t>
      </w:r>
      <w:r w:rsidR="00BE6813">
        <w:t xml:space="preserve"> en niet meer via bevoorschotting. Deze gewijzigde werkwijze</w:t>
      </w:r>
      <w:r w:rsidR="00CB3D60">
        <w:t xml:space="preserve"> leidt tot een wijziging van de begroting van </w:t>
      </w:r>
      <w:r w:rsidR="00BE6813">
        <w:t>Volksgezondheid, Welzijn en Sport</w:t>
      </w:r>
      <w:bookmarkStart w:name="_GoBack" w:id="0"/>
      <w:bookmarkEnd w:id="0"/>
      <w:r w:rsidR="00CB3D60">
        <w:t>.</w:t>
      </w:r>
      <w:r w:rsidRPr="00C213DE">
        <w:t xml:space="preserve"> </w:t>
      </w:r>
    </w:p>
    <w:p w:rsidRPr="00C213DE" w:rsidR="0094748E" w:rsidP="00C213DE" w:rsidRDefault="0094748E"/>
    <w:p w:rsidRPr="00C213DE" w:rsidR="0094748E" w:rsidP="00C213DE" w:rsidRDefault="006B546B">
      <w:r w:rsidRPr="00C213DE">
        <w:t>Hoogachtend,</w:t>
      </w:r>
    </w:p>
    <w:p w:rsidR="00C213DE" w:rsidP="00C213DE" w:rsidRDefault="00C213DE"/>
    <w:p w:rsidRPr="00C213DE" w:rsidR="0094748E" w:rsidP="00C213DE" w:rsidRDefault="00AA19C5">
      <w:r>
        <w:t>d</w:t>
      </w:r>
      <w:r w:rsidRPr="00C213DE" w:rsidR="006B546B">
        <w:t xml:space="preserve">e minister van Volksgezondheid, </w:t>
      </w:r>
      <w:r w:rsidRPr="00C213DE" w:rsidR="006B546B">
        <w:br/>
        <w:t>Welzijn en Sport,</w:t>
      </w:r>
    </w:p>
    <w:p w:rsidR="0030207F" w:rsidP="00C213DE" w:rsidRDefault="0030207F"/>
    <w:p w:rsidR="0030207F" w:rsidP="00C213DE" w:rsidRDefault="0030207F"/>
    <w:p w:rsidR="0030207F" w:rsidP="00C213DE" w:rsidRDefault="0030207F"/>
    <w:p w:rsidR="0030207F" w:rsidP="00C213DE" w:rsidRDefault="0030207F"/>
    <w:p w:rsidR="0030207F" w:rsidP="00C213DE" w:rsidRDefault="0030207F"/>
    <w:p w:rsidRPr="00C213DE" w:rsidR="0094748E" w:rsidP="00C213DE" w:rsidRDefault="006B546B">
      <w:r w:rsidRPr="00C213DE">
        <w:t>Hugo de Jonge</w:t>
      </w:r>
    </w:p>
    <w:sectPr w:rsidRPr="00C213DE" w:rsidR="0094748E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46B" w:rsidRDefault="006B546B">
      <w:pPr>
        <w:spacing w:line="240" w:lineRule="auto"/>
      </w:pPr>
      <w:r>
        <w:separator/>
      </w:r>
    </w:p>
  </w:endnote>
  <w:endnote w:type="continuationSeparator" w:id="0">
    <w:p w:rsidR="006B546B" w:rsidRDefault="006B54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46B" w:rsidRDefault="006B546B">
      <w:pPr>
        <w:spacing w:line="240" w:lineRule="auto"/>
      </w:pPr>
      <w:r>
        <w:separator/>
      </w:r>
    </w:p>
  </w:footnote>
  <w:footnote w:type="continuationSeparator" w:id="0">
    <w:p w:rsidR="006B546B" w:rsidRDefault="006B54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48E" w:rsidRDefault="006B546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748E" w:rsidRDefault="006B546B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" filled="f" stroked="f">
              <v:textbox inset="0,0,0,0">
                <w:txbxContent>
                  <w:p w:rsidR="0094748E" w:rsidRDefault="006B546B">
                    <w:pPr>
                      <w:pStyle w:val="StandaardReferentiegegevenskop"/>
                    </w:pPr>
                    <w:r>
                      <w:t>Kenmerk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748E" w:rsidRDefault="006B546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A19C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:rsidR="0094748E" w:rsidRDefault="006B546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A19C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48E" w:rsidRDefault="006B546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6522" w:rsidRDefault="006E652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" filled="f" stroked="f">
              <v:textbox inset="0,0,0,0">
                <w:txbxContent>
                  <w:p w:rsidR="006E6522" w:rsidRDefault="006E652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748E" w:rsidRDefault="006B546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" filled="f" stroked="f">
              <v:textbox inset="0,0,0,0">
                <w:txbxContent>
                  <w:p w:rsidR="0094748E" w:rsidRDefault="006B546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6522" w:rsidRDefault="006E652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0" type="#_x0000_t202" style="position:absolute;margin-left:79.35pt;margin-top:133.2pt;width:280.45pt;height:1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" filled="f" stroked="f">
              <v:textbox inset="0,0,0,0">
                <w:txbxContent>
                  <w:p w:rsidR="006E6522" w:rsidRDefault="006E652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748E" w:rsidRDefault="006B546B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1" type="#_x0000_t202" style="position:absolute;margin-left:79.35pt;margin-top:153.05pt;width:274.9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" filled="f" stroked="f">
              <v:textbox inset="0,0,0,0">
                <w:txbxContent>
                  <w:p w:rsidR="0094748E" w:rsidRDefault="006B546B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748E" w:rsidRDefault="006B546B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:rsidR="0094748E" w:rsidRDefault="006B546B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:rsidR="0094748E" w:rsidRDefault="006B546B">
                          <w:pPr>
                            <w:pStyle w:val="StandaardAfzendgegevens"/>
                          </w:pPr>
                          <w:r>
                            <w:t>2511 VX  Den Haag</w:t>
                          </w:r>
                        </w:p>
                        <w:p w:rsidR="0094748E" w:rsidRDefault="006B546B">
                          <w:pPr>
                            <w:pStyle w:val="StandaardAfzend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94748E" w:rsidRDefault="0094748E">
                          <w:pPr>
                            <w:pStyle w:val="WitregelW2"/>
                          </w:pPr>
                        </w:p>
                        <w:p w:rsidR="0094748E" w:rsidRDefault="006B546B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3A5FE2" w:rsidRDefault="003A5FE2" w:rsidP="003A5FE2">
                          <w:pPr>
                            <w:pStyle w:val="Huisstijl-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KenmerkVWS  \* MERGEFORMAT </w:instrText>
                          </w:r>
                          <w:r>
                            <w:fldChar w:fldCharType="separate"/>
                          </w:r>
                          <w:r>
                            <w:t>1620369-199431-FEZ</w:t>
                          </w:r>
                          <w:r>
                            <w:fldChar w:fldCharType="end"/>
                          </w:r>
                        </w:p>
                        <w:p w:rsidR="0094748E" w:rsidRDefault="0094748E">
                          <w:pPr>
                            <w:pStyle w:val="WitregelW1"/>
                          </w:pPr>
                        </w:p>
                        <w:p w:rsidR="0094748E" w:rsidRDefault="006B546B">
                          <w:pPr>
                            <w:pStyle w:val="StandaardReferentiegegevenskop"/>
                          </w:pPr>
                          <w:r>
                            <w:t>Uw brief</w:t>
                          </w:r>
                        </w:p>
                        <w:p w:rsidR="0094748E" w:rsidRDefault="0094748E">
                          <w:pPr>
                            <w:pStyle w:val="WitregelW1"/>
                          </w:pPr>
                        </w:p>
                        <w:p w:rsidR="0094748E" w:rsidRDefault="006B546B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:rsidR="0094748E" w:rsidRDefault="006B546B">
                          <w:pPr>
                            <w:pStyle w:val="StandaardReferentiegegevens"/>
                          </w:pPr>
                          <w:r>
                            <w:t>1. nota van wijziging</w:t>
                          </w:r>
                        </w:p>
                        <w:p w:rsidR="0094748E" w:rsidRDefault="006B546B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GdYLrWoAQAAOQMAAA4AAAAAAAAAAAAAAAAALgIAAGRycy9lMm9Eb2MueG1sUEsB&#10;Ai0AFAAGAAgAAAAhACO2nRviAAAADQEAAA8AAAAAAAAAAAAAAAAAAgQAAGRycy9kb3ducmV2Lnht&#10;bFBLBQYAAAAABAAEAPMAAAARBQAAAAA=&#10;" filled="f" stroked="f">
              <v:textbox inset="0,0,0,0">
                <w:txbxContent>
                  <w:p w:rsidR="0094748E" w:rsidRDefault="006B546B">
                    <w:pPr>
                      <w:pStyle w:val="StandaardAfzendgegevenskop"/>
                    </w:pPr>
                    <w:r>
                      <w:t>Bezoekadres:</w:t>
                    </w:r>
                  </w:p>
                  <w:p w:rsidR="0094748E" w:rsidRDefault="006B546B">
                    <w:pPr>
                      <w:pStyle w:val="StandaardAfzendgegevens"/>
                    </w:pPr>
                    <w:r>
                      <w:t>Parnassusplein 5</w:t>
                    </w:r>
                  </w:p>
                  <w:p w:rsidR="0094748E" w:rsidRDefault="006B546B">
                    <w:pPr>
                      <w:pStyle w:val="StandaardAfzendgegevens"/>
                    </w:pPr>
                    <w:r>
                      <w:t>2511 VX  Den Haag</w:t>
                    </w:r>
                  </w:p>
                  <w:p w:rsidR="0094748E" w:rsidRDefault="006B546B">
                    <w:pPr>
                      <w:pStyle w:val="StandaardAfzend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94748E" w:rsidRDefault="0094748E">
                    <w:pPr>
                      <w:pStyle w:val="WitregelW2"/>
                    </w:pPr>
                  </w:p>
                  <w:p w:rsidR="0094748E" w:rsidRDefault="006B546B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3A5FE2" w:rsidRDefault="003A5FE2" w:rsidP="003A5FE2">
                    <w:pPr>
                      <w:pStyle w:val="Huisstijl-Referentiegegevens"/>
                    </w:pPr>
                    <w:r>
                      <w:fldChar w:fldCharType="begin"/>
                    </w:r>
                    <w:r>
                      <w:instrText xml:space="preserve"> DOCPROPERTY  KenmerkVWS  \* MERGEFORMAT </w:instrText>
                    </w:r>
                    <w:r>
                      <w:fldChar w:fldCharType="separate"/>
                    </w:r>
                    <w:r>
                      <w:t>1620369-199431-FEZ</w:t>
                    </w:r>
                    <w:r>
                      <w:fldChar w:fldCharType="end"/>
                    </w:r>
                  </w:p>
                  <w:p w:rsidR="0094748E" w:rsidRDefault="0094748E">
                    <w:pPr>
                      <w:pStyle w:val="WitregelW1"/>
                    </w:pPr>
                  </w:p>
                  <w:p w:rsidR="0094748E" w:rsidRDefault="006B546B">
                    <w:pPr>
                      <w:pStyle w:val="StandaardReferentiegegevenskop"/>
                    </w:pPr>
                    <w:r>
                      <w:t>Uw brief</w:t>
                    </w:r>
                  </w:p>
                  <w:p w:rsidR="0094748E" w:rsidRDefault="0094748E">
                    <w:pPr>
                      <w:pStyle w:val="WitregelW1"/>
                    </w:pPr>
                  </w:p>
                  <w:p w:rsidR="0094748E" w:rsidRDefault="006B546B">
                    <w:pPr>
                      <w:pStyle w:val="StandaardReferentiegegevenskop"/>
                    </w:pPr>
                    <w:r>
                      <w:t>Bijlage(n)</w:t>
                    </w:r>
                  </w:p>
                  <w:p w:rsidR="0094748E" w:rsidRDefault="006B546B">
                    <w:pPr>
                      <w:pStyle w:val="StandaardReferentiegegevens"/>
                    </w:pPr>
                    <w:r>
                      <w:t>1. nota van wijziging</w:t>
                    </w:r>
                  </w:p>
                  <w:p w:rsidR="0094748E" w:rsidRDefault="006B546B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4748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4748E" w:rsidRDefault="0094748E"/>
                            </w:tc>
                            <w:tc>
                              <w:tcPr>
                                <w:tcW w:w="5400" w:type="dxa"/>
                              </w:tcPr>
                              <w:p w:rsidR="0094748E" w:rsidRDefault="0094748E"/>
                            </w:tc>
                          </w:tr>
                          <w:tr w:rsidR="0094748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4748E" w:rsidRDefault="006B546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4748E" w:rsidRDefault="0094748E"/>
                            </w:tc>
                          </w:tr>
                          <w:tr w:rsidR="0094748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4748E" w:rsidRDefault="006B546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4748E" w:rsidRDefault="00C213DE" w:rsidP="00C213DE">
                                <w:r>
                                  <w:t>Aanbieden van n</w:t>
                                </w:r>
                                <w:r w:rsidR="006B546B">
                                  <w:t>ota van wijziging begroting 2020</w:t>
                                </w:r>
                              </w:p>
                            </w:tc>
                          </w:tr>
                          <w:tr w:rsidR="0094748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4748E" w:rsidRDefault="0094748E"/>
                            </w:tc>
                            <w:tc>
                              <w:tcPr>
                                <w:tcW w:w="5400" w:type="dxa"/>
                              </w:tcPr>
                              <w:p w:rsidR="0094748E" w:rsidRDefault="0094748E"/>
                            </w:tc>
                          </w:tr>
                        </w:tbl>
                        <w:p w:rsidR="006E6522" w:rsidRDefault="006E652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3" type="#_x0000_t202" style="position:absolute;margin-left:79.35pt;margin-top:286.25pt;width:323.25pt;height:4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M8MUP+tAQAAPw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4748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4748E" w:rsidRDefault="0094748E"/>
                      </w:tc>
                      <w:tc>
                        <w:tcPr>
                          <w:tcW w:w="5400" w:type="dxa"/>
                        </w:tcPr>
                        <w:p w:rsidR="0094748E" w:rsidRDefault="0094748E"/>
                      </w:tc>
                    </w:tr>
                    <w:tr w:rsidR="0094748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4748E" w:rsidRDefault="006B546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4748E" w:rsidRDefault="0094748E"/>
                      </w:tc>
                    </w:tr>
                    <w:tr w:rsidR="0094748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4748E" w:rsidRDefault="006B546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4748E" w:rsidRDefault="00C213DE" w:rsidP="00C213DE">
                          <w:r>
                            <w:t>Aanbieden van n</w:t>
                          </w:r>
                          <w:r w:rsidR="006B546B">
                            <w:t>ota van wijziging begroting 2020</w:t>
                          </w:r>
                        </w:p>
                      </w:tc>
                    </w:tr>
                    <w:tr w:rsidR="0094748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4748E" w:rsidRDefault="0094748E"/>
                      </w:tc>
                      <w:tc>
                        <w:tcPr>
                          <w:tcW w:w="5400" w:type="dxa"/>
                        </w:tcPr>
                        <w:p w:rsidR="0094748E" w:rsidRDefault="0094748E"/>
                      </w:tc>
                    </w:tr>
                  </w:tbl>
                  <w:p w:rsidR="006E6522" w:rsidRDefault="006E652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6522" w:rsidRDefault="006E652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" filled="f" stroked="f">
              <v:textbox inset="0,0,0,0">
                <w:txbxContent>
                  <w:p w:rsidR="006E6522" w:rsidRDefault="006E652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748E" w:rsidRDefault="006B546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E681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E681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94748E" w:rsidRDefault="006B546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E681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E681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B13F02"/>
    <w:multiLevelType w:val="multilevel"/>
    <w:tmpl w:val="41F73330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0933550"/>
    <w:multiLevelType w:val="multilevel"/>
    <w:tmpl w:val="A46A0E05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16782ED"/>
    <w:multiLevelType w:val="multilevel"/>
    <w:tmpl w:val="9077D072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7473D7C"/>
    <w:multiLevelType w:val="multilevel"/>
    <w:tmpl w:val="B1236228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F43F35"/>
    <w:multiLevelType w:val="multilevel"/>
    <w:tmpl w:val="0189A015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BCFDAF"/>
    <w:multiLevelType w:val="multilevel"/>
    <w:tmpl w:val="05DC0A4E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09C505"/>
    <w:multiLevelType w:val="multilevel"/>
    <w:tmpl w:val="E565213F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EA4A77"/>
    <w:multiLevelType w:val="multilevel"/>
    <w:tmpl w:val="D7C21C87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38B44D"/>
    <w:multiLevelType w:val="multilevel"/>
    <w:tmpl w:val="A8C44835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10FD29"/>
    <w:multiLevelType w:val="multilevel"/>
    <w:tmpl w:val="15DE64EB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9EC618"/>
    <w:multiLevelType w:val="multilevel"/>
    <w:tmpl w:val="9D14FB6F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2ED576"/>
    <w:multiLevelType w:val="multilevel"/>
    <w:tmpl w:val="2D272EF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3"/>
  </w:num>
  <w:num w:numId="7">
    <w:abstractNumId w:val="8"/>
  </w:num>
  <w:num w:numId="8">
    <w:abstractNumId w:val="11"/>
  </w:num>
  <w:num w:numId="9">
    <w:abstractNumId w:val="7"/>
  </w:num>
  <w:num w:numId="10">
    <w:abstractNumId w:val="1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DE"/>
    <w:rsid w:val="002A4702"/>
    <w:rsid w:val="0030207F"/>
    <w:rsid w:val="003A5FE2"/>
    <w:rsid w:val="004913AE"/>
    <w:rsid w:val="005B6280"/>
    <w:rsid w:val="006B546B"/>
    <w:rsid w:val="006E6522"/>
    <w:rsid w:val="0094748E"/>
    <w:rsid w:val="00A56A95"/>
    <w:rsid w:val="00AA19C5"/>
    <w:rsid w:val="00BE6813"/>
    <w:rsid w:val="00C213DE"/>
    <w:rsid w:val="00CB3D60"/>
    <w:rsid w:val="00D4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93C721"/>
  <w15:docId w15:val="{3BB4AE0F-AFF1-42DD-9D9B-3D0281E9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Huisstijl-Colofon">
    <w:name w:val="Huisstijl - Colofon"/>
    <w:basedOn w:val="Standaard"/>
    <w:next w:val="Standaard"/>
    <w:pPr>
      <w:numPr>
        <w:numId w:val="2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5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5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4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6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6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7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7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9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9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9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9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1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1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0"/>
      </w:numPr>
    </w:pPr>
  </w:style>
  <w:style w:type="paragraph" w:customStyle="1" w:styleId="VWSNtbKop">
    <w:name w:val="VWS Ntb Kop"/>
    <w:basedOn w:val="Standaard"/>
    <w:next w:val="Standaard"/>
    <w:pPr>
      <w:numPr>
        <w:numId w:val="11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2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213D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213D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213D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13DE"/>
    <w:rPr>
      <w:rFonts w:ascii="Verdana" w:hAnsi="Verdana"/>
      <w:color w:val="000000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C213DE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Huisstijl-Referentiegegevens">
    <w:name w:val="Huisstijl - Referentiegegevens"/>
    <w:basedOn w:val="Standaard"/>
    <w:rsid w:val="003A5FE2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HEULEFJJ\AppData\Local\Microsoft\Windows\INetCache\IE\G3KAN9QF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2019-12-02T12:14:00.0000000Z</dcterms:created>
  <dcterms:modified xsi:type="dcterms:W3CDTF">2019-12-02T12:24:00.0000000Z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0x01010003A1EBAED8DE1743B7F3A75A9A89EE51</vt:lpwstr>
  </property>
</Properties>
</file>