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4E15" w:rsidR="00F85619" w:rsidP="00F85619" w:rsidRDefault="00F85619" w14:paraId="7FF4FFC4" w14:textId="77777777">
      <w:pPr>
        <w:rPr>
          <w:szCs w:val="18"/>
        </w:rPr>
      </w:pPr>
    </w:p>
    <w:p w:rsidRPr="00D54E15" w:rsidR="00F85619" w:rsidP="00F85619" w:rsidRDefault="00F85619" w14:paraId="7504F870" w14:textId="77777777">
      <w:pPr>
        <w:rPr>
          <w:szCs w:val="18"/>
        </w:rPr>
      </w:pPr>
    </w:p>
    <w:p w:rsidRPr="00D54E15" w:rsidR="00F85619" w:rsidP="00F85619" w:rsidRDefault="00F85619" w14:paraId="5ABBD2CD" w14:textId="77777777">
      <w:pPr>
        <w:rPr>
          <w:szCs w:val="18"/>
        </w:rPr>
      </w:pPr>
    </w:p>
    <w:p w:rsidRPr="00D54E15" w:rsidR="00F85619" w:rsidP="00F85619" w:rsidRDefault="00F85619" w14:paraId="7292F4E3" w14:textId="77777777"/>
    <w:tbl>
      <w:tblPr>
        <w:tblW w:w="10419" w:type="dxa"/>
        <w:tblLayout w:type="fixed"/>
        <w:tblCellMar>
          <w:left w:w="70" w:type="dxa"/>
          <w:right w:w="70" w:type="dxa"/>
        </w:tblCellMar>
        <w:tblLook w:val="0000" w:firstRow="0" w:lastRow="0" w:firstColumn="0" w:lastColumn="0" w:noHBand="0" w:noVBand="0"/>
      </w:tblPr>
      <w:tblGrid>
        <w:gridCol w:w="7300"/>
        <w:gridCol w:w="3119"/>
      </w:tblGrid>
      <w:tr w:rsidRPr="00D54E15" w:rsidR="00F85619" w:rsidTr="005B3F11" w14:paraId="5EE68B69" w14:textId="77777777">
        <w:tc>
          <w:tcPr>
            <w:tcW w:w="7300" w:type="dxa"/>
          </w:tcPr>
          <w:p w:rsidRPr="00D54E15" w:rsidR="00F85619" w:rsidP="004F34B1" w:rsidRDefault="004F34B1" w14:paraId="0AC99052" w14:textId="2E915619">
            <w:r w:rsidRPr="004F34B1">
              <w:rPr>
                <w:rFonts w:eastAsia="Arial" w:cs="Arial"/>
                <w:szCs w:val="19"/>
              </w:rPr>
              <w:fldChar w:fldCharType="begin"/>
            </w:r>
            <w:r w:rsidRPr="004F34B1">
              <w:rPr>
                <w:rFonts w:eastAsia="Arial" w:cs="Arial"/>
                <w:szCs w:val="19"/>
              </w:rPr>
              <w:instrText xml:space="preserve"> IF </w:instrText>
            </w:r>
            <w:r w:rsidRPr="004F34B1">
              <w:rPr>
                <w:rFonts w:eastAsia="Arial" w:cs="Arial"/>
                <w:szCs w:val="19"/>
              </w:rPr>
              <w:fldChar w:fldCharType="begin"/>
            </w:r>
            <w:r w:rsidRPr="004F34B1">
              <w:rPr>
                <w:rFonts w:eastAsia="Arial" w:cs="Arial"/>
                <w:szCs w:val="19"/>
              </w:rPr>
              <w:instrText xml:space="preserve"> DOCPROPERTY  "MFiles_PG2B6FD46D4E11481B8ADFBE0CE74D5359"  \* MERGEFORMAT </w:instrText>
            </w:r>
            <w:r w:rsidRPr="004F34B1">
              <w:rPr>
                <w:rFonts w:eastAsia="Arial" w:cs="Arial"/>
                <w:szCs w:val="19"/>
              </w:rPr>
              <w:fldChar w:fldCharType="separate"/>
            </w:r>
            <w:r w:rsidR="005B3F11">
              <w:rPr>
                <w:rFonts w:eastAsia="Arial" w:cs="Arial"/>
                <w:szCs w:val="19"/>
              </w:rPr>
              <w:instrText>Directie Sociale Zaken</w:instrText>
            </w:r>
            <w:r w:rsidRPr="004F34B1">
              <w:rPr>
                <w:rFonts w:eastAsia="Arial" w:cs="Arial"/>
                <w:szCs w:val="19"/>
              </w:rPr>
              <w:fldChar w:fldCharType="end"/>
            </w:r>
            <w:r w:rsidRPr="004F34B1">
              <w:rPr>
                <w:rFonts w:eastAsia="Arial" w:cs="Arial"/>
                <w:szCs w:val="19"/>
              </w:rPr>
              <w:instrText xml:space="preserve"> = "Programmadirectie IMVO" "IMVO " "" \* MERGEFORMAT </w:instrText>
            </w:r>
            <w:r w:rsidRPr="004F34B1">
              <w:rPr>
                <w:rFonts w:eastAsia="Arial" w:cs="Arial"/>
                <w:szCs w:val="19"/>
              </w:rPr>
              <w:fldChar w:fldCharType="end"/>
            </w:r>
            <w:r w:rsidR="00A43187">
              <w:fldChar w:fldCharType="begin"/>
            </w:r>
            <w:r w:rsidR="00A43187">
              <w:instrText xml:space="preserve"> DOCPROPERTY  "MFiles_PG3C93EFB1E8D240FE9387C69FBCDB937B"  \* MERGEFORMAT </w:instrText>
            </w:r>
            <w:r w:rsidR="00A43187">
              <w:fldChar w:fldCharType="separate"/>
            </w:r>
            <w:proofErr w:type="spellStart"/>
            <w:r w:rsidR="005459F9">
              <w:t>Sociaal-Economische</w:t>
            </w:r>
            <w:proofErr w:type="spellEnd"/>
            <w:r w:rsidR="005459F9">
              <w:t xml:space="preserve"> Raad</w:t>
            </w:r>
            <w:r w:rsidR="00A43187">
              <w:fldChar w:fldCharType="end"/>
            </w:r>
          </w:p>
        </w:tc>
        <w:tc>
          <w:tcPr>
            <w:tcW w:w="3118" w:type="dxa"/>
            <w:tcMar>
              <w:left w:w="0" w:type="dxa"/>
              <w:right w:w="0" w:type="dxa"/>
            </w:tcMar>
          </w:tcPr>
          <w:p w:rsidRPr="00D54E15" w:rsidR="00F85619" w:rsidP="001434A9" w:rsidRDefault="00727E4A" w14:paraId="71B243F9" w14:textId="77777777">
            <w:pPr>
              <w:spacing w:before="60" w:after="60"/>
              <w:jc w:val="right"/>
            </w:pPr>
            <w:r>
              <w:fldChar w:fldCharType="begin"/>
            </w:r>
            <w:r>
              <w:instrText xml:space="preserve"> DOCPROPERTY  "MFiles_PGF96DF6642F74450CBB4FBEA1BBF52E7F"  \* MERGEFORMAT </w:instrText>
            </w:r>
            <w:r>
              <w:fldChar w:fldCharType="end"/>
            </w:r>
          </w:p>
        </w:tc>
      </w:tr>
      <w:tr w:rsidRPr="00D54E15" w:rsidR="00F85619" w:rsidTr="005B3F11" w14:paraId="0120413E" w14:textId="77777777">
        <w:tc>
          <w:tcPr>
            <w:tcW w:w="7300" w:type="dxa"/>
          </w:tcPr>
          <w:p w:rsidRPr="00D54E15" w:rsidR="00F85619" w:rsidP="006F0846" w:rsidRDefault="00F85619" w14:paraId="4D7F20F9" w14:textId="77777777">
            <w:pPr>
              <w:spacing w:before="60" w:after="60"/>
            </w:pPr>
          </w:p>
        </w:tc>
        <w:tc>
          <w:tcPr>
            <w:tcW w:w="3118" w:type="dxa"/>
            <w:tcMar>
              <w:left w:w="0" w:type="dxa"/>
              <w:right w:w="0" w:type="dxa"/>
            </w:tcMar>
          </w:tcPr>
          <w:p w:rsidRPr="00D54E15" w:rsidR="00F85619" w:rsidP="00163B41" w:rsidRDefault="005B3F11" w14:paraId="2120C487" w14:textId="77777777">
            <w:pPr>
              <w:tabs>
                <w:tab w:val="clear" w:pos="567"/>
              </w:tabs>
              <w:jc w:val="right"/>
            </w:pPr>
            <w:r>
              <w:t xml:space="preserve"> </w:t>
            </w:r>
            <w:r w:rsidRPr="00A221A0" w:rsidR="00163B41">
              <w:fldChar w:fldCharType="begin"/>
            </w:r>
            <w:r w:rsidRPr="00A221A0" w:rsidR="00163B41">
              <w:instrText xml:space="preserve"> DOCPROPERTY  "MFiles_PG26E037FB765E42B183E11BDD8ED4469C"  \</w:instrText>
            </w:r>
            <w:r w:rsidRPr="00A221A0" w:rsidR="00163B41">
              <w:rPr>
                <w:rStyle w:val="st1"/>
                <w:rFonts w:ascii="Arial" w:hAnsi="Arial" w:cs="Arial"/>
              </w:rPr>
              <w:instrText>@ "d MMMM yyyy"</w:instrText>
            </w:r>
            <w:r w:rsidRPr="00A221A0" w:rsidR="00163B41">
              <w:instrText xml:space="preserve"> </w:instrText>
            </w:r>
            <w:r w:rsidRPr="00A221A0" w:rsidR="00163B41">
              <w:fldChar w:fldCharType="separate"/>
            </w:r>
            <w:r>
              <w:t>22 november 2019</w:t>
            </w:r>
            <w:r w:rsidRPr="00A221A0" w:rsidR="00163B41">
              <w:fldChar w:fldCharType="end"/>
            </w:r>
          </w:p>
        </w:tc>
      </w:tr>
      <w:tr w:rsidRPr="00D54E15" w:rsidR="00F85619" w:rsidTr="005B3F11" w14:paraId="6E9D4ECB" w14:textId="77777777">
        <w:tc>
          <w:tcPr>
            <w:tcW w:w="7300" w:type="dxa"/>
          </w:tcPr>
          <w:p w:rsidRPr="00D54E15" w:rsidR="00F85619" w:rsidP="006F0846" w:rsidRDefault="00F85619" w14:paraId="4D73A4F7" w14:textId="77777777"/>
        </w:tc>
        <w:tc>
          <w:tcPr>
            <w:tcW w:w="3118" w:type="dxa"/>
          </w:tcPr>
          <w:p w:rsidRPr="00D54E15" w:rsidR="00F85619" w:rsidP="006F0846" w:rsidRDefault="00F85619" w14:paraId="688C6F78" w14:textId="77777777">
            <w:pPr>
              <w:jc w:val="right"/>
            </w:pPr>
          </w:p>
        </w:tc>
      </w:tr>
      <w:tr w:rsidRPr="00D54E15" w:rsidR="00F85619" w:rsidTr="005B3F11" w14:paraId="66F8E553" w14:textId="77777777">
        <w:tc>
          <w:tcPr>
            <w:tcW w:w="7300" w:type="dxa"/>
          </w:tcPr>
          <w:p w:rsidRPr="00D54E15" w:rsidR="00F85619" w:rsidP="006F0846" w:rsidRDefault="00F85619" w14:paraId="23E4B9C9" w14:textId="77777777"/>
        </w:tc>
        <w:tc>
          <w:tcPr>
            <w:tcW w:w="3118" w:type="dxa"/>
          </w:tcPr>
          <w:p w:rsidRPr="00D54E15" w:rsidR="00F85619" w:rsidP="006F0846" w:rsidRDefault="00F85619" w14:paraId="18B80733" w14:textId="77777777"/>
        </w:tc>
      </w:tr>
      <w:tr w:rsidRPr="00D54E15" w:rsidR="00F85619" w:rsidTr="005B3F11" w14:paraId="1AF51DF5" w14:textId="77777777">
        <w:tc>
          <w:tcPr>
            <w:tcW w:w="10419" w:type="dxa"/>
            <w:gridSpan w:val="2"/>
          </w:tcPr>
          <w:p w:rsidR="005B3F11" w:rsidP="001434A9" w:rsidRDefault="00AB20D0" w14:paraId="75828B06" w14:textId="4E5E23D0">
            <w:pPr>
              <w:rPr>
                <w:i/>
              </w:rPr>
            </w:pPr>
            <w:r>
              <w:fldChar w:fldCharType="begin"/>
            </w:r>
            <w:r w:rsidR="003E7C31">
              <w:instrText xml:space="preserve"> </w:instrText>
            </w:r>
            <w:r w:rsidRPr="00CB3A0C" w:rsidR="003E7C31">
              <w:rPr>
                <w:b/>
              </w:rPr>
              <w:instrText>D</w:instrText>
            </w:r>
            <w:r w:rsidR="003E7C31">
              <w:instrText>OCPROPERTY  "MFiles_PG3E2BB7EBC49E4C8C825CCAE0AEBA9A06"  \</w:instrText>
            </w:r>
            <w:r w:rsidRPr="00A80735" w:rsidR="00CB3A0C">
              <w:instrText xml:space="preserve">* </w:instrText>
            </w:r>
            <w:r w:rsidR="00CB3A0C">
              <w:instrText>Charformat</w:instrText>
            </w:r>
            <w:r w:rsidR="003E7C31">
              <w:instrText xml:space="preserve"> </w:instrText>
            </w:r>
            <w:r>
              <w:fldChar w:fldCharType="separate"/>
            </w:r>
            <w:proofErr w:type="spellStart"/>
            <w:r w:rsidR="005B3F11">
              <w:rPr>
                <w:b/>
              </w:rPr>
              <w:t>Position</w:t>
            </w:r>
            <w:proofErr w:type="spellEnd"/>
            <w:r w:rsidR="005B3F11">
              <w:rPr>
                <w:b/>
              </w:rPr>
              <w:t xml:space="preserve"> paper </w:t>
            </w:r>
            <w:proofErr w:type="spellStart"/>
            <w:r w:rsidR="00DD51A2">
              <w:rPr>
                <w:b/>
              </w:rPr>
              <w:t>Sociaal-Economische</w:t>
            </w:r>
            <w:proofErr w:type="spellEnd"/>
            <w:r w:rsidR="00DD51A2">
              <w:rPr>
                <w:b/>
              </w:rPr>
              <w:t xml:space="preserve"> Raad</w:t>
            </w:r>
            <w:r>
              <w:rPr>
                <w:b/>
              </w:rPr>
              <w:fldChar w:fldCharType="end"/>
            </w:r>
            <w:r w:rsidRPr="001A7934" w:rsidR="005B3F11">
              <w:rPr>
                <w:i/>
              </w:rPr>
              <w:t xml:space="preserve"> t.b.v. hoorzitting</w:t>
            </w:r>
          </w:p>
          <w:p w:rsidR="00F85619" w:rsidP="001434A9" w:rsidRDefault="005B3F11" w14:paraId="2C1C5845" w14:textId="77777777">
            <w:pPr>
              <w:rPr>
                <w:i/>
              </w:rPr>
            </w:pPr>
            <w:r w:rsidRPr="001A7934">
              <w:rPr>
                <w:i/>
              </w:rPr>
              <w:t>Tweede Ka</w:t>
            </w:r>
            <w:r>
              <w:rPr>
                <w:i/>
              </w:rPr>
              <w:t xml:space="preserve">mer, vaste </w:t>
            </w:r>
            <w:proofErr w:type="spellStart"/>
            <w:r>
              <w:rPr>
                <w:i/>
              </w:rPr>
              <w:t>kamercommissie</w:t>
            </w:r>
            <w:proofErr w:type="spellEnd"/>
            <w:r>
              <w:rPr>
                <w:i/>
              </w:rPr>
              <w:t xml:space="preserve"> SZW </w:t>
            </w:r>
            <w:r w:rsidRPr="001A7934">
              <w:rPr>
                <w:i/>
              </w:rPr>
              <w:t>d.d. 2 december 2019, 14.30 – 16.30</w:t>
            </w:r>
          </w:p>
          <w:p w:rsidRPr="00D54E15" w:rsidR="005B3F11" w:rsidP="001434A9" w:rsidRDefault="005B3F11" w14:paraId="567328E8" w14:textId="77777777">
            <w:pPr>
              <w:rPr>
                <w:b/>
              </w:rPr>
            </w:pPr>
          </w:p>
        </w:tc>
      </w:tr>
      <w:tr w:rsidRPr="00D54E15" w:rsidR="00F85619" w:rsidTr="005B3F11" w14:paraId="5ACE0C1A" w14:textId="77777777">
        <w:tc>
          <w:tcPr>
            <w:tcW w:w="7300" w:type="dxa"/>
            <w:tcBorders>
              <w:bottom w:val="single" w:color="auto" w:sz="4" w:space="0"/>
            </w:tcBorders>
          </w:tcPr>
          <w:p w:rsidRPr="005B3F11" w:rsidR="005B3F11" w:rsidP="006F0846" w:rsidRDefault="005B3F11" w14:paraId="488AF308" w14:textId="77777777">
            <w:pPr>
              <w:rPr>
                <w:b/>
              </w:rPr>
            </w:pPr>
            <w:r w:rsidRPr="005B3F11">
              <w:rPr>
                <w:b/>
              </w:rPr>
              <w:t>Wat zijn de kansen en belemmeringen voor jongeren in deze tijd?</w:t>
            </w:r>
          </w:p>
        </w:tc>
        <w:tc>
          <w:tcPr>
            <w:tcW w:w="3118" w:type="dxa"/>
            <w:tcBorders>
              <w:bottom w:val="single" w:color="auto" w:sz="4" w:space="0"/>
            </w:tcBorders>
          </w:tcPr>
          <w:p w:rsidRPr="00D54E15" w:rsidR="00F85619" w:rsidP="006F0846" w:rsidRDefault="00F85619" w14:paraId="159A4822" w14:textId="77777777"/>
        </w:tc>
      </w:tr>
    </w:tbl>
    <w:p w:rsidR="005B3F11" w:rsidP="005B3F11" w:rsidRDefault="005B3F11" w14:paraId="4ED686E7" w14:textId="12D23E01">
      <w:r>
        <w:rPr>
          <w:u w:val="single"/>
        </w:rPr>
        <w:br/>
      </w:r>
      <w:r>
        <w:t xml:space="preserve">In augustus 2019 heeft het SER Jongerenplatform een verkenning uitgebracht: “Hoge verwachtingen; kansen en belemmeringen voor jongeren in 2019”. Hierin wordt beschreven welke kansen en belemmeringen voor jongeren er zijn om een zelfstandig bestaan op te bouwen. De verkenning gaat in op vier verschillende mijlpalen in het leven van jongeren: gaan studeren, aan het werk en ondernemen, de eerste (eigen) woning en een eigen gezin starten. </w:t>
      </w:r>
      <w:r w:rsidRPr="00DE5DF9" w:rsidR="00122D3F">
        <w:t>De verkenning zal iedere twee jaar door het SER Jongerenplatform worden uitgevoerd.</w:t>
      </w:r>
      <w:r w:rsidRPr="00DE5DF9" w:rsidR="00122D3F">
        <w:rPr>
          <w:rStyle w:val="Voetnootmarkering"/>
        </w:rPr>
        <w:footnoteReference w:id="1"/>
      </w:r>
      <w:bookmarkStart w:name="_GoBack" w:id="0"/>
      <w:bookmarkEnd w:id="0"/>
    </w:p>
    <w:p w:rsidR="005B3F11" w:rsidP="005B3F11" w:rsidRDefault="005B3F11" w14:paraId="17022071" w14:textId="77777777"/>
    <w:p w:rsidR="005B3F11" w:rsidP="005B3F11" w:rsidRDefault="005B3F11" w14:paraId="47A33E55" w14:textId="77777777">
      <w:pPr>
        <w:pStyle w:val="Lijstalinea"/>
        <w:numPr>
          <w:ilvl w:val="0"/>
          <w:numId w:val="47"/>
        </w:numPr>
        <w:rPr>
          <w:i/>
        </w:rPr>
      </w:pPr>
      <w:r w:rsidRPr="00F93353">
        <w:rPr>
          <w:i/>
        </w:rPr>
        <w:t>Gaan studeren</w:t>
      </w:r>
    </w:p>
    <w:p w:rsidR="005B3F11" w:rsidP="005B3F11" w:rsidRDefault="005B3F11" w14:paraId="5C9B0DF5" w14:textId="2156D438">
      <w:r>
        <w:t xml:space="preserve">Jongeren volgen vaker en langer vervolgonderwijs dan eerdere generaties. Nieuwere generaties zijn hoger opgeleid. </w:t>
      </w:r>
      <w:r w:rsidRPr="005E3C2B">
        <w:t xml:space="preserve">Het Nederlands tertiair onderwijs is van goede kwaliteit, toegankelijk en </w:t>
      </w:r>
      <w:r w:rsidR="00041672">
        <w:t>redelijk</w:t>
      </w:r>
      <w:r w:rsidRPr="005E3C2B">
        <w:t xml:space="preserve"> betaalbaar. Nederlandse studenten verkeren daarmee in een goede positie om zich te ontplooien en om de basis te leggen voor een zelfstandig leven. Er zijn wel zorgen over de toegankelijkheid van het te</w:t>
      </w:r>
      <w:r>
        <w:t>rtiair onderwijs voor bepaalde g</w:t>
      </w:r>
      <w:r w:rsidRPr="005E3C2B">
        <w:t>roepen, en de hiermee samenhangende kansenongelijkheid</w:t>
      </w:r>
      <w:r>
        <w:t>, mede door het sociaal leenstelsel</w:t>
      </w:r>
      <w:r w:rsidRPr="005E3C2B">
        <w:t>.</w:t>
      </w:r>
      <w:r>
        <w:t xml:space="preserve"> </w:t>
      </w:r>
      <w:r>
        <w:br/>
        <w:t xml:space="preserve">Mede als gevolg van de invoering van het sociaal leenstelsel en de aanscherping van het bindend studieadvies zegt 40 procent van de thuiswonende studenten niet op kamers te zijn gegaan. Zorgelijk is de hoge mentale druk onder hedendaagse studenten, die volgens hulpverleners stijgt. </w:t>
      </w:r>
    </w:p>
    <w:p w:rsidR="005B3F11" w:rsidP="005B3F11" w:rsidRDefault="005B3F11" w14:paraId="437349FE" w14:textId="77777777"/>
    <w:p w:rsidR="005B3F11" w:rsidP="005B3F11" w:rsidRDefault="005B3F11" w14:paraId="38EA74E2" w14:textId="77777777">
      <w:pPr>
        <w:pStyle w:val="Lijstalinea"/>
        <w:numPr>
          <w:ilvl w:val="0"/>
          <w:numId w:val="47"/>
        </w:numPr>
        <w:rPr>
          <w:i/>
        </w:rPr>
      </w:pPr>
      <w:r w:rsidRPr="00F93353">
        <w:rPr>
          <w:i/>
        </w:rPr>
        <w:t>Aan het werk en ondernemen</w:t>
      </w:r>
    </w:p>
    <w:p w:rsidR="005B3F11" w:rsidP="005B3F11" w:rsidRDefault="005B3F11" w14:paraId="1592D340" w14:textId="4C76A3DE">
      <w:r>
        <w:t>Meest opvallende structurele beweging op de arbeidsmarkt is dat vooral jongeren steeds vaker en steeds langer een tijdelijk contract hebben. Dit heeft gevolgen voor het realiseren van hun mijlpalen. Laagopgeleide jongeren zijn hierin extra kwetsbaar omdat zij vaker flexibel werken</w:t>
      </w:r>
      <w:r w:rsidR="0063044B">
        <w:t>,</w:t>
      </w:r>
      <w:r w:rsidRPr="0063044B" w:rsidR="0063044B">
        <w:t xml:space="preserve"> </w:t>
      </w:r>
      <w:r w:rsidRPr="00041672" w:rsidR="0063044B">
        <w:t>maar ook hoger opgeleiden hebben vaker en langer een tijdelijk contract.</w:t>
      </w:r>
    </w:p>
    <w:p w:rsidR="005B3F11" w:rsidP="005B3F11" w:rsidRDefault="005B3F11" w14:paraId="3CBF0D3A" w14:textId="77777777">
      <w:r>
        <w:t xml:space="preserve">Ondernemerschap is populair onder jongeren. Jonge ondernemers starten weliswaar vaker en vroeger, maar stoppen ook eerder in vergelijking met oudere ondernemers. </w:t>
      </w:r>
    </w:p>
    <w:p w:rsidR="005B3F11" w:rsidP="005B3F11" w:rsidRDefault="005B3F11" w14:paraId="086B2EC9" w14:textId="77777777">
      <w:r>
        <w:t>Zorgelijk is dat jonge werknemers een hogere mentale druk ervaren in de werkomgeving (afgezien van bijbanen naast studie). Er zijn veel symptomen van een risico op een burn-out, hoofdzakelijk veroorzaakt door een disbalans tussen hoge werkeisen en onvoldoende hulpbronnen op het werk. Mensen tussen 25 en 35 jaar hebben in Nederland ook daadwerkelijk het meest te kampen met burn-outklachten.</w:t>
      </w:r>
    </w:p>
    <w:p w:rsidR="005B3F11" w:rsidP="005B3F11" w:rsidRDefault="005B3F11" w14:paraId="12EE77CA" w14:textId="77777777"/>
    <w:p w:rsidRPr="00F93353" w:rsidR="005B3F11" w:rsidP="005B3F11" w:rsidRDefault="005B3F11" w14:paraId="61763EA6" w14:textId="77777777">
      <w:pPr>
        <w:pStyle w:val="Lijstalinea"/>
        <w:numPr>
          <w:ilvl w:val="0"/>
          <w:numId w:val="47"/>
        </w:numPr>
        <w:rPr>
          <w:i/>
        </w:rPr>
      </w:pPr>
      <w:r w:rsidRPr="00F93353">
        <w:rPr>
          <w:i/>
        </w:rPr>
        <w:t>De eerste (eigen) woning</w:t>
      </w:r>
    </w:p>
    <w:p w:rsidR="005B3F11" w:rsidP="005B3F11" w:rsidRDefault="005B3F11" w14:paraId="104E3DF9" w14:textId="77777777">
      <w:r>
        <w:t xml:space="preserve">De nieuwe generatie jongeren verlaat later het ouderlijk huis, heeft hogere woonlasten in de particuliere huursector, en koopt later zijn eerste woning. Dit wordt vooral </w:t>
      </w:r>
      <w:r>
        <w:lastRenderedPageBreak/>
        <w:t xml:space="preserve">veroorzaakt doordat de toegankelijkheid tot de sociale woningbouw door wachtrijen en inkomenseisen matig is en koopstarters een duidelijke achterstand hebben op doorstromers en investeerders op de woningmarkt. </w:t>
      </w:r>
    </w:p>
    <w:p w:rsidR="005B3F11" w:rsidP="005B3F11" w:rsidRDefault="005B3F11" w14:paraId="24AC40DE" w14:textId="77777777">
      <w:r>
        <w:t>Van veel uitwonenden stegen de woonlasten de afgelopen jaren sterk. Deze hoge woonlasten komen mede doordat jongeren veel vaker huren. Hurende 35-minners hebben gemiddeld een woonquote van 42,6%, terwijl een woonquote van 30% als normaal wordt gezien en van 40% als risicovol.</w:t>
      </w:r>
    </w:p>
    <w:p w:rsidR="005B3F11" w:rsidP="005B3F11" w:rsidRDefault="005B3F11" w14:paraId="7F413C18" w14:textId="77777777"/>
    <w:p w:rsidRPr="00F93353" w:rsidR="005B3F11" w:rsidP="005B3F11" w:rsidRDefault="005B3F11" w14:paraId="04AB4E72" w14:textId="77777777">
      <w:pPr>
        <w:pStyle w:val="Lijstalinea"/>
        <w:numPr>
          <w:ilvl w:val="0"/>
          <w:numId w:val="47"/>
        </w:numPr>
        <w:rPr>
          <w:i/>
        </w:rPr>
      </w:pPr>
      <w:r w:rsidRPr="00F93353">
        <w:rPr>
          <w:i/>
        </w:rPr>
        <w:t>Een eigen gezin starten</w:t>
      </w:r>
    </w:p>
    <w:p w:rsidR="005B3F11" w:rsidP="005B3F11" w:rsidRDefault="005B3F11" w14:paraId="3AED2A48" w14:textId="77777777">
      <w:r>
        <w:t xml:space="preserve">Hedendaagse jongeren gaan later dan eerdere generaties samenwonen en/of trouwen en krijgen later hun eerste kind. De toenemende hoeveelheid flexibele arbeid lijkt hier een rol te spelen. </w:t>
      </w:r>
    </w:p>
    <w:p w:rsidR="005B3F11" w:rsidP="005B3F11" w:rsidRDefault="005B3F11" w14:paraId="377BCED8" w14:textId="77777777">
      <w:r>
        <w:t xml:space="preserve">Van de hedendaagse jongvolwassen die werk en zorg combineren geeft 53% aan zich erg druk te voelen, wat aanzienlijk hoger is dan het gemiddelde. </w:t>
      </w:r>
      <w:r w:rsidRPr="00DE5DF9" w:rsidR="00EE4C90">
        <w:t>De toegankelijkheid en betaalbaarheid van kinderopvang zijn daarnaast belangrijke aandachtspunten, omdat het gebrek hieraan ook bijdraagt aan de ervaren druk door jongvolwassenen.</w:t>
      </w:r>
    </w:p>
    <w:p w:rsidR="005B3F11" w:rsidP="005B3F11" w:rsidRDefault="005B3F11" w14:paraId="415822ED" w14:textId="09D0E6EB">
      <w:pPr>
        <w:pBdr>
          <w:bottom w:val="single" w:color="auto" w:sz="6" w:space="1"/>
        </w:pBdr>
      </w:pPr>
    </w:p>
    <w:p w:rsidR="00DD51A2" w:rsidP="005B3F11" w:rsidRDefault="00DD51A2" w14:paraId="4A6735AA" w14:textId="7482902C">
      <w:pPr>
        <w:rPr>
          <w:b/>
          <w:i/>
        </w:rPr>
      </w:pPr>
    </w:p>
    <w:p w:rsidR="005B3F11" w:rsidP="005B3F11" w:rsidRDefault="005B3F11" w14:paraId="6D40B7DC" w14:textId="77777777">
      <w:r>
        <w:t xml:space="preserve">De verkenning “Hoge verwachtingen” van het SER Jongerenplatform laat zien dat jongeren in elke levensfase te maken hebben met kansen, onzekerheden en belemmeringen. </w:t>
      </w:r>
    </w:p>
    <w:p w:rsidR="005B3F11" w:rsidP="005B3F11" w:rsidRDefault="005B3F11" w14:paraId="66DA63FD" w14:textId="77777777"/>
    <w:p w:rsidR="005B3F11" w:rsidP="005B3F11" w:rsidRDefault="005B3F11" w14:paraId="633ABE7E" w14:textId="77777777">
      <w:r>
        <w:t xml:space="preserve">Jongeren die beschikken over voldoende hulpbronnen (economisch kapitaal, persoonskapitaal, sociaal kapitaal en cultureel kapitaal) staan aan de goede kant van de streep en profiteren het meest van alle kansen en mogelijkheden. Kwetsbare jongeren beschikken over minder hulpbronnen om risico’s op te vangen en hebben minder kansen om hun positie te ontstijgen. </w:t>
      </w:r>
      <w:r w:rsidRPr="004871B3">
        <w:t xml:space="preserve">Voor alle jongeren stapelen de risicofactoren zich op gedurende de levensloop. </w:t>
      </w:r>
      <w:r w:rsidRPr="00B14BAB">
        <w:t>Dat is duidelijk zichtbaar aan de hand van de constatering dat de mijlpalen van nieuwe generaties in Nederland op een steeds later mom</w:t>
      </w:r>
      <w:r>
        <w:t xml:space="preserve">ent in het leven worden bereikt. </w:t>
      </w:r>
      <w:r w:rsidRPr="004871B3">
        <w:t>Met name voor kwetsbare groepen jongeren zijn door de stapeling van divers beleid hoge drempels opgeworpen om zich te kunnen ontplooien en een z</w:t>
      </w:r>
      <w:r>
        <w:t xml:space="preserve">elfstandig bestaan op te bouwen. Op deze manier wordt een ‘onzichtbare muur’ opgetrokken waarbij jongeren aan de ene kant van de muur meer kansen hebben dan aan de andere kant van de muur. </w:t>
      </w:r>
      <w:r w:rsidRPr="00EA1432">
        <w:t xml:space="preserve">Dat is niet alleen jammer voor het individu, maar levert ook problemen op voor onze economie </w:t>
      </w:r>
      <w:r>
        <w:t>(</w:t>
      </w:r>
      <w:r w:rsidRPr="00EA1432">
        <w:t>want (jong) talent blijft zo onbenut</w:t>
      </w:r>
      <w:r>
        <w:t>)</w:t>
      </w:r>
      <w:r w:rsidRPr="00EA1432">
        <w:t xml:space="preserve"> en de cohesie in de samenleving.</w:t>
      </w:r>
    </w:p>
    <w:p w:rsidR="005B3F11" w:rsidP="005B3F11" w:rsidRDefault="005B3F11" w14:paraId="5FAAE2F4" w14:textId="77777777"/>
    <w:p w:rsidR="005B3F11" w:rsidP="005B3F11" w:rsidRDefault="005B3F11" w14:paraId="39D19C28" w14:textId="1EFF2C0D">
      <w:r w:rsidRPr="004871B3">
        <w:rPr>
          <w:szCs w:val="19"/>
        </w:rPr>
        <w:t>De bevindingen van het SER Jongerenplatform bevestigen het verhaal en de diagnose in het SCP-rapport ‘De toekomst tegemoet’ dat de aanleiding vormde voor deze verkenning.</w:t>
      </w:r>
      <w:r>
        <w:rPr>
          <w:rStyle w:val="Voetnootmarkering"/>
          <w:szCs w:val="19"/>
        </w:rPr>
        <w:footnoteReference w:id="2"/>
      </w:r>
      <w:r>
        <w:rPr>
          <w:szCs w:val="19"/>
        </w:rPr>
        <w:t xml:space="preserve"> </w:t>
      </w:r>
      <w:r w:rsidRPr="004871B3">
        <w:rPr>
          <w:szCs w:val="19"/>
        </w:rPr>
        <w:t xml:space="preserve">Het SCP waarschuwt daarin voor toenemende ongelijkheid in de samenleving als gevolg van bestaande en nieuwe scheidslijnen. </w:t>
      </w:r>
      <w:r w:rsidRPr="002269D1">
        <w:rPr>
          <w:szCs w:val="19"/>
        </w:rPr>
        <w:t xml:space="preserve">Bestaande scheidslijnen worden gevormd door de ongelijke beschikking over met name economisch kapitaal. Inkomen, vermogen en opleidingsniveau bepalen aan welke kant van de scheidslijnen iemand zich bevindt. Een lager inkomen en een lager opleidingsniveau betekenen een lagere sociaaleconomische status. Lange tijd speelde de meritocratische gedachte een dominante rol in het oplossen van deze scheidslijnen. Goed onderwijs volgen, jezelf ontwikkelen en een diploma halen zou ervoor zorgen dat je aan de goede kant van de streep belandde. Een diploma alleen blijkt echter niet meer genoeg. Het SCP waarschuwt voor een verdieping van bestaande scheidslijnen door een stapeling van risicofactoren. Het risico met betrekking tot </w:t>
      </w:r>
      <w:r w:rsidRPr="002269D1">
        <w:rPr>
          <w:color w:val="000000" w:themeColor="text1"/>
          <w:szCs w:val="19"/>
        </w:rPr>
        <w:t xml:space="preserve">stapeling komt duidelijk naar voren bij het kopen van een huis, waar jongeren door de invoering van het sociaal leenstelsel en de toename van flexibele arbeidscontracten minder kunnen </w:t>
      </w:r>
      <w:r w:rsidRPr="002269D1">
        <w:rPr>
          <w:color w:val="000000" w:themeColor="text1"/>
          <w:szCs w:val="19"/>
        </w:rPr>
        <w:lastRenderedPageBreak/>
        <w:t>lenen en meer afhankelijk zijn van familie en/of vrienden om een huis te kunnen financieren. Het SCP waarschuwt echter ook voor het ontstaan van nieuwe scheidslijnen. Deze nieuwe scheidslijnen ontstaan door de steeds groter wordende rol van sociaal kapitaal</w:t>
      </w:r>
      <w:r w:rsidR="0063044B">
        <w:rPr>
          <w:color w:val="000000" w:themeColor="text1"/>
          <w:szCs w:val="19"/>
        </w:rPr>
        <w:t xml:space="preserve">. </w:t>
      </w:r>
      <w:r w:rsidRPr="00DE5DF9" w:rsidR="0063044B">
        <w:rPr>
          <w:color w:val="000000" w:themeColor="text1"/>
          <w:szCs w:val="19"/>
        </w:rPr>
        <w:t>Het hebben van het goede netwerk (via ouders, familie, vrienden) lijkt zeker voor jongeren steeds belangrijker te worden.</w:t>
      </w:r>
    </w:p>
    <w:p w:rsidR="005B3F11" w:rsidP="005B3F11" w:rsidRDefault="005B3F11" w14:paraId="39608B7D" w14:textId="77777777"/>
    <w:p w:rsidR="005B3F11" w:rsidP="005B3F11" w:rsidRDefault="005B3F11" w14:paraId="47D415E6" w14:textId="77777777">
      <w:r>
        <w:t>Passend (nieuw) beleid voor jongeren vraagt om een zorgvuldige analyse en uitvoering. Met de verkenning “Hoge verwachtingen” bieden wij handvatten daarvoor.</w:t>
      </w:r>
      <w:r w:rsidRPr="00C840DA">
        <w:t xml:space="preserve"> </w:t>
      </w:r>
      <w:r>
        <w:t>Het J</w:t>
      </w:r>
      <w:r w:rsidRPr="00EA1432">
        <w:t>ongerenplatform van de SER, gesteund door alle leden van de Raad van de SER, wil daar graag een verdere bijdrage aan leveren. Daarom geven we aan met welke onderwerpen we in ieder geval zelf verder aan de slag gaan. Wij gaan graag door voor een betere samenleving waarin elke generatie sterker zal staan.</w:t>
      </w:r>
    </w:p>
    <w:p w:rsidR="005B3F11" w:rsidP="005B3F11" w:rsidRDefault="005B3F11" w14:paraId="2E58EA14" w14:textId="77777777">
      <w:pPr>
        <w:spacing w:line="276" w:lineRule="auto"/>
        <w:rPr>
          <w:szCs w:val="19"/>
        </w:rPr>
      </w:pPr>
    </w:p>
    <w:p w:rsidR="005B3F11" w:rsidP="005B3F11" w:rsidRDefault="005B3F11" w14:paraId="2418CCB8" w14:textId="77777777">
      <w:pPr>
        <w:spacing w:line="276" w:lineRule="auto"/>
        <w:rPr>
          <w:szCs w:val="19"/>
        </w:rPr>
      </w:pPr>
      <w:r w:rsidRPr="002269D1">
        <w:rPr>
          <w:szCs w:val="19"/>
        </w:rPr>
        <w:t>Het SER Jongerenplatform wil</w:t>
      </w:r>
      <w:r>
        <w:rPr>
          <w:szCs w:val="19"/>
        </w:rPr>
        <w:t xml:space="preserve"> onder andere</w:t>
      </w:r>
      <w:r w:rsidRPr="002269D1">
        <w:rPr>
          <w:szCs w:val="19"/>
        </w:rPr>
        <w:t xml:space="preserve"> zelf graag een bijdrage leveren aan het nader </w:t>
      </w:r>
      <w:r>
        <w:rPr>
          <w:szCs w:val="19"/>
        </w:rPr>
        <w:t>verkennen</w:t>
      </w:r>
      <w:r w:rsidRPr="002269D1">
        <w:rPr>
          <w:szCs w:val="19"/>
        </w:rPr>
        <w:t xml:space="preserve"> van kansenongelijkheid, met na</w:t>
      </w:r>
      <w:r>
        <w:rPr>
          <w:szCs w:val="19"/>
        </w:rPr>
        <w:t>me om meer inzicht te krijgen in</w:t>
      </w:r>
      <w:r w:rsidRPr="002269D1">
        <w:rPr>
          <w:szCs w:val="19"/>
        </w:rPr>
        <w:t xml:space="preserve"> de </w:t>
      </w:r>
      <w:r w:rsidRPr="00B14BAB">
        <w:rPr>
          <w:szCs w:val="19"/>
        </w:rPr>
        <w:t>eerdergenoemde ‘onzichtbare muur’ en de scheidslijnen. Daarom zal het SER</w:t>
      </w:r>
      <w:r w:rsidRPr="002269D1">
        <w:rPr>
          <w:szCs w:val="19"/>
        </w:rPr>
        <w:t xml:space="preserve"> Jongerenplatform een bijdrage leveren aan de uitvoering van het aan het SER gevraagde advies over kansenongelijkheid door de leden Nijboer en Van </w:t>
      </w:r>
      <w:proofErr w:type="spellStart"/>
      <w:r w:rsidRPr="002269D1">
        <w:rPr>
          <w:szCs w:val="19"/>
        </w:rPr>
        <w:t>Meenen</w:t>
      </w:r>
      <w:proofErr w:type="spellEnd"/>
      <w:r w:rsidRPr="002269D1">
        <w:rPr>
          <w:szCs w:val="19"/>
        </w:rPr>
        <w:t xml:space="preserve"> bij de initiatiefnota ‘Gelijke kansen, een leven lang’ van het lid Van den Hul.</w:t>
      </w:r>
    </w:p>
    <w:p w:rsidR="005B3F11" w:rsidP="005B3F11" w:rsidRDefault="005B3F11" w14:paraId="6672854F" w14:textId="77777777">
      <w:pPr>
        <w:spacing w:line="276" w:lineRule="auto"/>
        <w:rPr>
          <w:szCs w:val="19"/>
        </w:rPr>
      </w:pPr>
    </w:p>
    <w:p w:rsidRPr="00D54E15" w:rsidR="005B3F11" w:rsidP="00433908" w:rsidRDefault="005B3F11" w14:paraId="6CFFD8B2" w14:textId="77777777">
      <w:pPr>
        <w:tabs>
          <w:tab w:val="clear" w:pos="567"/>
        </w:tabs>
      </w:pPr>
    </w:p>
    <w:sectPr w:rsidRPr="00D54E15" w:rsidR="005B3F11" w:rsidSect="00853448">
      <w:headerReference w:type="default" r:id="rId8"/>
      <w:headerReference w:type="first" r:id="rId9"/>
      <w:type w:val="continuous"/>
      <w:pgSz w:w="11906" w:h="16838" w:code="9"/>
      <w:pgMar w:top="1701" w:right="2125" w:bottom="1134" w:left="1361" w:header="709" w:footer="709"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33DF8" w14:textId="77777777" w:rsidR="00002FD7" w:rsidRDefault="00002FD7">
      <w:r>
        <w:separator/>
      </w:r>
    </w:p>
  </w:endnote>
  <w:endnote w:type="continuationSeparator" w:id="0">
    <w:p w14:paraId="5DC0CB18" w14:textId="77777777" w:rsidR="00002FD7" w:rsidRDefault="0000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1CD4" w14:textId="77777777" w:rsidR="00002FD7" w:rsidRDefault="00002FD7">
      <w:r>
        <w:separator/>
      </w:r>
    </w:p>
  </w:footnote>
  <w:footnote w:type="continuationSeparator" w:id="0">
    <w:p w14:paraId="7D81DFD0" w14:textId="77777777" w:rsidR="00002FD7" w:rsidRDefault="00002FD7">
      <w:r>
        <w:continuationSeparator/>
      </w:r>
    </w:p>
  </w:footnote>
  <w:footnote w:id="1">
    <w:p w14:paraId="74F087F0" w14:textId="77777777" w:rsidR="00122D3F" w:rsidRDefault="00122D3F" w:rsidP="00122D3F">
      <w:pPr>
        <w:pStyle w:val="Voetnoottekst"/>
      </w:pPr>
      <w:r>
        <w:rPr>
          <w:rStyle w:val="Voetnootmarkering"/>
        </w:rPr>
        <w:footnoteRef/>
      </w:r>
      <w:r>
        <w:t xml:space="preserve"> Dit naar aanleiding van de m</w:t>
      </w:r>
      <w:r w:rsidRPr="000E1B42">
        <w:t>otie</w:t>
      </w:r>
      <w:r>
        <w:t xml:space="preserve"> door</w:t>
      </w:r>
      <w:r w:rsidRPr="000E1B42">
        <w:t xml:space="preserve"> Pieter Heerma c.s. over het versterken van de positie van jongeren binnen de SER</w:t>
      </w:r>
      <w:r>
        <w:t xml:space="preserve">, Tweede Kamer, </w:t>
      </w:r>
      <w:r w:rsidRPr="000E1B42">
        <w:t>35000 XV, nr. 50</w:t>
      </w:r>
      <w:r>
        <w:t xml:space="preserve">. </w:t>
      </w:r>
    </w:p>
  </w:footnote>
  <w:footnote w:id="2">
    <w:p w14:paraId="4A9C0756" w14:textId="77777777" w:rsidR="005B3F11" w:rsidRDefault="005B3F11" w:rsidP="005B3F11">
      <w:pPr>
        <w:pStyle w:val="Voetnoottekst"/>
      </w:pPr>
      <w:r>
        <w:rPr>
          <w:rStyle w:val="Voetnootmarkering"/>
        </w:rPr>
        <w:footnoteRef/>
      </w:r>
      <w:r>
        <w:t xml:space="preserve"> </w:t>
      </w:r>
      <w:r w:rsidRPr="00B14BAB">
        <w:t>SCP (2016) De toekomst tegemoet; Leren, werken, zorgen, samenleven en consumeren in het Nederland van later.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8750" w14:textId="1AC49090" w:rsidR="00F85619" w:rsidRDefault="00AB20D0">
    <w:pPr>
      <w:pStyle w:val="Koptekst"/>
      <w:jc w:val="center"/>
    </w:pPr>
    <w:r>
      <w:fldChar w:fldCharType="begin"/>
    </w:r>
    <w:r w:rsidR="003E7C31">
      <w:instrText xml:space="preserve"> PAGE   \* MERGEFORMAT </w:instrText>
    </w:r>
    <w:r>
      <w:fldChar w:fldCharType="separate"/>
    </w:r>
    <w:r w:rsidR="00041672">
      <w:rPr>
        <w:noProof/>
      </w:rPr>
      <w:t>3</w:t>
    </w:r>
    <w:r>
      <w:rPr>
        <w:noProof/>
      </w:rPr>
      <w:fldChar w:fldCharType="end"/>
    </w:r>
  </w:p>
  <w:p w14:paraId="1602E01B" w14:textId="77777777" w:rsidR="00F85619" w:rsidRDefault="00F856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88DE" w14:textId="77777777" w:rsidR="00B65CC3" w:rsidRDefault="009E7E58">
    <w:pPr>
      <w:pStyle w:val="Koptekst"/>
    </w:pPr>
    <w:r w:rsidRPr="009E7E58">
      <w:rPr>
        <w:noProof/>
      </w:rPr>
      <w:drawing>
        <wp:anchor distT="0" distB="0" distL="114300" distR="114300" simplePos="0" relativeHeight="251659264" behindDoc="1" locked="1" layoutInCell="1" allowOverlap="1" wp14:anchorId="4458761B" wp14:editId="10B7C440">
          <wp:simplePos x="0" y="0"/>
          <wp:positionH relativeFrom="page">
            <wp:posOffset>5787552</wp:posOffset>
          </wp:positionH>
          <wp:positionV relativeFrom="page">
            <wp:posOffset>364787</wp:posOffset>
          </wp:positionV>
          <wp:extent cx="1178506" cy="535022"/>
          <wp:effectExtent l="19050" t="0" r="3810" b="0"/>
          <wp:wrapNone/>
          <wp:docPr id="2" name="Afbeelding 2" descr="S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LOGO"/>
                  <pic:cNvPicPr>
                    <a:picLocks noChangeAspect="1" noChangeArrowheads="1"/>
                  </pic:cNvPicPr>
                </pic:nvPicPr>
                <pic:blipFill>
                  <a:blip r:embed="rId1"/>
                  <a:srcRect/>
                  <a:stretch>
                    <a:fillRect/>
                  </a:stretch>
                </pic:blipFill>
                <pic:spPr bwMode="auto">
                  <a:xfrm>
                    <a:off x="0" y="0"/>
                    <a:ext cx="1177290" cy="53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1C6D"/>
    <w:multiLevelType w:val="multilevel"/>
    <w:tmpl w:val="070A654E"/>
    <w:lvl w:ilvl="0">
      <w:start w:val="1"/>
      <w:numFmt w:val="decimal"/>
      <w:pStyle w:val="Opsomnummers"/>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080"/>
        </w:tabs>
        <w:ind w:left="851" w:hanging="851"/>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44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1" w15:restartNumberingAfterBreak="0">
    <w:nsid w:val="10C32DC3"/>
    <w:multiLevelType w:val="multilevel"/>
    <w:tmpl w:val="79F65C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2" w15:restartNumberingAfterBreak="0">
    <w:nsid w:val="12B014E9"/>
    <w:multiLevelType w:val="singleLevel"/>
    <w:tmpl w:val="F280DC18"/>
    <w:lvl w:ilvl="0">
      <w:start w:val="1"/>
      <w:numFmt w:val="upperLetter"/>
      <w:lvlText w:val="%1."/>
      <w:lvlJc w:val="left"/>
      <w:pPr>
        <w:tabs>
          <w:tab w:val="num" w:pos="851"/>
        </w:tabs>
        <w:ind w:left="851" w:hanging="851"/>
      </w:pPr>
    </w:lvl>
  </w:abstractNum>
  <w:abstractNum w:abstractNumId="3" w15:restartNumberingAfterBreak="0">
    <w:nsid w:val="13637181"/>
    <w:multiLevelType w:val="multilevel"/>
    <w:tmpl w:val="82CC507C"/>
    <w:lvl w:ilvl="0">
      <w:start w:val="1"/>
      <w:numFmt w:val="decimal"/>
      <w:pStyle w:val="OpsomNumNumletter"/>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none"/>
      <w:lvlText w:val=""/>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1D73027A"/>
    <w:multiLevelType w:val="multilevel"/>
    <w:tmpl w:val="254E81C4"/>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5" w15:restartNumberingAfterBreak="0">
    <w:nsid w:val="28A16C62"/>
    <w:multiLevelType w:val="multilevel"/>
    <w:tmpl w:val="61E4DE44"/>
    <w:lvl w:ilvl="0">
      <w:start w:val="1"/>
      <w:numFmt w:val="decimal"/>
      <w:pStyle w:val="Kop1"/>
      <w:lvlText w:val="%1."/>
      <w:lvlJc w:val="left"/>
      <w:pPr>
        <w:tabs>
          <w:tab w:val="num" w:pos="567"/>
        </w:tabs>
        <w:ind w:left="567" w:hanging="567"/>
      </w:pPr>
    </w:lvl>
    <w:lvl w:ilvl="1">
      <w:start w:val="1"/>
      <w:numFmt w:val="decimal"/>
      <w:pStyle w:val="Kop2"/>
      <w:lvlText w:val="%1.%2"/>
      <w:lvlJc w:val="left"/>
      <w:pPr>
        <w:tabs>
          <w:tab w:val="num" w:pos="567"/>
        </w:tabs>
        <w:ind w:left="567" w:hanging="567"/>
      </w:pPr>
    </w:lvl>
    <w:lvl w:ilvl="2">
      <w:start w:val="1"/>
      <w:numFmt w:val="decimal"/>
      <w:pStyle w:val="Kop3"/>
      <w:lvlText w:val="%1.%2.%3"/>
      <w:lvlJc w:val="left"/>
      <w:pPr>
        <w:tabs>
          <w:tab w:val="num" w:pos="567"/>
        </w:tabs>
        <w:ind w:left="567" w:hanging="567"/>
      </w:pPr>
    </w:lvl>
    <w:lvl w:ilvl="3">
      <w:start w:val="1"/>
      <w:numFmt w:val="decimal"/>
      <w:pStyle w:val="Kop4"/>
      <w:lvlText w:val="%1.%2.%3.%4"/>
      <w:lvlJc w:val="left"/>
      <w:pPr>
        <w:tabs>
          <w:tab w:val="num" w:pos="851"/>
        </w:tabs>
        <w:ind w:left="851" w:hanging="851"/>
      </w:pPr>
    </w:lvl>
    <w:lvl w:ilvl="4">
      <w:start w:val="1"/>
      <w:numFmt w:val="decimal"/>
      <w:suff w:val="space"/>
      <w:lvlText w:val="%1.%2.%3.%4.%5"/>
      <w:lvlJc w:val="left"/>
      <w:pPr>
        <w:ind w:left="851" w:hanging="851"/>
      </w:pPr>
    </w:lvl>
    <w:lvl w:ilvl="5">
      <w:start w:val="1"/>
      <w:numFmt w:val="none"/>
      <w:suff w:val="space"/>
      <w:lvlText w:val="%1%6"/>
      <w:lvlJc w:val="left"/>
      <w:pPr>
        <w:ind w:left="851" w:hanging="851"/>
      </w:pPr>
    </w:lvl>
    <w:lvl w:ilvl="6">
      <w:start w:val="1"/>
      <w:numFmt w:val="none"/>
      <w:suff w:val="space"/>
      <w:lvlText w:val="%1"/>
      <w:lvlJc w:val="left"/>
      <w:pPr>
        <w:ind w:left="851" w:hanging="851"/>
      </w:pPr>
    </w:lvl>
    <w:lvl w:ilvl="7">
      <w:start w:val="1"/>
      <w:numFmt w:val="none"/>
      <w:suff w:val="space"/>
      <w:lvlText w:val="%1%8"/>
      <w:lvlJc w:val="left"/>
      <w:pPr>
        <w:ind w:left="851" w:hanging="851"/>
      </w:pPr>
    </w:lvl>
    <w:lvl w:ilvl="8">
      <w:start w:val="1"/>
      <w:numFmt w:val="none"/>
      <w:suff w:val="space"/>
      <w:lvlText w:val="%1%9"/>
      <w:lvlJc w:val="left"/>
      <w:pPr>
        <w:ind w:left="851" w:hanging="851"/>
      </w:pPr>
    </w:lvl>
  </w:abstractNum>
  <w:abstractNum w:abstractNumId="6" w15:restartNumberingAfterBreak="0">
    <w:nsid w:val="32FA4B68"/>
    <w:multiLevelType w:val="multilevel"/>
    <w:tmpl w:val="4DCC0812"/>
    <w:lvl w:ilvl="0">
      <w:start w:val="1"/>
      <w:numFmt w:val="lowerLetter"/>
      <w:pStyle w:val="Opsomletters"/>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851" w:hanging="284"/>
      </w:pPr>
      <w:rPr>
        <w:rFonts w:hint="default"/>
      </w:rPr>
    </w:lvl>
    <w:lvl w:ilvl="2">
      <w:start w:val="1"/>
      <w:numFmt w:val="lowerLetter"/>
      <w:suff w:val="space"/>
      <w:lvlText w:val="%3."/>
      <w:lvlJc w:val="left"/>
      <w:pPr>
        <w:ind w:left="1134" w:hanging="283"/>
      </w:pPr>
      <w:rPr>
        <w:rFonts w:hint="default"/>
      </w:rPr>
    </w:lvl>
    <w:lvl w:ilvl="3">
      <w:start w:val="1"/>
      <w:numFmt w:val="lowerLetter"/>
      <w:suff w:val="space"/>
      <w:lvlText w:val="%4."/>
      <w:lvlJc w:val="left"/>
      <w:pPr>
        <w:ind w:left="1418" w:hanging="284"/>
      </w:pPr>
      <w:rPr>
        <w:rFonts w:hint="default"/>
      </w:rPr>
    </w:lvl>
    <w:lvl w:ilvl="4">
      <w:start w:val="1"/>
      <w:numFmt w:val="none"/>
      <w:suff w:val="space"/>
      <w:lvlText w:val="%5."/>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45E2247E"/>
    <w:multiLevelType w:val="multilevel"/>
    <w:tmpl w:val="D2DE20A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none"/>
      <w:suff w:val="space"/>
      <w:lvlText w:val="%3"/>
      <w:lvlJc w:val="left"/>
      <w:pPr>
        <w:ind w:left="720" w:firstLine="0"/>
      </w:pPr>
    </w:lvl>
    <w:lvl w:ilvl="3">
      <w:start w:val="1"/>
      <w:numFmt w:val="none"/>
      <w:suff w:val="space"/>
      <w:lvlText w:val=""/>
      <w:lvlJc w:val="left"/>
      <w:pPr>
        <w:ind w:left="1440" w:hanging="360"/>
      </w:pPr>
    </w:lvl>
    <w:lvl w:ilvl="4">
      <w:start w:val="1"/>
      <w:numFmt w:val="none"/>
      <w:suff w:val="space"/>
      <w:lvlText w:val=""/>
      <w:lvlJc w:val="left"/>
      <w:pPr>
        <w:ind w:left="1800" w:hanging="360"/>
      </w:pPr>
    </w:lvl>
    <w:lvl w:ilvl="5">
      <w:start w:val="1"/>
      <w:numFmt w:val="none"/>
      <w:suff w:val="space"/>
      <w:lvlText w:val=""/>
      <w:lvlJc w:val="left"/>
      <w:pPr>
        <w:ind w:left="2160" w:hanging="360"/>
      </w:pPr>
    </w:lvl>
    <w:lvl w:ilvl="6">
      <w:start w:val="1"/>
      <w:numFmt w:val="none"/>
      <w:suff w:val="space"/>
      <w:lvlText w:val="%7"/>
      <w:lvlJc w:val="left"/>
      <w:pPr>
        <w:ind w:left="2520" w:hanging="360"/>
      </w:pPr>
    </w:lvl>
    <w:lvl w:ilvl="7">
      <w:start w:val="1"/>
      <w:numFmt w:val="none"/>
      <w:suff w:val="space"/>
      <w:lvlText w:val="%8"/>
      <w:lvlJc w:val="left"/>
      <w:pPr>
        <w:ind w:left="2880" w:hanging="360"/>
      </w:pPr>
    </w:lvl>
    <w:lvl w:ilvl="8">
      <w:start w:val="1"/>
      <w:numFmt w:val="none"/>
      <w:suff w:val="space"/>
      <w:lvlText w:val="%9"/>
      <w:lvlJc w:val="left"/>
      <w:pPr>
        <w:ind w:left="3240" w:hanging="360"/>
      </w:pPr>
    </w:lvl>
  </w:abstractNum>
  <w:abstractNum w:abstractNumId="8" w15:restartNumberingAfterBreak="0">
    <w:nsid w:val="4C104682"/>
    <w:multiLevelType w:val="multilevel"/>
    <w:tmpl w:val="74BCBCE6"/>
    <w:lvl w:ilvl="0">
      <w:start w:val="1"/>
      <w:numFmt w:val="decimal"/>
      <w:pStyle w:val="OpsomArtikel"/>
      <w:suff w:val="space"/>
      <w:lvlText w:val="ARTIKEL %1 - "/>
      <w:lvlJc w:val="left"/>
      <w:pPr>
        <w:ind w:left="1701" w:hanging="1701"/>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51643AFE"/>
    <w:multiLevelType w:val="multilevel"/>
    <w:tmpl w:val="453A0FD0"/>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1.1"/>
      <w:lvlJc w:val="left"/>
      <w:pPr>
        <w:tabs>
          <w:tab w:val="num" w:pos="864"/>
        </w:tabs>
        <w:ind w:left="864" w:hanging="864"/>
      </w:pPr>
      <w:rPr>
        <w:rFonts w:hint="default"/>
        <w:lang w:val="en-G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84A1B4A"/>
    <w:multiLevelType w:val="multilevel"/>
    <w:tmpl w:val="F23ED6EC"/>
    <w:lvl w:ilvl="0">
      <w:start w:val="1"/>
      <w:numFmt w:val="bullet"/>
      <w:pStyle w:val="Opsomstreepjes"/>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6D354CB6"/>
    <w:multiLevelType w:val="multilevel"/>
    <w:tmpl w:val="42E0E7EA"/>
    <w:lvl w:ilvl="0">
      <w:start w:val="1"/>
      <w:numFmt w:val="decimal"/>
      <w:suff w:val="space"/>
      <w:lvlText w:val="ARTIKEL %1 - "/>
      <w:lvlJc w:val="left"/>
      <w:pPr>
        <w:ind w:left="1701" w:hanging="1701"/>
      </w:pPr>
    </w:lvl>
    <w:lvl w:ilvl="1">
      <w:start w:val="1"/>
      <w:numFmt w:val="none"/>
      <w:lvlText w:val="%2"/>
      <w:lvlJc w:val="left"/>
      <w:pPr>
        <w:tabs>
          <w:tab w:val="num" w:pos="1211"/>
        </w:tabs>
        <w:ind w:left="851" w:firstLine="0"/>
      </w:pPr>
    </w:lvl>
    <w:lvl w:ilvl="2">
      <w:start w:val="1"/>
      <w:numFmt w:val="none"/>
      <w:lvlText w:val="%3"/>
      <w:lvlJc w:val="left"/>
      <w:pPr>
        <w:tabs>
          <w:tab w:val="num" w:pos="1211"/>
        </w:tabs>
        <w:ind w:left="851" w:firstLine="0"/>
      </w:pPr>
    </w:lvl>
    <w:lvl w:ilvl="3">
      <w:start w:val="1"/>
      <w:numFmt w:val="none"/>
      <w:lvlText w:val="%4"/>
      <w:lvlJc w:val="left"/>
      <w:pPr>
        <w:tabs>
          <w:tab w:val="num" w:pos="1211"/>
        </w:tabs>
        <w:ind w:left="851" w:firstLine="0"/>
      </w:pPr>
    </w:lvl>
    <w:lvl w:ilvl="4">
      <w:start w:val="1"/>
      <w:numFmt w:val="none"/>
      <w:lvlText w:val="%5"/>
      <w:lvlJc w:val="left"/>
      <w:pPr>
        <w:tabs>
          <w:tab w:val="num" w:pos="1211"/>
        </w:tabs>
        <w:ind w:left="851" w:firstLine="0"/>
      </w:pPr>
    </w:lvl>
    <w:lvl w:ilvl="5">
      <w:start w:val="1"/>
      <w:numFmt w:val="none"/>
      <w:lvlText w:val="%6"/>
      <w:lvlJc w:val="left"/>
      <w:pPr>
        <w:tabs>
          <w:tab w:val="num" w:pos="1211"/>
        </w:tabs>
        <w:ind w:left="851" w:firstLine="0"/>
      </w:pPr>
    </w:lvl>
    <w:lvl w:ilvl="6">
      <w:start w:val="1"/>
      <w:numFmt w:val="none"/>
      <w:lvlText w:val="%7"/>
      <w:lvlJc w:val="left"/>
      <w:pPr>
        <w:tabs>
          <w:tab w:val="num" w:pos="1211"/>
        </w:tabs>
        <w:ind w:left="851" w:firstLine="0"/>
      </w:pPr>
    </w:lvl>
    <w:lvl w:ilvl="7">
      <w:start w:val="1"/>
      <w:numFmt w:val="none"/>
      <w:lvlText w:val="%8"/>
      <w:lvlJc w:val="left"/>
      <w:pPr>
        <w:tabs>
          <w:tab w:val="num" w:pos="1211"/>
        </w:tabs>
        <w:ind w:left="851" w:firstLine="0"/>
      </w:pPr>
    </w:lvl>
    <w:lvl w:ilvl="8">
      <w:start w:val="1"/>
      <w:numFmt w:val="none"/>
      <w:lvlText w:val="%9"/>
      <w:lvlJc w:val="left"/>
      <w:pPr>
        <w:tabs>
          <w:tab w:val="num" w:pos="1211"/>
        </w:tabs>
        <w:ind w:left="851" w:firstLine="0"/>
      </w:pPr>
    </w:lvl>
  </w:abstractNum>
  <w:abstractNum w:abstractNumId="12" w15:restartNumberingAfterBreak="0">
    <w:nsid w:val="7092573A"/>
    <w:multiLevelType w:val="multilevel"/>
    <w:tmpl w:val="3B4C643C"/>
    <w:lvl w:ilvl="0">
      <w:numFmt w:val="bullet"/>
      <w:lvlText w:val=""/>
      <w:lvlJc w:val="left"/>
      <w:pPr>
        <w:tabs>
          <w:tab w:val="num" w:pos="567"/>
        </w:tabs>
        <w:ind w:left="567" w:hanging="567"/>
      </w:pPr>
      <w:rPr>
        <w:rFonts w:ascii="Symbol" w:hAnsi="Symbol" w:hint="default"/>
      </w:rPr>
    </w:lvl>
    <w:lvl w:ilvl="1">
      <w:numFmt w:val="bullet"/>
      <w:lvlText w:val=""/>
      <w:lvlJc w:val="left"/>
      <w:pPr>
        <w:tabs>
          <w:tab w:val="num" w:pos="851"/>
        </w:tabs>
        <w:ind w:left="851" w:hanging="284"/>
      </w:pPr>
      <w:rPr>
        <w:rFonts w:ascii="Symbol" w:hAnsi="Symbol" w:hint="default"/>
      </w:rPr>
    </w:lvl>
    <w:lvl w:ilvl="2">
      <w:numFmt w:val="bullet"/>
      <w:lvlText w:val=""/>
      <w:lvlJc w:val="left"/>
      <w:pPr>
        <w:tabs>
          <w:tab w:val="num" w:pos="1134"/>
        </w:tabs>
        <w:ind w:left="1134" w:hanging="283"/>
      </w:pPr>
      <w:rPr>
        <w:rFonts w:ascii="Symbol" w:hAnsi="Symbol" w:hint="default"/>
      </w:rPr>
    </w:lvl>
    <w:lvl w:ilvl="3">
      <w:numFmt w:val="bullet"/>
      <w:lvlText w:val=""/>
      <w:lvlJc w:val="left"/>
      <w:pPr>
        <w:tabs>
          <w:tab w:val="num" w:pos="1418"/>
        </w:tabs>
        <w:ind w:left="1418" w:hanging="284"/>
      </w:pPr>
      <w:rPr>
        <w:rFonts w:ascii="Symbol" w:hAnsi="Symbol" w:hint="default"/>
      </w:rPr>
    </w:lvl>
    <w:lvl w:ilvl="4">
      <w:numFmt w:val="none"/>
      <w:lvlText w:val=""/>
      <w:lvlJc w:val="left"/>
      <w:pPr>
        <w:tabs>
          <w:tab w:val="num" w:pos="0"/>
        </w:tabs>
        <w:ind w:left="0" w:firstLine="0"/>
      </w:pPr>
      <w:rPr>
        <w:rFonts w:hint="default"/>
      </w:rPr>
    </w:lvl>
    <w:lvl w:ilvl="5">
      <w:numFmt w:val="none"/>
      <w:lvlText w:val="%6"/>
      <w:lvlJc w:val="left"/>
      <w:pPr>
        <w:tabs>
          <w:tab w:val="num" w:pos="0"/>
        </w:tabs>
        <w:ind w:left="0" w:firstLine="2835"/>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3" w15:restartNumberingAfterBreak="0">
    <w:nsid w:val="776A651E"/>
    <w:multiLevelType w:val="multilevel"/>
    <w:tmpl w:val="246CBBE6"/>
    <w:lvl w:ilvl="0">
      <w:start w:val="1"/>
      <w:numFmt w:val="decimal"/>
      <w:pStyle w:val="Opsomnumletter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14" w15:restartNumberingAfterBreak="0">
    <w:nsid w:val="7E042220"/>
    <w:multiLevelType w:val="hybridMultilevel"/>
    <w:tmpl w:val="791EDB6A"/>
    <w:lvl w:ilvl="0" w:tplc="1BA873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EE30CD"/>
    <w:multiLevelType w:val="multilevel"/>
    <w:tmpl w:val="BB6A798C"/>
    <w:lvl w:ilvl="0">
      <w:start w:val="1"/>
      <w:numFmt w:val="lowerLetter"/>
      <w:lvlText w:val="%1."/>
      <w:lvlJc w:val="left"/>
      <w:pPr>
        <w:tabs>
          <w:tab w:val="num" w:pos="567"/>
        </w:tabs>
        <w:ind w:left="567" w:hanging="567"/>
      </w:pPr>
      <w:rPr>
        <w:rFonts w:hint="default"/>
      </w:rPr>
    </w:lvl>
    <w:lvl w:ilvl="1">
      <w:start w:val="1"/>
      <w:numFmt w:val="lowerLetter"/>
      <w:suff w:val="space"/>
      <w:lvlText w:val="%2."/>
      <w:lvlJc w:val="left"/>
      <w:pPr>
        <w:ind w:left="1701" w:hanging="850"/>
      </w:pPr>
      <w:rPr>
        <w:rFonts w:hint="default"/>
      </w:rPr>
    </w:lvl>
    <w:lvl w:ilvl="2">
      <w:start w:val="1"/>
      <w:numFmt w:val="lowerLetter"/>
      <w:suff w:val="space"/>
      <w:lvlText w:val="%3."/>
      <w:lvlJc w:val="left"/>
      <w:pPr>
        <w:ind w:left="2552" w:hanging="851"/>
      </w:pPr>
      <w:rPr>
        <w:rFonts w:hint="default"/>
      </w:rPr>
    </w:lvl>
    <w:lvl w:ilvl="3">
      <w:start w:val="1"/>
      <w:numFmt w:val="lowerLetter"/>
      <w:suff w:val="space"/>
      <w:lvlText w:val="%4."/>
      <w:lvlJc w:val="left"/>
      <w:pPr>
        <w:ind w:left="3402" w:hanging="850"/>
      </w:pPr>
      <w:rPr>
        <w:rFonts w:hint="default"/>
      </w:rPr>
    </w:lvl>
    <w:lvl w:ilvl="4">
      <w:start w:val="1"/>
      <w:numFmt w:val="lowerLetter"/>
      <w:suff w:val="space"/>
      <w:lvlText w:val="%5."/>
      <w:lvlJc w:val="left"/>
      <w:pPr>
        <w:ind w:left="4253" w:hanging="851"/>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abstractNumId w:val="2"/>
  </w:num>
  <w:num w:numId="2">
    <w:abstractNumId w:val="1"/>
  </w:num>
  <w:num w:numId="3">
    <w:abstractNumId w:val="10"/>
  </w:num>
  <w:num w:numId="4">
    <w:abstractNumId w:val="5"/>
  </w:num>
  <w:num w:numId="5">
    <w:abstractNumId w:val="11"/>
  </w:num>
  <w:num w:numId="6">
    <w:abstractNumId w:val="15"/>
  </w:num>
  <w:num w:numId="7">
    <w:abstractNumId w:val="7"/>
  </w:num>
  <w:num w:numId="8">
    <w:abstractNumId w:val="4"/>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8"/>
  </w:num>
  <w:num w:numId="18">
    <w:abstractNumId w:val="6"/>
  </w:num>
  <w:num w:numId="19">
    <w:abstractNumId w:val="13"/>
  </w:num>
  <w:num w:numId="20">
    <w:abstractNumId w:val="0"/>
  </w:num>
  <w:num w:numId="21">
    <w:abstractNumId w:val="3"/>
  </w:num>
  <w:num w:numId="22">
    <w:abstractNumId w:val="12"/>
  </w:num>
  <w:num w:numId="23">
    <w:abstractNumId w:val="5"/>
  </w:num>
  <w:num w:numId="24">
    <w:abstractNumId w:val="5"/>
  </w:num>
  <w:num w:numId="25">
    <w:abstractNumId w:val="5"/>
  </w:num>
  <w:num w:numId="26">
    <w:abstractNumId w:val="5"/>
  </w:num>
  <w:num w:numId="27">
    <w:abstractNumId w:val="9"/>
  </w:num>
  <w:num w:numId="28">
    <w:abstractNumId w:val="9"/>
  </w:num>
  <w:num w:numId="29">
    <w:abstractNumId w:val="9"/>
  </w:num>
  <w:num w:numId="30">
    <w:abstractNumId w:val="9"/>
  </w:num>
  <w:num w:numId="31">
    <w:abstractNumId w:val="8"/>
  </w:num>
  <w:num w:numId="32">
    <w:abstractNumId w:val="6"/>
  </w:num>
  <w:num w:numId="33">
    <w:abstractNumId w:val="13"/>
  </w:num>
  <w:num w:numId="34">
    <w:abstractNumId w:val="0"/>
  </w:num>
  <w:num w:numId="35">
    <w:abstractNumId w:val="3"/>
  </w:num>
  <w:num w:numId="36">
    <w:abstractNumId w:val="10"/>
  </w:num>
  <w:num w:numId="37">
    <w:abstractNumId w:val="5"/>
  </w:num>
  <w:num w:numId="38">
    <w:abstractNumId w:val="5"/>
  </w:num>
  <w:num w:numId="39">
    <w:abstractNumId w:val="5"/>
  </w:num>
  <w:num w:numId="40">
    <w:abstractNumId w:val="5"/>
  </w:num>
  <w:num w:numId="41">
    <w:abstractNumId w:val="6"/>
  </w:num>
  <w:num w:numId="42">
    <w:abstractNumId w:val="8"/>
  </w:num>
  <w:num w:numId="43">
    <w:abstractNumId w:val="13"/>
  </w:num>
  <w:num w:numId="44">
    <w:abstractNumId w:val="10"/>
  </w:num>
  <w:num w:numId="45">
    <w:abstractNumId w:val="0"/>
  </w:num>
  <w:num w:numId="46">
    <w:abstractNumId w:val="3"/>
  </w:num>
  <w:num w:numId="4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28"/>
    <w:rsid w:val="00000AF1"/>
    <w:rsid w:val="00002FD7"/>
    <w:rsid w:val="00041672"/>
    <w:rsid w:val="0004524B"/>
    <w:rsid w:val="0006221C"/>
    <w:rsid w:val="000824C7"/>
    <w:rsid w:val="000A39C2"/>
    <w:rsid w:val="00112826"/>
    <w:rsid w:val="00122D3F"/>
    <w:rsid w:val="00125AA3"/>
    <w:rsid w:val="001434A9"/>
    <w:rsid w:val="001554E3"/>
    <w:rsid w:val="00163B41"/>
    <w:rsid w:val="001E726F"/>
    <w:rsid w:val="001F59C8"/>
    <w:rsid w:val="00201A3C"/>
    <w:rsid w:val="00204123"/>
    <w:rsid w:val="00291492"/>
    <w:rsid w:val="00293CA4"/>
    <w:rsid w:val="002A32A2"/>
    <w:rsid w:val="002C0A8A"/>
    <w:rsid w:val="002C6A1E"/>
    <w:rsid w:val="00337E03"/>
    <w:rsid w:val="003A5D2C"/>
    <w:rsid w:val="003E7C31"/>
    <w:rsid w:val="00433908"/>
    <w:rsid w:val="0046313A"/>
    <w:rsid w:val="004B15F8"/>
    <w:rsid w:val="004F34B1"/>
    <w:rsid w:val="00535F43"/>
    <w:rsid w:val="005459F9"/>
    <w:rsid w:val="00550736"/>
    <w:rsid w:val="005B2DB3"/>
    <w:rsid w:val="005B3F11"/>
    <w:rsid w:val="0063044B"/>
    <w:rsid w:val="00646E49"/>
    <w:rsid w:val="006F0846"/>
    <w:rsid w:val="006F20B7"/>
    <w:rsid w:val="00727E4A"/>
    <w:rsid w:val="00730F0B"/>
    <w:rsid w:val="007C0CA4"/>
    <w:rsid w:val="00830D70"/>
    <w:rsid w:val="00853448"/>
    <w:rsid w:val="00873356"/>
    <w:rsid w:val="008D4CFB"/>
    <w:rsid w:val="008E103D"/>
    <w:rsid w:val="00951CD3"/>
    <w:rsid w:val="00966452"/>
    <w:rsid w:val="00975443"/>
    <w:rsid w:val="00992133"/>
    <w:rsid w:val="009C6271"/>
    <w:rsid w:val="009D695D"/>
    <w:rsid w:val="009E17AD"/>
    <w:rsid w:val="009E7E58"/>
    <w:rsid w:val="00A30C2A"/>
    <w:rsid w:val="00A43187"/>
    <w:rsid w:val="00A45680"/>
    <w:rsid w:val="00A8007D"/>
    <w:rsid w:val="00AB20D0"/>
    <w:rsid w:val="00B63905"/>
    <w:rsid w:val="00B65CC3"/>
    <w:rsid w:val="00B66F28"/>
    <w:rsid w:val="00B67664"/>
    <w:rsid w:val="00B72CA7"/>
    <w:rsid w:val="00B83F85"/>
    <w:rsid w:val="00BD3FFA"/>
    <w:rsid w:val="00BE10CF"/>
    <w:rsid w:val="00BE25EF"/>
    <w:rsid w:val="00C371CA"/>
    <w:rsid w:val="00C65ADE"/>
    <w:rsid w:val="00C70337"/>
    <w:rsid w:val="00CB3A0C"/>
    <w:rsid w:val="00CD2A66"/>
    <w:rsid w:val="00D17137"/>
    <w:rsid w:val="00D31A28"/>
    <w:rsid w:val="00D54E15"/>
    <w:rsid w:val="00D7087C"/>
    <w:rsid w:val="00D82738"/>
    <w:rsid w:val="00D95D1A"/>
    <w:rsid w:val="00DA39C5"/>
    <w:rsid w:val="00DC06A5"/>
    <w:rsid w:val="00DD04AE"/>
    <w:rsid w:val="00DD51A2"/>
    <w:rsid w:val="00DE5DF9"/>
    <w:rsid w:val="00DF59CD"/>
    <w:rsid w:val="00E06E1A"/>
    <w:rsid w:val="00E26736"/>
    <w:rsid w:val="00E27ADA"/>
    <w:rsid w:val="00E3490B"/>
    <w:rsid w:val="00E86EC1"/>
    <w:rsid w:val="00E92FC2"/>
    <w:rsid w:val="00E96401"/>
    <w:rsid w:val="00EE4C90"/>
    <w:rsid w:val="00F36F77"/>
    <w:rsid w:val="00F85619"/>
    <w:rsid w:val="00FD64CE"/>
    <w:rsid w:val="00FF5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15986"/>
  <w15:docId w15:val="{FD6CE67A-9D2A-45C9-9A0D-E646AA68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8E103D"/>
    <w:pPr>
      <w:tabs>
        <w:tab w:val="left" w:pos="567"/>
      </w:tabs>
      <w:spacing w:line="264" w:lineRule="auto"/>
    </w:pPr>
    <w:rPr>
      <w:rFonts w:ascii="Verdana" w:hAnsi="Verdana"/>
      <w:sz w:val="19"/>
      <w:szCs w:val="24"/>
    </w:rPr>
  </w:style>
  <w:style w:type="paragraph" w:styleId="Kop1">
    <w:name w:val="heading 1"/>
    <w:basedOn w:val="Standaard"/>
    <w:next w:val="Standaard"/>
    <w:link w:val="Kop1Char"/>
    <w:autoRedefine/>
    <w:qFormat/>
    <w:rsid w:val="00992133"/>
    <w:pPr>
      <w:keepNext/>
      <w:numPr>
        <w:numId w:val="40"/>
      </w:numPr>
      <w:tabs>
        <w:tab w:val="left" w:pos="907"/>
      </w:tabs>
      <w:outlineLvl w:val="0"/>
    </w:pPr>
    <w:rPr>
      <w:b/>
    </w:rPr>
  </w:style>
  <w:style w:type="paragraph" w:styleId="Kop2">
    <w:name w:val="heading 2"/>
    <w:basedOn w:val="Kop1"/>
    <w:next w:val="Standaard"/>
    <w:link w:val="Kop2Char"/>
    <w:autoRedefine/>
    <w:qFormat/>
    <w:rsid w:val="00992133"/>
    <w:pPr>
      <w:numPr>
        <w:ilvl w:val="1"/>
      </w:numPr>
      <w:outlineLvl w:val="1"/>
    </w:pPr>
  </w:style>
  <w:style w:type="paragraph" w:styleId="Kop3">
    <w:name w:val="heading 3"/>
    <w:basedOn w:val="Kop2"/>
    <w:next w:val="Standaard"/>
    <w:link w:val="Kop3Char"/>
    <w:autoRedefine/>
    <w:qFormat/>
    <w:rsid w:val="00992133"/>
    <w:pPr>
      <w:numPr>
        <w:ilvl w:val="2"/>
      </w:numPr>
      <w:outlineLvl w:val="2"/>
    </w:pPr>
  </w:style>
  <w:style w:type="paragraph" w:styleId="Kop4">
    <w:name w:val="heading 4"/>
    <w:basedOn w:val="Kop1"/>
    <w:next w:val="Standaard"/>
    <w:qFormat/>
    <w:rsid w:val="00992133"/>
    <w:pPr>
      <w:numPr>
        <w:ilvl w:val="3"/>
      </w:numPr>
      <w:outlineLvl w:val="3"/>
    </w:pPr>
    <w:rPr>
      <w:szCs w:val="20"/>
    </w:rPr>
  </w:style>
  <w:style w:type="paragraph" w:styleId="Kop5">
    <w:name w:val="heading 5"/>
    <w:basedOn w:val="Standaard"/>
    <w:next w:val="Standaard"/>
    <w:autoRedefine/>
    <w:rsid w:val="00992133"/>
    <w:pPr>
      <w:outlineLvl w:val="4"/>
    </w:pPr>
    <w:rPr>
      <w:bCs/>
      <w:iCs/>
      <w:szCs w:val="26"/>
    </w:rPr>
  </w:style>
  <w:style w:type="paragraph" w:styleId="Kop6">
    <w:name w:val="heading 6"/>
    <w:basedOn w:val="Standaard"/>
    <w:next w:val="Standaard"/>
    <w:autoRedefine/>
    <w:rsid w:val="00992133"/>
    <w:pPr>
      <w:tabs>
        <w:tab w:val="clear" w:pos="567"/>
      </w:tabs>
      <w:outlineLvl w:val="5"/>
    </w:pPr>
    <w:rPr>
      <w:bCs/>
      <w:szCs w:val="22"/>
    </w:rPr>
  </w:style>
  <w:style w:type="paragraph" w:styleId="Kop7">
    <w:name w:val="heading 7"/>
    <w:basedOn w:val="Standaard"/>
    <w:next w:val="Standaard"/>
    <w:autoRedefine/>
    <w:rsid w:val="00992133"/>
    <w:pPr>
      <w:tabs>
        <w:tab w:val="clear" w:pos="567"/>
      </w:tabs>
      <w:outlineLvl w:val="6"/>
    </w:pPr>
  </w:style>
  <w:style w:type="paragraph" w:styleId="Kop8">
    <w:name w:val="heading 8"/>
    <w:basedOn w:val="Standaard"/>
    <w:next w:val="Standaard"/>
    <w:autoRedefine/>
    <w:rsid w:val="00992133"/>
    <w:pPr>
      <w:tabs>
        <w:tab w:val="clear" w:pos="567"/>
      </w:tabs>
      <w:outlineLvl w:val="7"/>
    </w:pPr>
    <w:rPr>
      <w:iCs/>
    </w:rPr>
  </w:style>
  <w:style w:type="paragraph" w:styleId="Kop9">
    <w:name w:val="heading 9"/>
    <w:basedOn w:val="Standaard"/>
    <w:next w:val="Standaard"/>
    <w:autoRedefine/>
    <w:rsid w:val="00992133"/>
    <w:pPr>
      <w:tabs>
        <w:tab w:val="clear" w:pos="567"/>
      </w:tabs>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rsid w:val="00873356"/>
    <w:pPr>
      <w:framePr w:w="7921" w:h="1979" w:hRule="exact" w:hSpace="142" w:wrap="around" w:hAnchor="page" w:xAlign="center" w:yAlign="bottom"/>
      <w:ind w:left="2880"/>
    </w:pPr>
  </w:style>
  <w:style w:type="paragraph" w:styleId="Afzender">
    <w:name w:val="envelope return"/>
    <w:basedOn w:val="Standaard"/>
    <w:rsid w:val="00873356"/>
  </w:style>
  <w:style w:type="paragraph" w:styleId="Berichtkop">
    <w:name w:val="Message Header"/>
    <w:basedOn w:val="Standaard"/>
    <w:rsid w:val="00873356"/>
  </w:style>
  <w:style w:type="character" w:styleId="Hyperlink">
    <w:name w:val="Hyperlink"/>
    <w:basedOn w:val="Standaardalinea-lettertype"/>
    <w:rsid w:val="00873356"/>
    <w:rPr>
      <w:rFonts w:ascii="Verdana" w:hAnsi="Verdana"/>
      <w:i/>
      <w:color w:val="0000FF"/>
      <w:sz w:val="18"/>
      <w:u w:val="none"/>
    </w:rPr>
  </w:style>
  <w:style w:type="paragraph" w:styleId="Inhopg1">
    <w:name w:val="toc 1"/>
    <w:basedOn w:val="Standaard"/>
    <w:next w:val="Standaard"/>
    <w:autoRedefine/>
    <w:semiHidden/>
    <w:rsid w:val="00873356"/>
    <w:pPr>
      <w:tabs>
        <w:tab w:val="left" w:pos="1134"/>
        <w:tab w:val="right" w:leader="dot" w:pos="8505"/>
      </w:tabs>
    </w:pPr>
  </w:style>
  <w:style w:type="paragraph" w:styleId="Inhopg2">
    <w:name w:val="toc 2"/>
    <w:basedOn w:val="Standaard"/>
    <w:next w:val="Standaard"/>
    <w:autoRedefine/>
    <w:semiHidden/>
    <w:rsid w:val="00873356"/>
    <w:pPr>
      <w:tabs>
        <w:tab w:val="left" w:pos="1134"/>
        <w:tab w:val="right" w:leader="dot" w:pos="8505"/>
      </w:tabs>
    </w:pPr>
  </w:style>
  <w:style w:type="paragraph" w:styleId="Inhopg3">
    <w:name w:val="toc 3"/>
    <w:basedOn w:val="Standaard"/>
    <w:next w:val="Standaard"/>
    <w:autoRedefine/>
    <w:semiHidden/>
    <w:rsid w:val="00873356"/>
    <w:pPr>
      <w:tabs>
        <w:tab w:val="left" w:pos="1134"/>
        <w:tab w:val="right" w:leader="dot" w:pos="8505"/>
      </w:tabs>
    </w:pPr>
  </w:style>
  <w:style w:type="paragraph" w:styleId="Inhopg4">
    <w:name w:val="toc 4"/>
    <w:basedOn w:val="Standaard"/>
    <w:next w:val="Standaard"/>
    <w:autoRedefine/>
    <w:semiHidden/>
    <w:rsid w:val="00873356"/>
    <w:pPr>
      <w:ind w:left="570"/>
    </w:pPr>
  </w:style>
  <w:style w:type="paragraph" w:styleId="Inhopg9">
    <w:name w:val="toc 9"/>
    <w:basedOn w:val="Standaard"/>
    <w:next w:val="Standaard"/>
    <w:autoRedefine/>
    <w:semiHidden/>
    <w:rsid w:val="00873356"/>
    <w:pPr>
      <w:ind w:left="1520"/>
    </w:pPr>
  </w:style>
  <w:style w:type="paragraph" w:customStyle="1" w:styleId="Inhopg10">
    <w:name w:val="Inhopg1"/>
    <w:basedOn w:val="Standaard"/>
    <w:next w:val="Standaard"/>
    <w:autoRedefine/>
    <w:rsid w:val="00873356"/>
    <w:pPr>
      <w:tabs>
        <w:tab w:val="left" w:pos="1134"/>
        <w:tab w:val="right" w:pos="8477"/>
      </w:tabs>
    </w:pPr>
  </w:style>
  <w:style w:type="paragraph" w:customStyle="1" w:styleId="Inhopg20">
    <w:name w:val="Inhopg2"/>
    <w:basedOn w:val="Standaard"/>
    <w:next w:val="Inhopg1"/>
    <w:autoRedefine/>
    <w:rsid w:val="00873356"/>
    <w:pPr>
      <w:tabs>
        <w:tab w:val="left" w:pos="1134"/>
        <w:tab w:val="right" w:pos="8477"/>
      </w:tabs>
    </w:pPr>
  </w:style>
  <w:style w:type="paragraph" w:customStyle="1" w:styleId="Inhopg30">
    <w:name w:val="Inhopg3"/>
    <w:basedOn w:val="Standaard"/>
    <w:next w:val="Inhopg2"/>
    <w:autoRedefine/>
    <w:rsid w:val="00873356"/>
    <w:pPr>
      <w:tabs>
        <w:tab w:val="left" w:pos="1134"/>
        <w:tab w:val="right" w:pos="8477"/>
      </w:tabs>
    </w:pPr>
  </w:style>
  <w:style w:type="paragraph" w:customStyle="1" w:styleId="Inhopg40">
    <w:name w:val="Inhopg4"/>
    <w:basedOn w:val="Standaard"/>
    <w:next w:val="Inhopg3"/>
    <w:autoRedefine/>
    <w:rsid w:val="00873356"/>
    <w:pPr>
      <w:tabs>
        <w:tab w:val="right" w:pos="1134"/>
        <w:tab w:val="right" w:leader="dot" w:pos="8477"/>
      </w:tabs>
    </w:pPr>
  </w:style>
  <w:style w:type="paragraph" w:customStyle="1" w:styleId="Kader-bron">
    <w:name w:val="Kader-bron"/>
    <w:basedOn w:val="Standaard"/>
    <w:next w:val="Standaard"/>
    <w:autoRedefine/>
    <w:rsid w:val="00873356"/>
    <w:pPr>
      <w:spacing w:line="360" w:lineRule="auto"/>
    </w:pPr>
    <w:rPr>
      <w:sz w:val="12"/>
      <w:szCs w:val="12"/>
    </w:rPr>
  </w:style>
  <w:style w:type="paragraph" w:customStyle="1" w:styleId="Kader-tekst">
    <w:name w:val="Kader-tekst"/>
    <w:basedOn w:val="Standaard"/>
    <w:next w:val="Standaard"/>
    <w:autoRedefine/>
    <w:rsid w:val="00830D70"/>
    <w:rPr>
      <w:sz w:val="18"/>
      <w:szCs w:val="16"/>
    </w:rPr>
  </w:style>
  <w:style w:type="paragraph" w:customStyle="1" w:styleId="Kader-titel">
    <w:name w:val="Kader-titel"/>
    <w:basedOn w:val="Standaard"/>
    <w:next w:val="Standaard"/>
    <w:autoRedefine/>
    <w:rsid w:val="00873356"/>
    <w:rPr>
      <w:b/>
      <w:sz w:val="16"/>
      <w:szCs w:val="16"/>
    </w:rPr>
  </w:style>
  <w:style w:type="paragraph" w:customStyle="1" w:styleId="Kader-Voetnoot">
    <w:name w:val="Kader-Voetnoot"/>
    <w:basedOn w:val="Standaard"/>
    <w:next w:val="Standaard"/>
    <w:autoRedefine/>
    <w:rsid w:val="00873356"/>
    <w:rPr>
      <w:sz w:val="12"/>
      <w:szCs w:val="12"/>
    </w:rPr>
  </w:style>
  <w:style w:type="paragraph" w:styleId="Koptekst">
    <w:name w:val="header"/>
    <w:basedOn w:val="Standaard"/>
    <w:link w:val="KoptekstChar"/>
    <w:autoRedefine/>
    <w:uiPriority w:val="99"/>
    <w:rsid w:val="00873356"/>
    <w:rPr>
      <w:szCs w:val="18"/>
    </w:rPr>
  </w:style>
  <w:style w:type="paragraph" w:customStyle="1" w:styleId="OpsomArtikel">
    <w:name w:val="OpsomArtikel"/>
    <w:basedOn w:val="Standaard"/>
    <w:next w:val="Standaard"/>
    <w:autoRedefine/>
    <w:qFormat/>
    <w:rsid w:val="00992133"/>
    <w:pPr>
      <w:numPr>
        <w:numId w:val="42"/>
      </w:numPr>
      <w:tabs>
        <w:tab w:val="clear" w:pos="567"/>
        <w:tab w:val="left" w:pos="1701"/>
      </w:tabs>
    </w:pPr>
    <w:rPr>
      <w:b/>
      <w:caps/>
      <w:szCs w:val="18"/>
    </w:rPr>
  </w:style>
  <w:style w:type="paragraph" w:customStyle="1" w:styleId="Opsomletters">
    <w:name w:val="Opsomletters"/>
    <w:basedOn w:val="Standaard"/>
    <w:qFormat/>
    <w:rsid w:val="00992133"/>
    <w:pPr>
      <w:numPr>
        <w:numId w:val="41"/>
      </w:numPr>
    </w:pPr>
  </w:style>
  <w:style w:type="paragraph" w:customStyle="1" w:styleId="Opsomnumletters">
    <w:name w:val="Opsomnumletters"/>
    <w:basedOn w:val="Standaard"/>
    <w:autoRedefine/>
    <w:qFormat/>
    <w:rsid w:val="00992133"/>
    <w:pPr>
      <w:numPr>
        <w:numId w:val="43"/>
      </w:numPr>
    </w:pPr>
  </w:style>
  <w:style w:type="paragraph" w:customStyle="1" w:styleId="Opsomnummers">
    <w:name w:val="Opsomnummers"/>
    <w:basedOn w:val="Standaard"/>
    <w:qFormat/>
    <w:rsid w:val="00992133"/>
    <w:pPr>
      <w:numPr>
        <w:numId w:val="45"/>
      </w:numPr>
    </w:pPr>
  </w:style>
  <w:style w:type="paragraph" w:customStyle="1" w:styleId="OpsomNumNumletter">
    <w:name w:val="OpsomNumNumletter"/>
    <w:basedOn w:val="Standaard"/>
    <w:qFormat/>
    <w:rsid w:val="00992133"/>
    <w:pPr>
      <w:numPr>
        <w:numId w:val="46"/>
      </w:numPr>
    </w:pPr>
  </w:style>
  <w:style w:type="paragraph" w:customStyle="1" w:styleId="Opsomstreepjes">
    <w:name w:val="Opsomstreepjes"/>
    <w:basedOn w:val="Standaard"/>
    <w:qFormat/>
    <w:rsid w:val="00992133"/>
    <w:pPr>
      <w:numPr>
        <w:numId w:val="44"/>
      </w:numPr>
    </w:pPr>
    <w:rPr>
      <w:szCs w:val="20"/>
    </w:rPr>
  </w:style>
  <w:style w:type="character" w:styleId="Paginanummer">
    <w:name w:val="page number"/>
    <w:basedOn w:val="Standaardalinea-lettertype"/>
    <w:rsid w:val="00873356"/>
    <w:rPr>
      <w:rFonts w:ascii="Verdana" w:hAnsi="Verdana"/>
      <w:sz w:val="19"/>
    </w:rPr>
  </w:style>
  <w:style w:type="paragraph" w:customStyle="1" w:styleId="Regelafstand1">
    <w:name w:val="Regelafstand 1"/>
    <w:basedOn w:val="Standaard"/>
    <w:qFormat/>
    <w:rsid w:val="00992133"/>
  </w:style>
  <w:style w:type="paragraph" w:customStyle="1" w:styleId="Regelafstand11">
    <w:name w:val="Regelafstand 1_1"/>
    <w:basedOn w:val="Standaard"/>
    <w:qFormat/>
    <w:rsid w:val="00992133"/>
  </w:style>
  <w:style w:type="table" w:customStyle="1" w:styleId="Tabel-tekst">
    <w:name w:val="Tabel-tekst"/>
    <w:basedOn w:val="Standaardtabel"/>
    <w:rsid w:val="00830D70"/>
    <w:rPr>
      <w:rFonts w:ascii="Verdana" w:hAnsi="Verdana"/>
      <w:sz w:val="18"/>
      <w:szCs w:val="14"/>
    </w:rPr>
    <w:tblPr/>
  </w:style>
  <w:style w:type="table" w:customStyle="1" w:styleId="Tabel-Titel">
    <w:name w:val="Tabel-Titel"/>
    <w:basedOn w:val="Standaardtabel"/>
    <w:rsid w:val="00873356"/>
    <w:rPr>
      <w:rFonts w:ascii="Verdana" w:hAnsi="Verdana"/>
      <w:b/>
      <w:sz w:val="14"/>
    </w:rPr>
    <w:tblPr/>
    <w:tblStylePr w:type="firstRow">
      <w:rPr>
        <w:rFonts w:ascii="Verdana" w:hAnsi="Verdana"/>
        <w:sz w:val="14"/>
      </w:rPr>
    </w:tblStylePr>
  </w:style>
  <w:style w:type="paragraph" w:customStyle="1" w:styleId="Tussenkop">
    <w:name w:val="Tussenkop"/>
    <w:basedOn w:val="Standaard"/>
    <w:next w:val="Standaard"/>
    <w:autoRedefine/>
    <w:qFormat/>
    <w:rsid w:val="00992133"/>
    <w:rPr>
      <w:i/>
    </w:rPr>
  </w:style>
  <w:style w:type="character" w:styleId="Voetnootmarkering">
    <w:name w:val="footnote reference"/>
    <w:basedOn w:val="Standaardalinea-lettertype"/>
    <w:rsid w:val="00873356"/>
    <w:rPr>
      <w:rFonts w:ascii="Verdana" w:hAnsi="Verdana"/>
      <w:sz w:val="19"/>
      <w:vertAlign w:val="superscript"/>
    </w:rPr>
  </w:style>
  <w:style w:type="paragraph" w:styleId="Voetnoottekst">
    <w:name w:val="footnote text"/>
    <w:basedOn w:val="Standaard"/>
    <w:link w:val="VoetnoottekstChar"/>
    <w:rsid w:val="00D31A28"/>
    <w:pPr>
      <w:tabs>
        <w:tab w:val="left" w:pos="284"/>
      </w:tabs>
      <w:spacing w:line="240" w:lineRule="auto"/>
      <w:ind w:left="284" w:hanging="284"/>
    </w:pPr>
    <w:rPr>
      <w:sz w:val="16"/>
      <w:szCs w:val="20"/>
    </w:rPr>
  </w:style>
  <w:style w:type="paragraph" w:styleId="Voettekst">
    <w:name w:val="footer"/>
    <w:basedOn w:val="Standaard"/>
    <w:autoRedefine/>
    <w:rsid w:val="00873356"/>
    <w:pPr>
      <w:tabs>
        <w:tab w:val="center" w:pos="4153"/>
        <w:tab w:val="right" w:pos="8306"/>
      </w:tabs>
    </w:pPr>
    <w:rPr>
      <w:sz w:val="12"/>
    </w:rPr>
  </w:style>
  <w:style w:type="character" w:customStyle="1" w:styleId="Kop1Char">
    <w:name w:val="Kop 1 Char"/>
    <w:basedOn w:val="Standaardalinea-lettertype"/>
    <w:link w:val="Kop1"/>
    <w:rsid w:val="00992133"/>
    <w:rPr>
      <w:rFonts w:ascii="Verdana" w:hAnsi="Verdana"/>
      <w:b/>
      <w:sz w:val="19"/>
      <w:szCs w:val="24"/>
    </w:rPr>
  </w:style>
  <w:style w:type="character" w:customStyle="1" w:styleId="Kop2Char">
    <w:name w:val="Kop 2 Char"/>
    <w:basedOn w:val="Kop1Char"/>
    <w:link w:val="Kop2"/>
    <w:rsid w:val="00992133"/>
    <w:rPr>
      <w:rFonts w:ascii="Verdana" w:hAnsi="Verdana"/>
      <w:b/>
      <w:sz w:val="19"/>
      <w:szCs w:val="24"/>
    </w:rPr>
  </w:style>
  <w:style w:type="character" w:customStyle="1" w:styleId="Kop3Char">
    <w:name w:val="Kop 3 Char"/>
    <w:basedOn w:val="Kop2Char"/>
    <w:link w:val="Kop3"/>
    <w:rsid w:val="00992133"/>
    <w:rPr>
      <w:rFonts w:ascii="Verdana" w:hAnsi="Verdana"/>
      <w:b/>
      <w:sz w:val="19"/>
      <w:szCs w:val="24"/>
    </w:rPr>
  </w:style>
  <w:style w:type="character" w:customStyle="1" w:styleId="KoptekstChar">
    <w:name w:val="Koptekst Char"/>
    <w:basedOn w:val="Standaardalinea-lettertype"/>
    <w:link w:val="Koptekst"/>
    <w:uiPriority w:val="99"/>
    <w:rsid w:val="00F85619"/>
    <w:rPr>
      <w:rFonts w:ascii="Verdana" w:hAnsi="Verdana"/>
      <w:sz w:val="19"/>
      <w:szCs w:val="18"/>
    </w:rPr>
  </w:style>
  <w:style w:type="paragraph" w:styleId="Kopvaninhoudsopgave">
    <w:name w:val="TOC Heading"/>
    <w:basedOn w:val="Kop1"/>
    <w:next w:val="Standaard"/>
    <w:uiPriority w:val="39"/>
    <w:semiHidden/>
    <w:unhideWhenUsed/>
    <w:rsid w:val="008E103D"/>
    <w:pPr>
      <w:numPr>
        <w:numId w:val="0"/>
      </w:numPr>
      <w:tabs>
        <w:tab w:val="clear" w:pos="907"/>
        <w:tab w:val="left" w:pos="567"/>
      </w:tabs>
      <w:spacing w:before="240" w:after="60"/>
      <w:outlineLvl w:val="9"/>
    </w:pPr>
    <w:rPr>
      <w:bCs/>
      <w:kern w:val="32"/>
      <w:szCs w:val="32"/>
    </w:rPr>
  </w:style>
  <w:style w:type="character" w:customStyle="1" w:styleId="st1">
    <w:name w:val="st1"/>
    <w:basedOn w:val="Standaardalinea-lettertype"/>
    <w:rsid w:val="00163B41"/>
  </w:style>
  <w:style w:type="paragraph" w:styleId="Lijstalinea">
    <w:name w:val="List Paragraph"/>
    <w:basedOn w:val="Standaard"/>
    <w:uiPriority w:val="34"/>
    <w:qFormat/>
    <w:rsid w:val="005B3F11"/>
    <w:pPr>
      <w:ind w:left="720"/>
      <w:contextualSpacing/>
    </w:pPr>
  </w:style>
  <w:style w:type="character" w:customStyle="1" w:styleId="VoetnoottekstChar">
    <w:name w:val="Voetnoottekst Char"/>
    <w:basedOn w:val="Standaardalinea-lettertype"/>
    <w:link w:val="Voetnoottekst"/>
    <w:rsid w:val="005B3F11"/>
    <w:rPr>
      <w:rFonts w:ascii="Verdana" w:hAnsi="Verdana"/>
      <w:sz w:val="16"/>
    </w:rPr>
  </w:style>
  <w:style w:type="character" w:styleId="Verwijzingopmerking">
    <w:name w:val="annotation reference"/>
    <w:basedOn w:val="Standaardalinea-lettertype"/>
    <w:semiHidden/>
    <w:unhideWhenUsed/>
    <w:rsid w:val="00122D3F"/>
    <w:rPr>
      <w:sz w:val="16"/>
      <w:szCs w:val="16"/>
    </w:rPr>
  </w:style>
  <w:style w:type="paragraph" w:styleId="Tekstopmerking">
    <w:name w:val="annotation text"/>
    <w:basedOn w:val="Standaard"/>
    <w:link w:val="TekstopmerkingChar"/>
    <w:semiHidden/>
    <w:unhideWhenUsed/>
    <w:rsid w:val="00122D3F"/>
    <w:pPr>
      <w:spacing w:line="240" w:lineRule="auto"/>
    </w:pPr>
    <w:rPr>
      <w:sz w:val="20"/>
      <w:szCs w:val="20"/>
    </w:rPr>
  </w:style>
  <w:style w:type="character" w:customStyle="1" w:styleId="TekstopmerkingChar">
    <w:name w:val="Tekst opmerking Char"/>
    <w:basedOn w:val="Standaardalinea-lettertype"/>
    <w:link w:val="Tekstopmerking"/>
    <w:semiHidden/>
    <w:rsid w:val="00122D3F"/>
    <w:rPr>
      <w:rFonts w:ascii="Verdana" w:hAnsi="Verdana"/>
    </w:rPr>
  </w:style>
  <w:style w:type="paragraph" w:styleId="Onderwerpvanopmerking">
    <w:name w:val="annotation subject"/>
    <w:basedOn w:val="Tekstopmerking"/>
    <w:next w:val="Tekstopmerking"/>
    <w:link w:val="OnderwerpvanopmerkingChar"/>
    <w:semiHidden/>
    <w:unhideWhenUsed/>
    <w:rsid w:val="00122D3F"/>
    <w:rPr>
      <w:b/>
      <w:bCs/>
    </w:rPr>
  </w:style>
  <w:style w:type="character" w:customStyle="1" w:styleId="OnderwerpvanopmerkingChar">
    <w:name w:val="Onderwerp van opmerking Char"/>
    <w:basedOn w:val="TekstopmerkingChar"/>
    <w:link w:val="Onderwerpvanopmerking"/>
    <w:semiHidden/>
    <w:rsid w:val="00122D3F"/>
    <w:rPr>
      <w:rFonts w:ascii="Verdana" w:hAnsi="Verdana"/>
      <w:b/>
      <w:bCs/>
    </w:rPr>
  </w:style>
  <w:style w:type="paragraph" w:styleId="Ballontekst">
    <w:name w:val="Balloon Text"/>
    <w:basedOn w:val="Standaard"/>
    <w:link w:val="BallontekstChar"/>
    <w:semiHidden/>
    <w:unhideWhenUsed/>
    <w:rsid w:val="00122D3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122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1236</ap:Words>
  <ap:Characters>6799</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Notitie</vt:lpstr>
    </vt:vector>
  </ap:TitlesOfParts>
  <ap:LinksUpToDate>false</ap:LinksUpToDate>
  <ap:CharactersWithSpaces>8019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2019-11-21T11:32:00.0000000Z</lastPrinted>
  <dcterms:created xsi:type="dcterms:W3CDTF">2019-11-22T10:16:00.0000000Z</dcterms:created>
  <dcterms:modified xsi:type="dcterms:W3CDTF">2019-11-22T10:19:00.0000000Z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117</vt:i4>
  </property>
  <property fmtid="{D5CDD505-2E9C-101B-9397-08002B2CF9AE}" pid="3" name="MFiles_PGF96DF6642F74450CBB4FBEA1BBF52E7F">
    <vt:lpwstr/>
  </property>
  <property fmtid="{D5CDD505-2E9C-101B-9397-08002B2CF9AE}" pid="4" name="MFiles_PG3E2BB7EBC49E4C8C825CCAE0AEBA9A06">
    <vt:lpwstr>Position paper SER Jongerenplatform</vt:lpwstr>
  </property>
  <property fmtid="{D5CDD505-2E9C-101B-9397-08002B2CF9AE}" pid="5" name="MFiles_PG3C93EFB1E8D240FE9387C69FBCDB937B">
    <vt:lpwstr>Jongerenplatform</vt:lpwstr>
  </property>
  <property fmtid="{D5CDD505-2E9C-101B-9397-08002B2CF9AE}" pid="6" name="MFiles_PG2B6FD46D4E11481B8ADFBE0CE74D5359">
    <vt:lpwstr>Directie Sociale Zaken</vt:lpwstr>
  </property>
  <property fmtid="{D5CDD505-2E9C-101B-9397-08002B2CF9AE}" pid="7" name="MFiles_PG26E037FB765E42B183E11BDD8ED4469C">
    <vt:filetime>2019-11-22T11:00:00Z</vt:filetime>
  </property>
  <property fmtid="{D5CDD505-2E9C-101B-9397-08002B2CF9AE}" pid="8" name="ContentTypeId">
    <vt:lpwstr>0x010100A0F2B34DB8682F448A31C5DB95DE71BA</vt:lpwstr>
  </property>
</Properties>
</file>