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0C89" w:rsidR="001C2D77" w:rsidRDefault="001C2D77" w14:paraId="313F6F9B" w14:textId="0AD38AA3">
      <w:pPr>
        <w:rPr>
          <w:b/>
        </w:rPr>
      </w:pPr>
      <w:r w:rsidRPr="00740C89">
        <w:rPr>
          <w:b/>
        </w:rPr>
        <w:t xml:space="preserve">Bijdrage </w:t>
      </w:r>
      <w:r w:rsidR="00740C89">
        <w:rPr>
          <w:b/>
        </w:rPr>
        <w:t xml:space="preserve">Hans Hilbers </w:t>
      </w:r>
      <w:r w:rsidR="00D76662">
        <w:rPr>
          <w:b/>
        </w:rPr>
        <w:t xml:space="preserve">aan </w:t>
      </w:r>
      <w:r w:rsidRPr="00740C89">
        <w:rPr>
          <w:b/>
        </w:rPr>
        <w:t xml:space="preserve">Ronde tafel </w:t>
      </w:r>
      <w:r w:rsidR="00951D8A">
        <w:rPr>
          <w:b/>
        </w:rPr>
        <w:t>T</w:t>
      </w:r>
      <w:r w:rsidRPr="00740C89">
        <w:rPr>
          <w:b/>
        </w:rPr>
        <w:t xml:space="preserve">weede </w:t>
      </w:r>
      <w:r w:rsidR="00951D8A">
        <w:rPr>
          <w:b/>
        </w:rPr>
        <w:t>K</w:t>
      </w:r>
      <w:r w:rsidRPr="00740C89">
        <w:rPr>
          <w:b/>
        </w:rPr>
        <w:t>amer</w:t>
      </w:r>
      <w:r w:rsidRPr="00740C89" w:rsidR="00557D12">
        <w:rPr>
          <w:b/>
        </w:rPr>
        <w:t xml:space="preserve"> </w:t>
      </w:r>
      <w:r w:rsidR="00D76662">
        <w:rPr>
          <w:b/>
        </w:rPr>
        <w:t>K</w:t>
      </w:r>
      <w:r w:rsidRPr="00740C89" w:rsidR="00557D12">
        <w:rPr>
          <w:b/>
        </w:rPr>
        <w:t xml:space="preserve">osten en </w:t>
      </w:r>
      <w:r w:rsidR="00D76662">
        <w:rPr>
          <w:b/>
        </w:rPr>
        <w:t>B</w:t>
      </w:r>
      <w:r w:rsidRPr="00740C89" w:rsidR="00557D12">
        <w:rPr>
          <w:b/>
        </w:rPr>
        <w:t xml:space="preserve">aten van vervoersmodaliteiten </w:t>
      </w:r>
      <w:r w:rsidR="00D76662">
        <w:rPr>
          <w:b/>
        </w:rPr>
        <w:t>13/11/2019</w:t>
      </w:r>
    </w:p>
    <w:p w:rsidRPr="00C411DF" w:rsidR="007B4ED8" w:rsidRDefault="008E4F81" w14:paraId="233A4ABA" w14:textId="25708226">
      <w:pPr>
        <w:rPr>
          <w:b/>
        </w:rPr>
      </w:pPr>
      <w:r>
        <w:rPr>
          <w:b/>
        </w:rPr>
        <w:t>M</w:t>
      </w:r>
      <w:r w:rsidRPr="00C411DF" w:rsidR="000D0C7E">
        <w:rPr>
          <w:b/>
        </w:rPr>
        <w:t xml:space="preserve">aatschappelijke </w:t>
      </w:r>
      <w:r w:rsidRPr="00C411DF" w:rsidR="007B4ED8">
        <w:rPr>
          <w:b/>
        </w:rPr>
        <w:t>kosten en baten</w:t>
      </w:r>
    </w:p>
    <w:p w:rsidR="00EC1F14" w:rsidP="00EC1F14" w:rsidRDefault="00EC1F14" w14:paraId="33EAAEB1" w14:textId="13ED6AD6">
      <w:r>
        <w:t>De maatschappelijke kosten en baten brengen de voor- en nadelen van een ingreep in kaart. Idealiter geven ze een monetaire waardering van maatschappelijk effecten. De monetaire waardering betreft vaak geen keiharde euro’s maar is een raming hoe burgers dit effect waarderen. Deze raming is gebaseerd op de verwachte betalingsbereidheid. Niet iedereen profiteert in gelijke mate van de investeringen</w:t>
      </w:r>
      <w:r w:rsidR="00895216">
        <w:t>, niet iedereen waardeert de effecten hetzelfde</w:t>
      </w:r>
      <w:r>
        <w:t xml:space="preserve">. Daarom is het van belang  bij </w:t>
      </w:r>
      <w:proofErr w:type="spellStart"/>
      <w:r>
        <w:t>MKBA’s</w:t>
      </w:r>
      <w:proofErr w:type="spellEnd"/>
      <w:r>
        <w:t xml:space="preserve"> niet alleen naar het saldo te kijken maar </w:t>
      </w:r>
      <w:r w:rsidR="000D0C7E">
        <w:t xml:space="preserve">vooral </w:t>
      </w:r>
      <w:r>
        <w:t xml:space="preserve">ook naar de onderliggende posten en de verdelingseffecten. </w:t>
      </w:r>
    </w:p>
    <w:p w:rsidR="00DD4424" w:rsidRDefault="00740C89" w14:paraId="6B090538" w14:textId="77777777">
      <w:pPr>
        <w:rPr>
          <w:b/>
        </w:rPr>
      </w:pPr>
      <w:r>
        <w:rPr>
          <w:b/>
        </w:rPr>
        <w:t>V</w:t>
      </w:r>
      <w:r w:rsidR="00DD4424">
        <w:rPr>
          <w:b/>
        </w:rPr>
        <w:t>erkeersveiligheid</w:t>
      </w:r>
      <w:r w:rsidR="009D5002">
        <w:rPr>
          <w:b/>
        </w:rPr>
        <w:t xml:space="preserve"> </w:t>
      </w:r>
    </w:p>
    <w:p w:rsidR="00FB113C" w:rsidP="00E102E2" w:rsidRDefault="00B732E3" w14:paraId="541A346C" w14:textId="0D743EC7">
      <w:r>
        <w:t xml:space="preserve">Er is relatief veel aandacht voor reistijd, maar in verhouding weinig voor verkeersveiligheid. </w:t>
      </w:r>
      <w:r w:rsidR="00FB113C">
        <w:t xml:space="preserve">De maatschappelijke kosten van verkeersonveiligheid zijn hoog. In het mobiliteitsbeeld 2017 van het </w:t>
      </w:r>
      <w:proofErr w:type="spellStart"/>
      <w:r w:rsidR="00FB113C">
        <w:t>Ki</w:t>
      </w:r>
      <w:r w:rsidR="007B30B8">
        <w:t>M</w:t>
      </w:r>
      <w:proofErr w:type="spellEnd"/>
      <w:r w:rsidR="00FB113C">
        <w:t xml:space="preserve"> worden deze geraamd op 14 miljard euro. De daling van het aantal verkeersdoden vlakt af en het aantal ernstig gewonden neemt volge</w:t>
      </w:r>
      <w:r w:rsidR="00DB15C3">
        <w:t>ns</w:t>
      </w:r>
      <w:r w:rsidR="00FB113C">
        <w:t xml:space="preserve"> de pro</w:t>
      </w:r>
      <w:r w:rsidR="00DB15C3">
        <w:t>g</w:t>
      </w:r>
      <w:r w:rsidR="00FB113C">
        <w:t>nose van de SWOV toe van circa 20.000 nu tot circa 30.000 in 2030.</w:t>
      </w:r>
      <w:r w:rsidR="00CE01A7">
        <w:t xml:space="preserve"> </w:t>
      </w:r>
      <w:r w:rsidR="009D5002">
        <w:t>De verwachting is dat daarmee de</w:t>
      </w:r>
      <w:r w:rsidRPr="009D5002" w:rsidR="009D5002">
        <w:t xml:space="preserve"> </w:t>
      </w:r>
      <w:r w:rsidR="009D5002">
        <w:t xml:space="preserve">maatschappelijke kosten van verkeersonveiligheid </w:t>
      </w:r>
      <w:r>
        <w:t xml:space="preserve">tot 2030 </w:t>
      </w:r>
      <w:r w:rsidR="007B4B87">
        <w:t xml:space="preserve">met 30% gaan </w:t>
      </w:r>
      <w:r w:rsidR="009D5002">
        <w:t>toenemen.</w:t>
      </w:r>
    </w:p>
    <w:p w:rsidR="00FB113C" w:rsidP="00E102E2" w:rsidRDefault="007B4B87" w14:paraId="0C59EF79" w14:textId="068A34D0">
      <w:r>
        <w:t>Meer dan de helft van</w:t>
      </w:r>
      <w:r w:rsidR="007B30B8">
        <w:t xml:space="preserve"> de verkeersslachtoffers</w:t>
      </w:r>
      <w:r>
        <w:t xml:space="preserve"> </w:t>
      </w:r>
      <w:r w:rsidR="00DB15C3">
        <w:t xml:space="preserve">betreft </w:t>
      </w:r>
      <w:r>
        <w:t>voetgangers en fietsers, en dit aandeel zal stijgen</w:t>
      </w:r>
      <w:r w:rsidR="00DB15C3">
        <w:t>. De vergrijzing van de mobiliteit speelt hierin een duidelijk rol. Wel moet hier aan toegevoegd worden dat de gezondheidsbaten naar verwachting groter zijn. Iedere minuut die je fietst leef je langer.</w:t>
      </w:r>
    </w:p>
    <w:p w:rsidRPr="000D7DE2" w:rsidR="00B20F03" w:rsidP="00E102E2" w:rsidRDefault="00B20F03" w14:paraId="7570F44A" w14:textId="77777777">
      <w:pPr>
        <w:rPr>
          <w:b/>
        </w:rPr>
      </w:pPr>
      <w:r w:rsidRPr="000D7DE2">
        <w:rPr>
          <w:b/>
        </w:rPr>
        <w:t>Broeikasgassen</w:t>
      </w:r>
    </w:p>
    <w:p w:rsidR="005D0A90" w:rsidP="00E102E2" w:rsidRDefault="00A21BA2" w14:paraId="2C1F4BF7" w14:textId="3226A647">
      <w:r w:rsidRPr="000D7DE2">
        <w:t xml:space="preserve">Om de doelen van Parijs te halen is een transitie naar </w:t>
      </w:r>
      <w:r w:rsidRPr="000D7DE2" w:rsidR="007B30B8">
        <w:t>nul-</w:t>
      </w:r>
      <w:r w:rsidRPr="000D7DE2">
        <w:t xml:space="preserve">emissie nodig. Het is verstandig de goedkope maatregelen eerst te nemen. Het </w:t>
      </w:r>
      <w:r w:rsidRPr="000D7DE2" w:rsidR="00CE01A7">
        <w:t>efficiënte</w:t>
      </w:r>
      <w:r w:rsidRPr="000D7DE2">
        <w:t xml:space="preserve"> pad gaat uit van oplopende CO</w:t>
      </w:r>
      <w:r w:rsidRPr="00C411DF">
        <w:rPr>
          <w:vertAlign w:val="subscript"/>
        </w:rPr>
        <w:t>2</w:t>
      </w:r>
      <w:r w:rsidR="00584631">
        <w:rPr>
          <w:vertAlign w:val="subscript"/>
        </w:rPr>
        <w:t>-</w:t>
      </w:r>
      <w:r w:rsidRPr="000D7DE2">
        <w:t xml:space="preserve">prijzen, tot </w:t>
      </w:r>
      <w:r w:rsidRPr="000D7DE2" w:rsidR="00A77F41">
        <w:t>1</w:t>
      </w:r>
      <w:r w:rsidRPr="000D7DE2">
        <w:t xml:space="preserve">00 </w:t>
      </w:r>
      <w:r w:rsidRPr="000D7DE2" w:rsidR="007B30B8">
        <w:t>à</w:t>
      </w:r>
      <w:r w:rsidRPr="000D7DE2" w:rsidR="002B4F14">
        <w:t xml:space="preserve"> </w:t>
      </w:r>
      <w:r w:rsidRPr="000D7DE2" w:rsidR="00A77F41">
        <w:t>5</w:t>
      </w:r>
      <w:r w:rsidRPr="000D7DE2">
        <w:t>00 euro per ton in 20</w:t>
      </w:r>
      <w:r w:rsidRPr="000D7DE2" w:rsidR="00A77F41">
        <w:t>3</w:t>
      </w:r>
      <w:r w:rsidRPr="000D7DE2">
        <w:t>0</w:t>
      </w:r>
      <w:r w:rsidRPr="000D7DE2" w:rsidR="00A77F41">
        <w:t xml:space="preserve"> en 200 </w:t>
      </w:r>
      <w:r w:rsidRPr="000D7DE2" w:rsidR="007B30B8">
        <w:t>à</w:t>
      </w:r>
      <w:r w:rsidRPr="000D7DE2" w:rsidR="00A77F41">
        <w:t xml:space="preserve"> 1000 euro per ton in 2050</w:t>
      </w:r>
      <w:r w:rsidRPr="000D7DE2">
        <w:t>.</w:t>
      </w:r>
      <w:r w:rsidRPr="000D7DE2" w:rsidR="00E83297">
        <w:t xml:space="preserve"> Door die lopende </w:t>
      </w:r>
      <w:r w:rsidRPr="000D7DE2" w:rsidR="00CE01A7">
        <w:t xml:space="preserve">prijzen </w:t>
      </w:r>
      <w:r w:rsidRPr="000D7DE2" w:rsidR="007B4ED8">
        <w:t>nemen de klimaatkosten van tra</w:t>
      </w:r>
      <w:r w:rsidRPr="000D7DE2" w:rsidR="002B4F14">
        <w:t>n</w:t>
      </w:r>
      <w:r w:rsidRPr="000D7DE2" w:rsidR="007B4ED8">
        <w:t>sport toe</w:t>
      </w:r>
      <w:r w:rsidRPr="000D7DE2" w:rsidR="0085544D">
        <w:t xml:space="preserve">, voor het wegverkeer tot </w:t>
      </w:r>
      <w:r w:rsidRPr="000D7DE2" w:rsidR="00791A72">
        <w:t xml:space="preserve">3 </w:t>
      </w:r>
      <w:r w:rsidRPr="000D7DE2" w:rsidR="007B30B8">
        <w:t>à</w:t>
      </w:r>
      <w:r w:rsidRPr="000D7DE2" w:rsidR="00791A72">
        <w:t xml:space="preserve"> 1</w:t>
      </w:r>
      <w:r w:rsidR="00815AE4">
        <w:t>4</w:t>
      </w:r>
      <w:r w:rsidRPr="000D7DE2" w:rsidR="00791A72">
        <w:t xml:space="preserve"> </w:t>
      </w:r>
      <w:r w:rsidRPr="000D7DE2" w:rsidR="0085544D">
        <w:t>miljard euro in 2030</w:t>
      </w:r>
      <w:r w:rsidRPr="000D7DE2" w:rsidR="007B4ED8">
        <w:t>.</w:t>
      </w:r>
      <w:r w:rsidRPr="000D7DE2" w:rsidR="005D0A90">
        <w:t xml:space="preserve"> </w:t>
      </w:r>
      <w:r w:rsidRPr="000D7DE2" w:rsidR="00791A72">
        <w:t>De klimaatkosten van de afzet van bunkerbrandstoffen</w:t>
      </w:r>
      <w:r w:rsidR="00791A72">
        <w:t xml:space="preserve"> </w:t>
      </w:r>
      <w:r w:rsidR="00081176">
        <w:t>voor de luchtvaart kunne</w:t>
      </w:r>
      <w:r w:rsidR="008F7844">
        <w:t>n</w:t>
      </w:r>
      <w:r w:rsidR="00081176">
        <w:t xml:space="preserve"> oplopen tot 1,5 </w:t>
      </w:r>
      <w:r w:rsidR="007B30B8">
        <w:t>à</w:t>
      </w:r>
      <w:r w:rsidR="00081176">
        <w:t xml:space="preserve"> 7,5 miljard in 2030.</w:t>
      </w:r>
      <w:r w:rsidR="00E76627">
        <w:t xml:space="preserve"> </w:t>
      </w:r>
      <w:r w:rsidR="00740C89">
        <w:t>Dat is nog zonder het extra effect van de emissie op grote hoogte.</w:t>
      </w:r>
    </w:p>
    <w:p w:rsidR="00275CBA" w:rsidP="00275CBA" w:rsidRDefault="00275CBA" w14:paraId="47B20A5D" w14:textId="77777777">
      <w:pPr>
        <w:rPr>
          <w:b/>
        </w:rPr>
      </w:pPr>
      <w:r>
        <w:rPr>
          <w:b/>
        </w:rPr>
        <w:t>Luchtkwaliteit</w:t>
      </w:r>
    </w:p>
    <w:p w:rsidR="00275CBA" w:rsidP="00275CBA" w:rsidRDefault="00275CBA" w14:paraId="14445E24" w14:textId="559DE279">
      <w:r w:rsidRPr="00A8453D">
        <w:t>Wegverkeer is een belangrijke bron van de emissie van fijnstof en st</w:t>
      </w:r>
      <w:r>
        <w:t>ik</w:t>
      </w:r>
      <w:r w:rsidRPr="00A8453D">
        <w:t xml:space="preserve">stofoxides. </w:t>
      </w:r>
      <w:r w:rsidR="004336E1">
        <w:t xml:space="preserve">Gelukkig wordt het wagenpark langzaam schoner. Met name de uitstoot van </w:t>
      </w:r>
      <w:proofErr w:type="spellStart"/>
      <w:r w:rsidR="004336E1">
        <w:t>N</w:t>
      </w:r>
      <w:r w:rsidR="007B30B8">
        <w:t>O</w:t>
      </w:r>
      <w:r w:rsidRPr="00C411DF" w:rsidR="004336E1">
        <w:rPr>
          <w:vertAlign w:val="subscript"/>
        </w:rPr>
        <w:t>x</w:t>
      </w:r>
      <w:proofErr w:type="spellEnd"/>
      <w:r w:rsidR="004336E1">
        <w:t xml:space="preserve"> zal afnemen, de uitstoot van fijnstof veel minder</w:t>
      </w:r>
      <w:r w:rsidR="000103A8">
        <w:t xml:space="preserve">, omdat de bandenslijtage blijft. </w:t>
      </w:r>
      <w:r w:rsidR="004336E1">
        <w:t xml:space="preserve">De maatschappelijke </w:t>
      </w:r>
      <w:r>
        <w:t xml:space="preserve">kosten van </w:t>
      </w:r>
      <w:r w:rsidR="004336E1">
        <w:t xml:space="preserve">de uitstoot </w:t>
      </w:r>
      <w:r>
        <w:t>van luchtverontreinig</w:t>
      </w:r>
      <w:r w:rsidR="00081176">
        <w:t>en</w:t>
      </w:r>
      <w:r>
        <w:t xml:space="preserve">de stoffen </w:t>
      </w:r>
      <w:r w:rsidR="004336E1">
        <w:t xml:space="preserve">door het wegverkeer </w:t>
      </w:r>
      <w:r w:rsidR="007B30B8">
        <w:t xml:space="preserve">dalen </w:t>
      </w:r>
      <w:r>
        <w:t xml:space="preserve">van 3,3 miljard </w:t>
      </w:r>
      <w:r w:rsidR="007B30B8">
        <w:t xml:space="preserve">euro </w:t>
      </w:r>
      <w:r>
        <w:t>in 2015 tot 1 miljard</w:t>
      </w:r>
      <w:r w:rsidR="007B30B8">
        <w:t xml:space="preserve"> euro</w:t>
      </w:r>
      <w:r>
        <w:t xml:space="preserve"> in 2030.</w:t>
      </w:r>
      <w:r w:rsidR="004336E1">
        <w:t xml:space="preserve"> </w:t>
      </w:r>
    </w:p>
    <w:p w:rsidRPr="000D7DE2" w:rsidR="008F2687" w:rsidP="00275CBA" w:rsidRDefault="008F2687" w14:paraId="1DDC4214" w14:textId="77777777">
      <w:pPr>
        <w:rPr>
          <w:b/>
        </w:rPr>
      </w:pPr>
      <w:r w:rsidRPr="008F2687">
        <w:rPr>
          <w:b/>
        </w:rPr>
        <w:t>R</w:t>
      </w:r>
      <w:r w:rsidRPr="000D7DE2">
        <w:rPr>
          <w:b/>
        </w:rPr>
        <w:t xml:space="preserve">eistijdverlies </w:t>
      </w:r>
    </w:p>
    <w:p w:rsidRPr="000D7DE2" w:rsidR="008F7844" w:rsidP="00E102E2" w:rsidRDefault="008F2687" w14:paraId="25DFB92E" w14:textId="45B2E75C">
      <w:r w:rsidRPr="000D7DE2">
        <w:t xml:space="preserve">De filekosten op het hoofdwegennet zijn in het mobiliteitsbeeld geraamd op circa 3 miljard euro. </w:t>
      </w:r>
      <w:r w:rsidR="00813B1E">
        <w:t xml:space="preserve">Op elke 1000 kilometer wordt 1 uur verloren in de files. </w:t>
      </w:r>
      <w:r w:rsidRPr="000D7DE2">
        <w:t>De verwachting is dat</w:t>
      </w:r>
      <w:r w:rsidRPr="000D7DE2" w:rsidR="007B30B8">
        <w:t xml:space="preserve"> deze</w:t>
      </w:r>
      <w:r w:rsidRPr="000D7DE2">
        <w:t xml:space="preserve"> tot 2030 ongeveer op het huidige niveau </w:t>
      </w:r>
      <w:r w:rsidRPr="000D7DE2" w:rsidR="007F6DBB">
        <w:t>zull</w:t>
      </w:r>
      <w:r w:rsidRPr="000D7DE2" w:rsidR="007B30B8">
        <w:t xml:space="preserve">en </w:t>
      </w:r>
      <w:r w:rsidRPr="000D7DE2">
        <w:t xml:space="preserve">blijven. </w:t>
      </w:r>
      <w:r w:rsidRPr="000D7DE2" w:rsidR="00D71466">
        <w:t xml:space="preserve">Gemiddeld is de rijsnelheid in de spits zo’n 10% lager dan daarbuiten. </w:t>
      </w:r>
    </w:p>
    <w:p w:rsidR="00325250" w:rsidP="00E102E2" w:rsidRDefault="007A619D" w14:paraId="12CFF13B" w14:textId="1E073E2B">
      <w:r w:rsidRPr="000D7DE2">
        <w:t>File</w:t>
      </w:r>
      <w:r w:rsidRPr="000D7DE2" w:rsidR="007F6DBB">
        <w:t>-</w:t>
      </w:r>
      <w:r w:rsidRPr="000D7DE2">
        <w:t>uren is een zeer beperkte definitie van bereikbaarheid. De meeste reistijd wordt niet op het hoofdwegen</w:t>
      </w:r>
      <w:r w:rsidRPr="000D7DE2" w:rsidR="007F6DBB">
        <w:t>net</w:t>
      </w:r>
      <w:r w:rsidRPr="000D7DE2">
        <w:t xml:space="preserve"> besteed, maar in de stad, in de auto of op de fiets.</w:t>
      </w:r>
      <w:r w:rsidRPr="000D7DE2" w:rsidR="008F7844">
        <w:t xml:space="preserve"> Misschien is het tijdverlies van mensen die wel op weg gaan, wel</w:t>
      </w:r>
      <w:r w:rsidR="008F7844">
        <w:t xml:space="preserve"> minder erg dan dat mensen thuisblijven</w:t>
      </w:r>
      <w:r w:rsidR="002012E6">
        <w:t>, om wat voor reden dan ook</w:t>
      </w:r>
      <w:r w:rsidR="008F7844">
        <w:t xml:space="preserve">.  </w:t>
      </w:r>
    </w:p>
    <w:p w:rsidRPr="008F2687" w:rsidR="008F2687" w:rsidP="00E102E2" w:rsidRDefault="008F2687" w14:paraId="4E661DE7" w14:textId="77777777">
      <w:pPr>
        <w:rPr>
          <w:b/>
        </w:rPr>
      </w:pPr>
      <w:r w:rsidRPr="008F2687">
        <w:rPr>
          <w:b/>
        </w:rPr>
        <w:t>Wat kan men doe</w:t>
      </w:r>
      <w:r>
        <w:rPr>
          <w:b/>
        </w:rPr>
        <w:t>n</w:t>
      </w:r>
      <w:r w:rsidRPr="008F2687">
        <w:rPr>
          <w:b/>
        </w:rPr>
        <w:t xml:space="preserve"> om</w:t>
      </w:r>
      <w:r>
        <w:rPr>
          <w:b/>
        </w:rPr>
        <w:t xml:space="preserve"> </w:t>
      </w:r>
      <w:r w:rsidRPr="008F2687">
        <w:rPr>
          <w:b/>
        </w:rPr>
        <w:t>de vervo</w:t>
      </w:r>
      <w:r>
        <w:rPr>
          <w:b/>
        </w:rPr>
        <w:t xml:space="preserve">ermiddelkeuze </w:t>
      </w:r>
      <w:r w:rsidRPr="008F2687">
        <w:rPr>
          <w:b/>
        </w:rPr>
        <w:t xml:space="preserve">te </w:t>
      </w:r>
      <w:r w:rsidRPr="008F2687" w:rsidR="007B4B87">
        <w:rPr>
          <w:b/>
        </w:rPr>
        <w:t>b</w:t>
      </w:r>
      <w:r w:rsidR="007B4B87">
        <w:rPr>
          <w:b/>
        </w:rPr>
        <w:t>e</w:t>
      </w:r>
      <w:r w:rsidRPr="008F2687" w:rsidR="007B4B87">
        <w:rPr>
          <w:b/>
        </w:rPr>
        <w:t>ï</w:t>
      </w:r>
      <w:r w:rsidR="007B4B87">
        <w:rPr>
          <w:b/>
        </w:rPr>
        <w:t>n</w:t>
      </w:r>
      <w:r w:rsidRPr="008F2687" w:rsidR="007B4B87">
        <w:rPr>
          <w:b/>
        </w:rPr>
        <w:t>vloeden</w:t>
      </w:r>
      <w:r>
        <w:rPr>
          <w:b/>
        </w:rPr>
        <w:t>?</w:t>
      </w:r>
    </w:p>
    <w:p w:rsidR="00740C89" w:rsidP="00E102E2" w:rsidRDefault="005A76BC" w14:paraId="3E960CF9" w14:textId="70117775">
      <w:r>
        <w:t xml:space="preserve">In mobiliteitsbeleid is het beïnvloeden van de </w:t>
      </w:r>
      <w:proofErr w:type="spellStart"/>
      <w:r>
        <w:t>vervoerwijzekeuze</w:t>
      </w:r>
      <w:proofErr w:type="spellEnd"/>
      <w:r>
        <w:t xml:space="preserve"> niet de belangrijkste knop. </w:t>
      </w:r>
      <w:r w:rsidR="00584631">
        <w:t>G</w:t>
      </w:r>
      <w:r>
        <w:t>oedkope vliegtickets betekenen vooral meer en langere reizen, en veel minder dat men switcht van het trein of auto naar het vliegtuig. Mobiliteit plooit zich naar de mogelijkheden. Hoe veel we reizen, hoe ver we reizen, met welke vervoerwijze, op welk tijdstip en via welke route wordt in belangrijke mate bepaald door de tijd, geld en moeite die het kost om reizen te maken.</w:t>
      </w:r>
      <w:r w:rsidR="00E76627">
        <w:t xml:space="preserve"> </w:t>
      </w:r>
      <w:r>
        <w:t>Beleid kan sturen op reiskosten</w:t>
      </w:r>
      <w:r w:rsidR="00C411DF">
        <w:t xml:space="preserve"> </w:t>
      </w:r>
      <w:r>
        <w:t>via belastingen en subsidies</w:t>
      </w:r>
      <w:r w:rsidR="00C411DF">
        <w:t xml:space="preserve">. Beleid kan ook sturen op </w:t>
      </w:r>
      <w:r>
        <w:t>de reismogelijkheden, onder andere via capaciteitsbeleid</w:t>
      </w:r>
      <w:r w:rsidR="0059096B">
        <w:t xml:space="preserve">, zoals de aanleg van weg- en railinfrastructuur of </w:t>
      </w:r>
      <w:r w:rsidR="006A1540">
        <w:t xml:space="preserve">op </w:t>
      </w:r>
      <w:r w:rsidR="0059096B">
        <w:t>de groeimogelijkheden op Schiphol</w:t>
      </w:r>
      <w:r w:rsidR="00E76627">
        <w:t>.</w:t>
      </w:r>
    </w:p>
    <w:p w:rsidRPr="00740C89" w:rsidR="00740C89" w:rsidP="00E102E2" w:rsidRDefault="00740C89" w14:paraId="1D7C6F12" w14:textId="77777777">
      <w:pPr>
        <w:rPr>
          <w:b/>
        </w:rPr>
      </w:pPr>
      <w:r w:rsidRPr="00740C89">
        <w:rPr>
          <w:b/>
        </w:rPr>
        <w:t>Case: de luc</w:t>
      </w:r>
      <w:r>
        <w:rPr>
          <w:b/>
        </w:rPr>
        <w:t>h</w:t>
      </w:r>
      <w:r w:rsidRPr="00740C89">
        <w:rPr>
          <w:b/>
        </w:rPr>
        <w:t>tvaart</w:t>
      </w:r>
    </w:p>
    <w:p w:rsidR="005A76BC" w:rsidP="00E102E2" w:rsidRDefault="004D774C" w14:paraId="49BDCB5F" w14:textId="4922EF75">
      <w:r>
        <w:t xml:space="preserve">Zorgpunt is de luchtvaart. Met het huidige groeitempo leggen we </w:t>
      </w:r>
      <w:r w:rsidR="00580577">
        <w:t xml:space="preserve">binnenkort </w:t>
      </w:r>
      <w:r>
        <w:t xml:space="preserve">meer kilometers af per vliegtuig dan </w:t>
      </w:r>
      <w:r w:rsidR="00543C08">
        <w:t>dat we autorijden</w:t>
      </w:r>
      <w:r>
        <w:t>.</w:t>
      </w:r>
      <w:r w:rsidR="00580577">
        <w:t xml:space="preserve"> </w:t>
      </w:r>
      <w:r w:rsidR="006A1540">
        <w:t xml:space="preserve">Waar het autorijden elektrisch kan worden, is dat voor de luchtvaart veel moeilijker. </w:t>
      </w:r>
      <w:r w:rsidR="00580577">
        <w:t xml:space="preserve">De sterke groei van de luchtvaart heeft sterk te maken met de lage tarieven. Het </w:t>
      </w:r>
      <w:r w:rsidR="005A76BC">
        <w:t xml:space="preserve">gebruik van het </w:t>
      </w:r>
      <w:r w:rsidR="00580577">
        <w:t>vlieg</w:t>
      </w:r>
      <w:r w:rsidR="005A76BC">
        <w:t xml:space="preserve">tuig </w:t>
      </w:r>
      <w:r w:rsidR="00580577">
        <w:t>is prijsgevoelig.</w:t>
      </w:r>
      <w:r w:rsidR="005A76BC">
        <w:t xml:space="preserve"> </w:t>
      </w:r>
    </w:p>
    <w:p w:rsidR="002012E6" w:rsidP="004916D1" w:rsidRDefault="004916D1" w14:paraId="112FE071" w14:textId="2FA973FA">
      <w:r>
        <w:t>Meer en snelle treinen naar Londen en Berlijn en een nachttrein naar Wenen  gaan het klimaatprobleem van de luchtvaart niet oplossen. 75% van de CO2-uitstoot in de luchtvaart moet worden toegerekend aan intercontinentaal vervoer (passagiers en goederen)</w:t>
      </w:r>
      <w:r w:rsidR="000103A8">
        <w:t xml:space="preserve"> en ook binnen Europa zal de trein voor maar een beperkt deel een alternatief bieden. </w:t>
      </w:r>
      <w:r>
        <w:t>Als door betere treinverbindingen korte vluchten vervallen, en de vrijgekomen ruimte wordt ingenomen door intercontinentale vluchten kan de CO</w:t>
      </w:r>
      <w:r w:rsidRPr="00C411DF">
        <w:rPr>
          <w:vertAlign w:val="subscript"/>
        </w:rPr>
        <w:t>2</w:t>
      </w:r>
      <w:r>
        <w:t xml:space="preserve">-uitstoot zelfs toenemen. Waar het autogebruik met de accijnzen </w:t>
      </w:r>
      <w:r w:rsidR="0059096B">
        <w:t xml:space="preserve">extra </w:t>
      </w:r>
      <w:r>
        <w:t>wordt belast, is de luchtvaart belastingvrij. Het klimaatprobleem van de luchtvaart vereist dat een reël</w:t>
      </w:r>
      <w:r w:rsidR="002012E6">
        <w:t>e</w:t>
      </w:r>
      <w:r>
        <w:t xml:space="preserve"> prijs wordt betaald, inclusief de klimaatkosten</w:t>
      </w:r>
      <w:r w:rsidR="002012E6">
        <w:t xml:space="preserve">. </w:t>
      </w:r>
    </w:p>
    <w:p w:rsidR="002012E6" w:rsidP="004916D1" w:rsidRDefault="004916D1" w14:paraId="74C21C39" w14:textId="6CE922A3">
      <w:r>
        <w:t>Doorberekening van deze prijzen in de luchtvaart kan leiden tot hogere ticketprijzen. Tot 2050 kunnen die substantieel zijn, maar blijven behapbaar. Een CO</w:t>
      </w:r>
      <w:r w:rsidRPr="00C411DF">
        <w:rPr>
          <w:vertAlign w:val="subscript"/>
        </w:rPr>
        <w:t>2</w:t>
      </w:r>
      <w:r>
        <w:t xml:space="preserve">-prijs van </w:t>
      </w:r>
      <w:r w:rsidR="005A76BC">
        <w:t>2</w:t>
      </w:r>
      <w:r>
        <w:t xml:space="preserve">00 </w:t>
      </w:r>
      <w:r w:rsidR="00951D8A">
        <w:t>à</w:t>
      </w:r>
      <w:r w:rsidR="005A76BC">
        <w:t xml:space="preserve"> 1000 </w:t>
      </w:r>
      <w:r>
        <w:t xml:space="preserve">euro per ton zou betekenen dat een vliegticket in 2050 </w:t>
      </w:r>
      <w:r w:rsidR="00C10F0B">
        <w:t>20% tot 100% duurder wordt</w:t>
      </w:r>
      <w:r w:rsidR="00E76627">
        <w:t xml:space="preserve"> en </w:t>
      </w:r>
      <w:r w:rsidR="002012E6">
        <w:t xml:space="preserve">de reiziger </w:t>
      </w:r>
      <w:r w:rsidR="00E76627">
        <w:t xml:space="preserve">ongeveer 1,2 </w:t>
      </w:r>
      <w:r w:rsidR="00951D8A">
        <w:t>à</w:t>
      </w:r>
      <w:r w:rsidR="00E76627">
        <w:t xml:space="preserve"> 6 cent per kilometer </w:t>
      </w:r>
      <w:r w:rsidR="006A1540">
        <w:t xml:space="preserve">extra </w:t>
      </w:r>
      <w:r w:rsidR="00E76627">
        <w:t>betaal</w:t>
      </w:r>
      <w:r w:rsidR="002012E6">
        <w:t>t</w:t>
      </w:r>
      <w:r w:rsidR="00E76627">
        <w:t xml:space="preserve">. </w:t>
      </w:r>
      <w:r w:rsidR="00C10F0B">
        <w:t xml:space="preserve">Ter vergelijk, de automobilist </w:t>
      </w:r>
      <w:r w:rsidR="00740C89">
        <w:t xml:space="preserve">betaalt </w:t>
      </w:r>
      <w:r w:rsidR="00E76627">
        <w:t xml:space="preserve">nu </w:t>
      </w:r>
      <w:r w:rsidR="00D76662">
        <w:t xml:space="preserve">al meer dan </w:t>
      </w:r>
      <w:r w:rsidR="00E76627">
        <w:t xml:space="preserve">6 cent per kilometer aan accijns en btw op benzine. </w:t>
      </w:r>
    </w:p>
    <w:p w:rsidRPr="00C411DF" w:rsidR="008F2687" w:rsidP="004916D1" w:rsidRDefault="00E76627" w14:paraId="55C1BA5B" w14:textId="2CE3CF74">
      <w:r>
        <w:t xml:space="preserve">Vliegen </w:t>
      </w:r>
      <w:r w:rsidRPr="00C411DF">
        <w:t xml:space="preserve">duurder maken helpt, maar lost het probleem niet op. Ook de luchtvaart zal een transitie moeten maken naar zero-emissie, bijvoorbeeld met synthetische brandstoffen. </w:t>
      </w:r>
      <w:r w:rsidRPr="00C411DF" w:rsidR="002012E6">
        <w:t>Anders zal deze sector na 2050, als de andere sectoren al C</w:t>
      </w:r>
      <w:r w:rsidRPr="00C411DF" w:rsidR="00740C89">
        <w:t>O</w:t>
      </w:r>
      <w:r w:rsidRPr="006A1540" w:rsidR="002012E6">
        <w:rPr>
          <w:vertAlign w:val="subscript"/>
        </w:rPr>
        <w:t>2</w:t>
      </w:r>
      <w:r w:rsidRPr="00C411DF" w:rsidR="002012E6">
        <w:t>-neutraal zijn, als hoofdschuldige overblijven.</w:t>
      </w:r>
    </w:p>
    <w:p w:rsidRPr="00C411DF" w:rsidR="0020693D" w:rsidP="004916D1" w:rsidRDefault="0020693D" w14:paraId="563D0929" w14:textId="507152AB">
      <w:pPr>
        <w:rPr>
          <w:b/>
        </w:rPr>
      </w:pPr>
      <w:r w:rsidRPr="00C411DF">
        <w:rPr>
          <w:b/>
        </w:rPr>
        <w:t>Bronnen</w:t>
      </w:r>
    </w:p>
    <w:p w:rsidRPr="0076299C" w:rsidR="00584631" w:rsidP="00584631" w:rsidRDefault="00584631" w14:paraId="1510DC43" w14:textId="77777777">
      <w:r w:rsidRPr="0076299C">
        <w:t>CP</w:t>
      </w:r>
      <w:r>
        <w:t>B</w:t>
      </w:r>
      <w:r w:rsidRPr="0076299C">
        <w:t>/PBL 2016:  WLO</w:t>
      </w:r>
      <w:r>
        <w:t xml:space="preserve"> </w:t>
      </w:r>
      <w:r w:rsidRPr="0076299C">
        <w:t>klimaatscenario</w:t>
      </w:r>
      <w:r>
        <w:t>’</w:t>
      </w:r>
      <w:r w:rsidRPr="0076299C">
        <w:t>s</w:t>
      </w:r>
      <w:r>
        <w:t xml:space="preserve"> </w:t>
      </w:r>
      <w:r w:rsidRPr="0076299C">
        <w:t>en</w:t>
      </w:r>
      <w:r>
        <w:t xml:space="preserve"> </w:t>
      </w:r>
      <w:r w:rsidRPr="0076299C">
        <w:t>de</w:t>
      </w:r>
      <w:r>
        <w:t xml:space="preserve"> </w:t>
      </w:r>
      <w:r w:rsidRPr="0076299C">
        <w:t>waardering</w:t>
      </w:r>
      <w:r>
        <w:t xml:space="preserve"> </w:t>
      </w:r>
      <w:r w:rsidRPr="0076299C">
        <w:t>van</w:t>
      </w:r>
      <w:r>
        <w:t xml:space="preserve"> CO</w:t>
      </w:r>
      <w:r w:rsidRPr="0076299C">
        <w:rPr>
          <w:vertAlign w:val="subscript"/>
        </w:rPr>
        <w:t>2</w:t>
      </w:r>
      <w:r>
        <w:rPr>
          <w:vertAlign w:val="subscript"/>
        </w:rPr>
        <w:t>-</w:t>
      </w:r>
      <w:r w:rsidRPr="0076299C">
        <w:t>uitstoot</w:t>
      </w:r>
      <w:r>
        <w:t xml:space="preserve"> </w:t>
      </w:r>
      <w:r w:rsidRPr="0076299C">
        <w:t>in</w:t>
      </w:r>
      <w:r>
        <w:t xml:space="preserve"> </w:t>
      </w:r>
      <w:proofErr w:type="spellStart"/>
      <w:r w:rsidRPr="0076299C">
        <w:t>mkba’s</w:t>
      </w:r>
      <w:proofErr w:type="spellEnd"/>
    </w:p>
    <w:p w:rsidRPr="0076299C" w:rsidR="00584631" w:rsidP="00584631" w:rsidRDefault="00584631" w14:paraId="42DEA15A" w14:textId="77777777">
      <w:pPr>
        <w:rPr>
          <w:rFonts w:cstheme="minorHAnsi"/>
          <w:lang w:val="en-US"/>
        </w:rPr>
      </w:pPr>
      <w:r w:rsidRPr="0076299C">
        <w:rPr>
          <w:rFonts w:cstheme="minorHAnsi"/>
          <w:color w:val="000000"/>
          <w:lang w:val="en-US"/>
        </w:rPr>
        <w:t xml:space="preserve">De Hartog </w:t>
      </w:r>
      <w:proofErr w:type="spellStart"/>
      <w:r w:rsidRPr="0076299C">
        <w:rPr>
          <w:rFonts w:cstheme="minorHAnsi"/>
          <w:color w:val="000000"/>
          <w:lang w:val="en-US"/>
        </w:rPr>
        <w:t>e.a</w:t>
      </w:r>
      <w:proofErr w:type="spellEnd"/>
      <w:r w:rsidRPr="0076299C">
        <w:rPr>
          <w:rFonts w:cstheme="minorHAnsi"/>
          <w:color w:val="000000"/>
          <w:lang w:val="en-US"/>
        </w:rPr>
        <w:t>,. 2010</w:t>
      </w:r>
      <w:r>
        <w:rPr>
          <w:rFonts w:cstheme="minorHAnsi"/>
          <w:color w:val="000000"/>
          <w:lang w:val="en-US"/>
        </w:rPr>
        <w:t>;</w:t>
      </w:r>
      <w:r w:rsidRPr="0076299C">
        <w:rPr>
          <w:rFonts w:cstheme="minorHAnsi"/>
          <w:color w:val="000000"/>
          <w:lang w:val="en-US"/>
        </w:rPr>
        <w:t xml:space="preserve"> Do the Health Benefits of Cycling Outweigh the Risks?</w:t>
      </w:r>
    </w:p>
    <w:p w:rsidRPr="00C411DF" w:rsidR="0020693D" w:rsidP="004916D1" w:rsidRDefault="0020693D" w14:paraId="3E827E69" w14:textId="3AF912B8">
      <w:proofErr w:type="spellStart"/>
      <w:r w:rsidRPr="00C411DF">
        <w:t>KiM</w:t>
      </w:r>
      <w:proofErr w:type="spellEnd"/>
      <w:r w:rsidRPr="00C411DF">
        <w:t>: Mobiliteitsbalans 2017</w:t>
      </w:r>
    </w:p>
    <w:p w:rsidRPr="00C411DF" w:rsidR="0020693D" w:rsidP="004916D1" w:rsidRDefault="0020693D" w14:paraId="5AE7FBE0" w14:textId="4B30F906">
      <w:r w:rsidRPr="00C411DF">
        <w:t xml:space="preserve">PBL: Klimaat en Energieverkenning </w:t>
      </w:r>
      <w:proofErr w:type="spellStart"/>
      <w:r w:rsidRPr="00C411DF">
        <w:t>2019</w:t>
      </w:r>
    </w:p>
    <w:p w:rsidRPr="0076299C" w:rsidR="00584631" w:rsidP="00584631" w:rsidRDefault="00584631" w14:paraId="4198D2EE" w14:textId="77777777">
      <w:proofErr w:type="spellEnd"/>
      <w:r w:rsidRPr="0076299C">
        <w:t>PBL: Parijsakkoord en luchtvaart</w:t>
      </w:r>
    </w:p>
    <w:p w:rsidRPr="00C411DF" w:rsidR="002761C2" w:rsidP="00C411DF" w:rsidRDefault="0020693D" w14:paraId="5BD054CE" w14:textId="1EE0D499">
      <w:pPr>
        <w:rPr>
          <w:rFonts w:cstheme="minorHAnsi"/>
        </w:rPr>
      </w:pPr>
      <w:r w:rsidRPr="00C411DF">
        <w:t>S</w:t>
      </w:r>
      <w:r w:rsidRPr="00C411DF" w:rsidR="00EC39D6">
        <w:t xml:space="preserve">WOV: </w:t>
      </w:r>
      <w:r w:rsidRPr="00C411DF">
        <w:t xml:space="preserve"> </w:t>
      </w:r>
      <w:r w:rsidRPr="00C411DF" w:rsidR="00EC39D6">
        <w:t>Verkeersveiligheidsverkenning 2030</w:t>
      </w:r>
    </w:p>
    <w:sectPr w:rsidRPr="00C411DF" w:rsidR="002761C2">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49E6"/>
    <w:multiLevelType w:val="hybridMultilevel"/>
    <w:tmpl w:val="9AD0CAA2"/>
    <w:lvl w:ilvl="0" w:tplc="CD167DF4">
      <w:start w:val="13"/>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D60ED5"/>
    <w:multiLevelType w:val="hybridMultilevel"/>
    <w:tmpl w:val="E296395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7303B90"/>
    <w:multiLevelType w:val="hybridMultilevel"/>
    <w:tmpl w:val="5980FAF0"/>
    <w:lvl w:ilvl="0" w:tplc="918C337A">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3902E04"/>
    <w:multiLevelType w:val="hybridMultilevel"/>
    <w:tmpl w:val="7234BD2A"/>
    <w:lvl w:ilvl="0" w:tplc="CD167DF4">
      <w:start w:val="13"/>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F5E2857"/>
    <w:multiLevelType w:val="hybridMultilevel"/>
    <w:tmpl w:val="99F611FC"/>
    <w:lvl w:ilvl="0" w:tplc="CD167DF4">
      <w:start w:val="13"/>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D77"/>
    <w:rsid w:val="000103A8"/>
    <w:rsid w:val="00081176"/>
    <w:rsid w:val="0008350F"/>
    <w:rsid w:val="000927A0"/>
    <w:rsid w:val="000A15CB"/>
    <w:rsid w:val="000C4F35"/>
    <w:rsid w:val="000D0C7E"/>
    <w:rsid w:val="000D7DE2"/>
    <w:rsid w:val="00151AAE"/>
    <w:rsid w:val="001C2D77"/>
    <w:rsid w:val="001F2A69"/>
    <w:rsid w:val="002012E6"/>
    <w:rsid w:val="00205CAA"/>
    <w:rsid w:val="0020693D"/>
    <w:rsid w:val="00247648"/>
    <w:rsid w:val="00273EA4"/>
    <w:rsid w:val="00275CBA"/>
    <w:rsid w:val="00275FE5"/>
    <w:rsid w:val="002761C2"/>
    <w:rsid w:val="0028364B"/>
    <w:rsid w:val="002850D5"/>
    <w:rsid w:val="00294125"/>
    <w:rsid w:val="002B4F14"/>
    <w:rsid w:val="002C39E2"/>
    <w:rsid w:val="00304472"/>
    <w:rsid w:val="00322C61"/>
    <w:rsid w:val="00325250"/>
    <w:rsid w:val="00335B20"/>
    <w:rsid w:val="00366B31"/>
    <w:rsid w:val="003701AA"/>
    <w:rsid w:val="00372764"/>
    <w:rsid w:val="0039698A"/>
    <w:rsid w:val="00401877"/>
    <w:rsid w:val="00403B11"/>
    <w:rsid w:val="004256DC"/>
    <w:rsid w:val="004336E1"/>
    <w:rsid w:val="004415F4"/>
    <w:rsid w:val="00444879"/>
    <w:rsid w:val="00475ED6"/>
    <w:rsid w:val="004916D1"/>
    <w:rsid w:val="00492542"/>
    <w:rsid w:val="0049524A"/>
    <w:rsid w:val="004975D0"/>
    <w:rsid w:val="004A5541"/>
    <w:rsid w:val="004D51DF"/>
    <w:rsid w:val="004D774C"/>
    <w:rsid w:val="004E07E6"/>
    <w:rsid w:val="00506A25"/>
    <w:rsid w:val="00543C08"/>
    <w:rsid w:val="00557D12"/>
    <w:rsid w:val="00580577"/>
    <w:rsid w:val="00584631"/>
    <w:rsid w:val="00585E5D"/>
    <w:rsid w:val="0059096B"/>
    <w:rsid w:val="005A76BC"/>
    <w:rsid w:val="005D0A90"/>
    <w:rsid w:val="0062187B"/>
    <w:rsid w:val="00626993"/>
    <w:rsid w:val="00694215"/>
    <w:rsid w:val="00697E6B"/>
    <w:rsid w:val="006A1540"/>
    <w:rsid w:val="006A1C4F"/>
    <w:rsid w:val="006F0F08"/>
    <w:rsid w:val="006F61F5"/>
    <w:rsid w:val="00740C89"/>
    <w:rsid w:val="00791A72"/>
    <w:rsid w:val="00794E38"/>
    <w:rsid w:val="007A619D"/>
    <w:rsid w:val="007A6F4C"/>
    <w:rsid w:val="007B30B8"/>
    <w:rsid w:val="007B4B87"/>
    <w:rsid w:val="007B4ED8"/>
    <w:rsid w:val="007E43CC"/>
    <w:rsid w:val="007F6DBB"/>
    <w:rsid w:val="00813B1E"/>
    <w:rsid w:val="00815AE4"/>
    <w:rsid w:val="0085544D"/>
    <w:rsid w:val="008718F7"/>
    <w:rsid w:val="0089414B"/>
    <w:rsid w:val="00895216"/>
    <w:rsid w:val="008C7E7C"/>
    <w:rsid w:val="008E4F81"/>
    <w:rsid w:val="008F2687"/>
    <w:rsid w:val="008F7844"/>
    <w:rsid w:val="009418CB"/>
    <w:rsid w:val="00951D8A"/>
    <w:rsid w:val="00966C0E"/>
    <w:rsid w:val="00972D18"/>
    <w:rsid w:val="009C5E34"/>
    <w:rsid w:val="009D5002"/>
    <w:rsid w:val="00A21BA2"/>
    <w:rsid w:val="00A5158D"/>
    <w:rsid w:val="00A53366"/>
    <w:rsid w:val="00A77F41"/>
    <w:rsid w:val="00A83BFF"/>
    <w:rsid w:val="00A8453D"/>
    <w:rsid w:val="00A92C36"/>
    <w:rsid w:val="00AA19DD"/>
    <w:rsid w:val="00AB15F4"/>
    <w:rsid w:val="00AC3342"/>
    <w:rsid w:val="00AC37F6"/>
    <w:rsid w:val="00AE2534"/>
    <w:rsid w:val="00AE6595"/>
    <w:rsid w:val="00AE6C7B"/>
    <w:rsid w:val="00B20F03"/>
    <w:rsid w:val="00B2599A"/>
    <w:rsid w:val="00B732E3"/>
    <w:rsid w:val="00B7597B"/>
    <w:rsid w:val="00B8032A"/>
    <w:rsid w:val="00BA3871"/>
    <w:rsid w:val="00BC57BB"/>
    <w:rsid w:val="00BC75FF"/>
    <w:rsid w:val="00BD02BA"/>
    <w:rsid w:val="00C10F0B"/>
    <w:rsid w:val="00C356BC"/>
    <w:rsid w:val="00C411DF"/>
    <w:rsid w:val="00C5122E"/>
    <w:rsid w:val="00CA1359"/>
    <w:rsid w:val="00CE01A7"/>
    <w:rsid w:val="00CF61C0"/>
    <w:rsid w:val="00D11E3D"/>
    <w:rsid w:val="00D33F9E"/>
    <w:rsid w:val="00D71466"/>
    <w:rsid w:val="00D76662"/>
    <w:rsid w:val="00D77065"/>
    <w:rsid w:val="00DA0BE1"/>
    <w:rsid w:val="00DB15C3"/>
    <w:rsid w:val="00DD4424"/>
    <w:rsid w:val="00DE0323"/>
    <w:rsid w:val="00DE2C4B"/>
    <w:rsid w:val="00E0268A"/>
    <w:rsid w:val="00E102E2"/>
    <w:rsid w:val="00E201FD"/>
    <w:rsid w:val="00E76627"/>
    <w:rsid w:val="00E83297"/>
    <w:rsid w:val="00E93F9F"/>
    <w:rsid w:val="00EC1F14"/>
    <w:rsid w:val="00EC39D6"/>
    <w:rsid w:val="00F15712"/>
    <w:rsid w:val="00F95046"/>
    <w:rsid w:val="00FB113C"/>
    <w:rsid w:val="00FC6D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67B20"/>
  <w15:chartTrackingRefBased/>
  <w15:docId w15:val="{E37DC56B-B769-4EE5-8F67-F856B4F3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C4F"/>
    <w:pPr>
      <w:ind w:left="720"/>
      <w:contextualSpacing/>
    </w:pPr>
  </w:style>
  <w:style w:type="table" w:styleId="TableGrid">
    <w:name w:val="Table Grid"/>
    <w:basedOn w:val="TableNormal"/>
    <w:uiPriority w:val="59"/>
    <w:rsid w:val="00441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6595"/>
    <w:rPr>
      <w:sz w:val="16"/>
      <w:szCs w:val="16"/>
    </w:rPr>
  </w:style>
  <w:style w:type="paragraph" w:styleId="CommentText">
    <w:name w:val="annotation text"/>
    <w:basedOn w:val="Normal"/>
    <w:link w:val="CommentTextChar"/>
    <w:uiPriority w:val="99"/>
    <w:semiHidden/>
    <w:unhideWhenUsed/>
    <w:rsid w:val="00AE6595"/>
    <w:pPr>
      <w:spacing w:line="240" w:lineRule="auto"/>
    </w:pPr>
    <w:rPr>
      <w:sz w:val="20"/>
      <w:szCs w:val="20"/>
    </w:rPr>
  </w:style>
  <w:style w:type="character" w:customStyle="1" w:styleId="CommentTextChar">
    <w:name w:val="Comment Text Char"/>
    <w:basedOn w:val="DefaultParagraphFont"/>
    <w:link w:val="CommentText"/>
    <w:uiPriority w:val="99"/>
    <w:semiHidden/>
    <w:rsid w:val="00AE6595"/>
    <w:rPr>
      <w:sz w:val="20"/>
      <w:szCs w:val="20"/>
    </w:rPr>
  </w:style>
  <w:style w:type="paragraph" w:styleId="CommentSubject">
    <w:name w:val="annotation subject"/>
    <w:basedOn w:val="CommentText"/>
    <w:next w:val="CommentText"/>
    <w:link w:val="CommentSubjectChar"/>
    <w:uiPriority w:val="99"/>
    <w:semiHidden/>
    <w:unhideWhenUsed/>
    <w:rsid w:val="00AE6595"/>
    <w:rPr>
      <w:b/>
      <w:bCs/>
    </w:rPr>
  </w:style>
  <w:style w:type="character" w:customStyle="1" w:styleId="CommentSubjectChar">
    <w:name w:val="Comment Subject Char"/>
    <w:basedOn w:val="CommentTextChar"/>
    <w:link w:val="CommentSubject"/>
    <w:uiPriority w:val="99"/>
    <w:semiHidden/>
    <w:rsid w:val="00AE6595"/>
    <w:rPr>
      <w:b/>
      <w:bCs/>
      <w:sz w:val="20"/>
      <w:szCs w:val="20"/>
    </w:rPr>
  </w:style>
  <w:style w:type="paragraph" w:styleId="BalloonText">
    <w:name w:val="Balloon Text"/>
    <w:basedOn w:val="Normal"/>
    <w:link w:val="BalloonTextChar"/>
    <w:uiPriority w:val="99"/>
    <w:semiHidden/>
    <w:unhideWhenUsed/>
    <w:rsid w:val="00AE6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5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936385">
      <w:bodyDiv w:val="1"/>
      <w:marLeft w:val="0"/>
      <w:marRight w:val="0"/>
      <w:marTop w:val="0"/>
      <w:marBottom w:val="0"/>
      <w:divBdr>
        <w:top w:val="none" w:sz="0" w:space="0" w:color="auto"/>
        <w:left w:val="none" w:sz="0" w:space="0" w:color="auto"/>
        <w:bottom w:val="none" w:sz="0" w:space="0" w:color="auto"/>
        <w:right w:val="none" w:sz="0" w:space="0" w:color="auto"/>
      </w:divBdr>
    </w:div>
    <w:div w:id="1318336890">
      <w:bodyDiv w:val="1"/>
      <w:marLeft w:val="0"/>
      <w:marRight w:val="0"/>
      <w:marTop w:val="0"/>
      <w:marBottom w:val="0"/>
      <w:divBdr>
        <w:top w:val="none" w:sz="0" w:space="0" w:color="auto"/>
        <w:left w:val="none" w:sz="0" w:space="0" w:color="auto"/>
        <w:bottom w:val="none" w:sz="0" w:space="0" w:color="auto"/>
        <w:right w:val="none" w:sz="0" w:space="0" w:color="auto"/>
      </w:divBdr>
    </w:div>
    <w:div w:id="1576818656">
      <w:bodyDiv w:val="1"/>
      <w:marLeft w:val="0"/>
      <w:marRight w:val="0"/>
      <w:marTop w:val="0"/>
      <w:marBottom w:val="0"/>
      <w:divBdr>
        <w:top w:val="none" w:sz="0" w:space="0" w:color="auto"/>
        <w:left w:val="none" w:sz="0" w:space="0" w:color="auto"/>
        <w:bottom w:val="none" w:sz="0" w:space="0" w:color="auto"/>
        <w:right w:val="none" w:sz="0" w:space="0" w:color="auto"/>
      </w:divBdr>
    </w:div>
    <w:div w:id="1608780111">
      <w:bodyDiv w:val="1"/>
      <w:marLeft w:val="0"/>
      <w:marRight w:val="0"/>
      <w:marTop w:val="0"/>
      <w:marBottom w:val="0"/>
      <w:divBdr>
        <w:top w:val="none" w:sz="0" w:space="0" w:color="auto"/>
        <w:left w:val="none" w:sz="0" w:space="0" w:color="auto"/>
        <w:bottom w:val="none" w:sz="0" w:space="0" w:color="auto"/>
        <w:right w:val="none" w:sz="0" w:space="0" w:color="auto"/>
      </w:divBdr>
    </w:div>
    <w:div w:id="204564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930</ap:Words>
  <ap:Characters>5120</ap:Characters>
  <ap:DocSecurity>0</ap:DocSecurity>
  <ap:Lines>42</ap:Lines>
  <ap:Paragraphs>12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2019-11-08T11:32:00.0000000Z</lastPrinted>
  <dcterms:created xsi:type="dcterms:W3CDTF">2019-11-08T13:50:00.0000000Z</dcterms:created>
  <dcterms:modified xsi:type="dcterms:W3CDTF">2019-11-08T16:41:00.0000000Z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0x010100AC89F1E9F19B9F4983C8AD16811BD112</vt:lpwstr>
  </property>
</Properties>
</file>