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9D058D">
        <w:rPr>
          <w:rFonts w:asciiTheme="minorHAnsi" w:hAnsiTheme="minorHAnsi"/>
          <w:sz w:val="20"/>
          <w:szCs w:val="20"/>
          <w:u w:val="single"/>
        </w:rPr>
        <w:t>augustus</w:t>
      </w:r>
      <w:r w:rsidR="00701C69">
        <w:rPr>
          <w:rFonts w:asciiTheme="minorHAnsi" w:hAnsiTheme="minorHAnsi"/>
          <w:sz w:val="20"/>
          <w:szCs w:val="20"/>
          <w:u w:val="single"/>
        </w:rPr>
        <w:t xml:space="preserve"> 2019 tot en met </w:t>
      </w:r>
      <w:r w:rsidR="00104C5F">
        <w:rPr>
          <w:rFonts w:asciiTheme="minorHAnsi" w:hAnsiTheme="minorHAnsi"/>
          <w:sz w:val="20"/>
          <w:szCs w:val="20"/>
          <w:u w:val="single"/>
        </w:rPr>
        <w:t>9</w:t>
      </w:r>
      <w:r w:rsidR="009D058D">
        <w:rPr>
          <w:rFonts w:asciiTheme="minorHAnsi" w:hAnsiTheme="minorHAnsi"/>
          <w:sz w:val="20"/>
          <w:szCs w:val="20"/>
          <w:u w:val="single"/>
        </w:rPr>
        <w:t xml:space="preserve"> oktober</w:t>
      </w:r>
      <w:r>
        <w:rPr>
          <w:rFonts w:asciiTheme="minorHAnsi" w:hAnsiTheme="minorHAnsi"/>
          <w:sz w:val="20"/>
          <w:szCs w:val="20"/>
          <w:u w:val="single"/>
        </w:rPr>
        <w:t xml:space="preserve"> 2019</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771CAB" w:rsidTr="00B3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1CAB" w:rsidP="00771CAB" w:rsidRDefault="008F53C1">
            <w:pPr>
              <w:rPr>
                <w:rFonts w:ascii="Calibri" w:hAnsi="Calibri" w:cs="Calibri"/>
                <w:color w:val="000000"/>
                <w:sz w:val="22"/>
                <w:szCs w:val="22"/>
              </w:rPr>
            </w:pPr>
            <w:r>
              <w:rPr>
                <w:rFonts w:ascii="Calibri" w:hAnsi="Calibri" w:cs="Calibri"/>
                <w:color w:val="000000"/>
                <w:sz w:val="22"/>
                <w:szCs w:val="22"/>
              </w:rPr>
              <w:t>5-aug-19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71CAB" w:rsidP="00771CAB" w:rsidRDefault="00771CAB">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71CAB" w:rsidP="00771CAB" w:rsidRDefault="00701C69">
            <w:pPr>
              <w:rPr>
                <w:rFonts w:ascii="Calibri" w:hAnsi="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701C69" w:rsidP="00701C69" w:rsidRDefault="00701C69">
            <w:pPr>
              <w:rPr>
                <w:rFonts w:ascii="Calibri" w:hAnsi="Calibri" w:cs="Calibri"/>
                <w:color w:val="000000"/>
                <w:sz w:val="22"/>
                <w:szCs w:val="22"/>
              </w:rPr>
            </w:pPr>
            <w:r>
              <w:rPr>
                <w:rFonts w:ascii="Calibri" w:hAnsi="Calibri" w:cs="Calibri"/>
                <w:color w:val="000000"/>
                <w:sz w:val="22"/>
                <w:szCs w:val="22"/>
              </w:rPr>
              <w:t xml:space="preserve">VERSLAG VAN DE COMMISSIE AAN HET EUROPEES PARLEMENT EN DE RAAD Uitvoering van het derde actieprogramma van de Unie op het gebied van gezondheid in 2016 </w:t>
            </w:r>
          </w:p>
          <w:p w:rsidR="00771CAB" w:rsidP="00701C69" w:rsidRDefault="00771CAB">
            <w:pPr>
              <w:spacing w:before="100" w:beforeAutospacing="1" w:after="100" w:afterAutospacing="1"/>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1CAB" w:rsidP="00771CAB" w:rsidRDefault="00B21C1F">
            <w:pPr>
              <w:rPr>
                <w:rFonts w:ascii="Calibri" w:hAnsi="Calibri" w:cs="Calibri"/>
                <w:color w:val="0000FF"/>
                <w:sz w:val="22"/>
                <w:szCs w:val="22"/>
                <w:u w:val="single"/>
              </w:rPr>
            </w:pPr>
            <w:hyperlink w:history="1" r:id="rId7">
              <w:r w:rsidR="00701C69">
                <w:rPr>
                  <w:rStyle w:val="Hyperlink"/>
                  <w:rFonts w:ascii="Calibri" w:hAnsi="Calibri" w:cs="Calibri"/>
                  <w:sz w:val="22"/>
                  <w:szCs w:val="22"/>
                </w:rPr>
                <w:t>COM (2019) 365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771CAB" w:rsidP="00B3079F" w:rsidRDefault="00771CAB">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71CAB" w:rsidP="00470170" w:rsidRDefault="00771CAB">
            <w:pPr>
              <w:pBdr>
                <w:top w:val="nil"/>
                <w:left w:val="nil"/>
                <w:bottom w:val="nil"/>
                <w:right w:val="nil"/>
                <w:between w:val="nil"/>
                <w:bar w:val="nil"/>
              </w:pBdr>
              <w:rPr>
                <w:rFonts w:eastAsia="Arial Unicode MS" w:asciiTheme="minorHAnsi" w:hAnsiTheme="minorHAnsi"/>
                <w:noProof/>
                <w:sz w:val="20"/>
                <w:szCs w:val="20"/>
              </w:rPr>
            </w:pPr>
            <w:r w:rsidRPr="003C261A">
              <w:rPr>
                <w:rFonts w:eastAsia="Arial Unicode MS" w:asciiTheme="minorHAnsi" w:hAnsiTheme="minorHAnsi"/>
                <w:noProof/>
                <w:sz w:val="20"/>
                <w:szCs w:val="20"/>
              </w:rPr>
              <w:t xml:space="preserve"> </w:t>
            </w:r>
            <w:r w:rsidR="00470170">
              <w:rPr>
                <w:rFonts w:eastAsia="Arial Unicode MS" w:asciiTheme="minorHAnsi" w:hAnsiTheme="minorHAnsi"/>
                <w:noProof/>
                <w:sz w:val="20"/>
                <w:szCs w:val="20"/>
              </w:rPr>
              <w:t>Dit verslag gaat over de uitvoering van het jaarlijkse werkprogramma 2016 in het kader van het derde gezondheidsprogramma 2014-2020. Het verslag gaat o.a. in op:</w:t>
            </w:r>
          </w:p>
          <w:p w:rsidR="00470170" w:rsidP="00470170" w:rsidRDefault="00470170">
            <w:pPr>
              <w:pStyle w:val="Lijstalinea"/>
              <w:numPr>
                <w:ilvl w:val="0"/>
                <w:numId w:val="4"/>
              </w:num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Het opzetten en ondersteunen van Europese referentienetwerken van zorgaanbieders in de EU die complexe/zeldzame ziekten en aandoeningen aanpakken.</w:t>
            </w:r>
          </w:p>
          <w:p w:rsidR="00470170" w:rsidP="00470170" w:rsidRDefault="00470170">
            <w:pPr>
              <w:pStyle w:val="Lijstalinea"/>
              <w:numPr>
                <w:ilvl w:val="0"/>
                <w:numId w:val="4"/>
              </w:num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 xml:space="preserve">Aandacht voor doelstelling 1: een goede gezondheid en gezonde levensstijl bevorderen met prioriteit voor preventie en beheer van chronische ziekten en gezondheidsproblemen van migranten en vluchtlingen. </w:t>
            </w:r>
          </w:p>
          <w:p w:rsidR="00470170" w:rsidP="00470170" w:rsidRDefault="00470170">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Het rapport gaat ook in op de financiële aspecten.</w:t>
            </w:r>
          </w:p>
          <w:p w:rsidRPr="00470170" w:rsidR="00470170" w:rsidP="00470170" w:rsidRDefault="00470170">
            <w:pPr>
              <w:pBdr>
                <w:top w:val="nil"/>
                <w:left w:val="nil"/>
                <w:bottom w:val="nil"/>
                <w:right w:val="nil"/>
                <w:between w:val="nil"/>
                <w:bar w:val="nil"/>
              </w:pBdr>
              <w:rPr>
                <w:rFonts w:eastAsia="Arial Unicode MS" w:asciiTheme="minorHAnsi" w:hAnsiTheme="minorHAnsi"/>
                <w:noProof/>
                <w:sz w:val="20"/>
                <w:szCs w:val="20"/>
              </w:rPr>
            </w:pPr>
          </w:p>
          <w:p w:rsidRPr="00272820" w:rsidR="00771CAB" w:rsidP="00B3079F" w:rsidRDefault="00771CAB">
            <w:pPr>
              <w:pBdr>
                <w:top w:val="nil"/>
                <w:left w:val="nil"/>
                <w:bottom w:val="nil"/>
                <w:right w:val="nil"/>
                <w:between w:val="nil"/>
                <w:bar w:val="nil"/>
              </w:pBdr>
              <w:spacing w:after="240"/>
              <w:rPr>
                <w:rFonts w:eastAsia="Arial Unicode MS" w:asciiTheme="minorHAnsi" w:hAnsiTheme="minorHAnsi"/>
                <w:b/>
                <w:noProof/>
                <w:sz w:val="20"/>
                <w:szCs w:val="20"/>
                <w:highlight w:val="yellow"/>
              </w:rPr>
            </w:pPr>
            <w:r w:rsidRPr="00272820">
              <w:rPr>
                <w:rFonts w:eastAsia="Arial Unicode MS" w:asciiTheme="minorHAnsi" w:hAnsiTheme="minorHAnsi"/>
                <w:b/>
                <w:noProof/>
                <w:sz w:val="20"/>
                <w:szCs w:val="20"/>
              </w:rPr>
              <w:t xml:space="preserve">Behandelvoorstel: </w:t>
            </w:r>
            <w:r w:rsidRPr="00272820">
              <w:rPr>
                <w:rFonts w:eastAsia="Arial Unicode MS" w:asciiTheme="minorHAnsi" w:hAnsiTheme="minorHAnsi"/>
                <w:noProof/>
                <w:sz w:val="20"/>
                <w:szCs w:val="20"/>
              </w:rPr>
              <w:t>voor kennisgeving aannemen</w:t>
            </w:r>
          </w:p>
        </w:tc>
      </w:tr>
      <w:tr w:rsidRPr="00AA7D91" w:rsidR="009D058D" w:rsidTr="00B3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D058D" w:rsidP="009D058D" w:rsidRDefault="009D058D">
            <w:pPr>
              <w:rPr>
                <w:rFonts w:ascii="Calibri" w:hAnsi="Calibri" w:cs="Calibri"/>
                <w:color w:val="000000"/>
                <w:sz w:val="22"/>
                <w:szCs w:val="22"/>
              </w:rPr>
            </w:pPr>
            <w:r>
              <w:rPr>
                <w:rFonts w:ascii="Calibri" w:hAnsi="Calibri" w:cs="Calibri"/>
                <w:color w:val="000000"/>
                <w:sz w:val="22"/>
                <w:szCs w:val="22"/>
              </w:rPr>
              <w:t>4-sep-19</w:t>
            </w:r>
          </w:p>
          <w:p w:rsidR="009D058D" w:rsidP="00771CAB" w:rsidRDefault="009D058D">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9D058D" w:rsidP="00771CAB" w:rsidRDefault="009D058D">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9D058D" w:rsidP="00771CAB" w:rsidRDefault="009D058D">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9D058D" w:rsidR="009D058D" w:rsidP="00701C69" w:rsidRDefault="009D058D">
            <w:pPr>
              <w:rPr>
                <w:rFonts w:ascii="Calibri" w:hAnsi="Calibri" w:cs="Calibri"/>
                <w:color w:val="000000"/>
                <w:sz w:val="22"/>
                <w:szCs w:val="22"/>
                <w:lang w:val="en-GB"/>
              </w:rPr>
            </w:pPr>
            <w:r w:rsidRPr="009D058D">
              <w:rPr>
                <w:rFonts w:ascii="Calibri" w:hAnsi="Calibri" w:cs="Calibri"/>
                <w:color w:val="000000"/>
                <w:sz w:val="22"/>
                <w:szCs w:val="22"/>
                <w:lang w:val="en-GB"/>
              </w:rPr>
              <w:t>European Partnership for innovative health (Horizon Europe programme)</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D058D" w:rsidP="00771CAB" w:rsidRDefault="00B21C1F">
            <w:pPr>
              <w:rPr>
                <w:rFonts w:ascii="Calibri" w:hAnsi="Calibri" w:cs="Calibri"/>
                <w:color w:val="0000FF"/>
                <w:sz w:val="22"/>
                <w:szCs w:val="22"/>
                <w:u w:val="single"/>
              </w:rPr>
            </w:pPr>
            <w:hyperlink w:history="1" w:anchor="plan-2019-5302" r:id="rId8">
              <w:r w:rsidR="009D058D">
                <w:rPr>
                  <w:rStyle w:val="Hyperlink"/>
                  <w:rFonts w:ascii="Calibri" w:hAnsi="Calibri" w:cs="Calibri"/>
                  <w:sz w:val="22"/>
                  <w:szCs w:val="22"/>
                </w:rPr>
                <w:t>OR</w:t>
              </w:r>
            </w:hyperlink>
          </w:p>
          <w:p w:rsidRPr="009D058D" w:rsidR="009D058D" w:rsidP="00771CAB" w:rsidRDefault="009D058D">
            <w:pPr>
              <w:rPr>
                <w:rFonts w:ascii="Calibri" w:hAnsi="Calibri" w:cs="Calibri"/>
                <w:color w:val="0000FF"/>
                <w:sz w:val="22"/>
                <w:szCs w:val="22"/>
                <w:u w:val="single"/>
              </w:rPr>
            </w:pPr>
            <w:r w:rsidRPr="009D058D">
              <w:rPr>
                <w:rFonts w:ascii="Calibri" w:hAnsi="Calibri" w:cs="Calibri"/>
                <w:sz w:val="22"/>
                <w:szCs w:val="22"/>
                <w:u w:val="single"/>
              </w:rPr>
              <w:t>(deadline 6-nov-19)</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D058D" w:rsidR="009D058D" w:rsidP="00B3079F" w:rsidRDefault="009D058D">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9D058D" w:rsidP="00470170" w:rsidRDefault="00AA7D91">
            <w:pPr>
              <w:pBdr>
                <w:top w:val="nil"/>
                <w:left w:val="nil"/>
                <w:bottom w:val="nil"/>
                <w:right w:val="nil"/>
                <w:between w:val="nil"/>
                <w:bar w:val="nil"/>
              </w:pBdr>
              <w:rPr>
                <w:rFonts w:eastAsia="Arial Unicode MS" w:asciiTheme="minorHAnsi" w:hAnsiTheme="minorHAnsi"/>
                <w:noProof/>
                <w:sz w:val="20"/>
                <w:szCs w:val="20"/>
              </w:rPr>
            </w:pPr>
            <w:r w:rsidRPr="00AA7D91">
              <w:rPr>
                <w:rFonts w:eastAsia="Arial Unicode MS" w:asciiTheme="minorHAnsi" w:hAnsiTheme="minorHAnsi"/>
                <w:noProof/>
                <w:sz w:val="20"/>
                <w:szCs w:val="20"/>
              </w:rPr>
              <w:t xml:space="preserve">Stakeholders wordt gevraagd naar de visie op </w:t>
            </w:r>
            <w:r>
              <w:rPr>
                <w:rFonts w:eastAsia="Arial Unicode MS" w:asciiTheme="minorHAnsi" w:hAnsiTheme="minorHAnsi"/>
                <w:noProof/>
                <w:sz w:val="20"/>
                <w:szCs w:val="20"/>
              </w:rPr>
              <w:t xml:space="preserve">12 voorgestelde Europese partnerschappen onder het nieuwe Horizon Europe programma, waaronder het partnerschap voor innovatieve gezondheid. </w:t>
            </w:r>
            <w:r w:rsidR="00F872A7">
              <w:rPr>
                <w:rFonts w:eastAsia="Arial Unicode MS" w:asciiTheme="minorHAnsi" w:hAnsiTheme="minorHAnsi"/>
                <w:noProof/>
                <w:sz w:val="20"/>
                <w:szCs w:val="20"/>
              </w:rPr>
              <w:t xml:space="preserve">De input van stakeholders wordt gebruikt voor de impact assessment. </w:t>
            </w:r>
          </w:p>
          <w:p w:rsidR="0009530C" w:rsidP="00470170" w:rsidRDefault="0009530C">
            <w:pPr>
              <w:pBdr>
                <w:top w:val="nil"/>
                <w:left w:val="nil"/>
                <w:bottom w:val="nil"/>
                <w:right w:val="nil"/>
                <w:between w:val="nil"/>
                <w:bar w:val="nil"/>
              </w:pBdr>
              <w:rPr>
                <w:rFonts w:eastAsia="Arial Unicode MS" w:asciiTheme="minorHAnsi" w:hAnsiTheme="minorHAnsi"/>
                <w:noProof/>
                <w:sz w:val="20"/>
                <w:szCs w:val="20"/>
              </w:rPr>
            </w:pPr>
          </w:p>
          <w:p w:rsidR="0009530C" w:rsidP="00470170" w:rsidRDefault="0009530C">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 xml:space="preserve">Het ministerie is voornemens om te reageren. </w:t>
            </w:r>
          </w:p>
          <w:p w:rsidRPr="00AA7D91" w:rsidR="00F872A7" w:rsidP="00470170" w:rsidRDefault="00F872A7">
            <w:pPr>
              <w:pBdr>
                <w:top w:val="nil"/>
                <w:left w:val="nil"/>
                <w:bottom w:val="nil"/>
                <w:right w:val="nil"/>
                <w:between w:val="nil"/>
                <w:bar w:val="nil"/>
              </w:pBdr>
              <w:rPr>
                <w:rFonts w:eastAsia="Arial Unicode MS" w:asciiTheme="minorHAnsi" w:hAnsiTheme="minorHAnsi"/>
                <w:noProof/>
                <w:sz w:val="20"/>
                <w:szCs w:val="20"/>
              </w:rPr>
            </w:pPr>
          </w:p>
          <w:p w:rsidRPr="00AA7D91" w:rsidR="009D058D" w:rsidP="0009530C" w:rsidRDefault="009D058D">
            <w:pPr>
              <w:pBdr>
                <w:top w:val="nil"/>
                <w:left w:val="nil"/>
                <w:bottom w:val="nil"/>
                <w:right w:val="nil"/>
                <w:between w:val="nil"/>
                <w:bar w:val="nil"/>
              </w:pBdr>
              <w:rPr>
                <w:rFonts w:eastAsia="Arial Unicode MS" w:asciiTheme="minorHAnsi" w:hAnsiTheme="minorHAnsi"/>
                <w:noProof/>
                <w:sz w:val="20"/>
                <w:szCs w:val="20"/>
              </w:rPr>
            </w:pPr>
            <w:r w:rsidRPr="00AA7D91">
              <w:rPr>
                <w:rFonts w:eastAsia="Arial Unicode MS" w:asciiTheme="minorHAnsi" w:hAnsiTheme="minorHAnsi"/>
                <w:b/>
                <w:noProof/>
                <w:sz w:val="20"/>
                <w:szCs w:val="20"/>
              </w:rPr>
              <w:lastRenderedPageBreak/>
              <w:t>Behandelvoorstel</w:t>
            </w:r>
            <w:r w:rsidRPr="00AA7D91">
              <w:rPr>
                <w:rFonts w:eastAsia="Arial Unicode MS" w:asciiTheme="minorHAnsi" w:hAnsiTheme="minorHAnsi"/>
                <w:noProof/>
                <w:sz w:val="20"/>
                <w:szCs w:val="20"/>
              </w:rPr>
              <w:t xml:space="preserve">: </w:t>
            </w:r>
            <w:r w:rsidR="0009530C">
              <w:rPr>
                <w:rFonts w:eastAsia="Arial Unicode MS" w:asciiTheme="minorHAnsi" w:hAnsiTheme="minorHAnsi"/>
                <w:noProof/>
                <w:sz w:val="20"/>
                <w:szCs w:val="20"/>
              </w:rPr>
              <w:t>Afschrift consultatie afwachten</w:t>
            </w:r>
          </w:p>
        </w:tc>
      </w:tr>
      <w:tr w:rsidRPr="009D058D" w:rsidR="009D058D" w:rsidTr="00B3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D058D" w:rsidP="009D058D" w:rsidRDefault="009D058D">
            <w:pPr>
              <w:rPr>
                <w:rFonts w:ascii="Calibri" w:hAnsi="Calibri" w:cs="Calibri"/>
                <w:color w:val="000000"/>
                <w:sz w:val="22"/>
                <w:szCs w:val="22"/>
              </w:rPr>
            </w:pPr>
            <w:r>
              <w:rPr>
                <w:rFonts w:ascii="Calibri" w:hAnsi="Calibri" w:cs="Calibri"/>
                <w:color w:val="000000"/>
                <w:sz w:val="22"/>
                <w:szCs w:val="22"/>
              </w:rPr>
              <w:lastRenderedPageBreak/>
              <w:t>30-sep-19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9D058D" w:rsidP="00771CAB" w:rsidRDefault="009D058D">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9D058D" w:rsidP="00771CAB" w:rsidRDefault="009D058D">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Pr="009D058D" w:rsidR="009D058D" w:rsidP="00701C69" w:rsidRDefault="009D058D">
            <w:pPr>
              <w:rPr>
                <w:rFonts w:ascii="Calibri" w:hAnsi="Calibri" w:cs="Calibri"/>
                <w:color w:val="000000"/>
                <w:sz w:val="22"/>
                <w:szCs w:val="22"/>
              </w:rPr>
            </w:pPr>
            <w:r>
              <w:rPr>
                <w:rFonts w:ascii="Calibri" w:hAnsi="Calibri" w:cs="Calibri"/>
                <w:color w:val="000000"/>
                <w:sz w:val="22"/>
                <w:szCs w:val="22"/>
              </w:rPr>
              <w:t>VERSLAG VAN DE COMMISSIE AAN HET EUROPEES PARLEMENT EN DE RAAD over de uitoefening van de bevoegdheidsdelegatie die aan de Commissie is toegekend overeenkomstig Verordening (EU) nr. 658/2014 van het Europees Parlement en de Raad van 15 mei 2014 betreffende de aan het Europees Geneesmiddelenbureau te betalen vergoedingen voor het uitvoeren van geneesmiddelenbewakingsactiviteiten inzake geneesmiddelen voor menselijk gebruik</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D058D" w:rsidP="00771CAB" w:rsidRDefault="00B21C1F">
            <w:pPr>
              <w:rPr>
                <w:rFonts w:ascii="Calibri" w:hAnsi="Calibri" w:cs="Calibri"/>
                <w:color w:val="0000FF"/>
                <w:sz w:val="22"/>
                <w:szCs w:val="22"/>
                <w:u w:val="single"/>
              </w:rPr>
            </w:pPr>
            <w:hyperlink w:history="1" r:id="rId9">
              <w:r w:rsidR="009D058D">
                <w:rPr>
                  <w:rStyle w:val="Hyperlink"/>
                  <w:rFonts w:ascii="Calibri" w:hAnsi="Calibri" w:cs="Calibri"/>
                  <w:sz w:val="22"/>
                  <w:szCs w:val="22"/>
                </w:rPr>
                <w:t>COM (2019) 439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9D058D" w:rsidR="009D058D" w:rsidP="00B3079F" w:rsidRDefault="009D058D">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9D058D" w:rsidP="00470170" w:rsidRDefault="001F3897">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 xml:space="preserve">Om geneesmiddelenbewakingsactiviteiten te financieren voorziet Verordening 658/2014 in vergoedingen die in rekening worden gebracht aan de houders van een vergunning voor het in de handel brengen. </w:t>
            </w:r>
            <w:r w:rsidR="00566027">
              <w:rPr>
                <w:rFonts w:eastAsia="Arial Unicode MS" w:asciiTheme="minorHAnsi" w:hAnsiTheme="minorHAnsi"/>
                <w:noProof/>
                <w:sz w:val="20"/>
                <w:szCs w:val="20"/>
              </w:rPr>
              <w:t xml:space="preserve">De hoogte van vergoedingen en bezoldigingen kunnen middels gedelegeerde handelingen worden vastgesteld in het licht van een jaarlijkse monitoring van het inflatiepercentage. Via deze communciatie doet de Europese Commissie verslag over de twee aanpassingen die zij heeft uitgevoerd conform de verordening. </w:t>
            </w:r>
          </w:p>
          <w:p w:rsidR="009D058D" w:rsidP="00470170" w:rsidRDefault="009D058D">
            <w:pPr>
              <w:pBdr>
                <w:top w:val="nil"/>
                <w:left w:val="nil"/>
                <w:bottom w:val="nil"/>
                <w:right w:val="nil"/>
                <w:between w:val="nil"/>
                <w:bar w:val="nil"/>
              </w:pBdr>
              <w:rPr>
                <w:rFonts w:eastAsia="Arial Unicode MS" w:asciiTheme="minorHAnsi" w:hAnsiTheme="minorHAnsi"/>
                <w:noProof/>
                <w:sz w:val="20"/>
                <w:szCs w:val="20"/>
              </w:rPr>
            </w:pPr>
          </w:p>
          <w:p w:rsidRPr="009D058D" w:rsidR="009D058D" w:rsidP="00470170" w:rsidRDefault="009D058D">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sidR="00566027">
              <w:rPr>
                <w:rFonts w:eastAsia="Arial Unicode MS" w:asciiTheme="minorHAnsi" w:hAnsiTheme="minorHAnsi"/>
                <w:b/>
                <w:noProof/>
                <w:sz w:val="20"/>
                <w:szCs w:val="20"/>
              </w:rPr>
              <w:t xml:space="preserve">: </w:t>
            </w:r>
            <w:r w:rsidRPr="00566027" w:rsidR="00566027">
              <w:rPr>
                <w:rFonts w:eastAsia="Arial Unicode MS" w:asciiTheme="minorHAnsi" w:hAnsiTheme="minorHAnsi"/>
                <w:noProof/>
                <w:sz w:val="20"/>
                <w:szCs w:val="20"/>
              </w:rPr>
              <w:t>voor kennisgeving aannemen</w:t>
            </w:r>
          </w:p>
        </w:tc>
      </w:tr>
    </w:tbl>
    <w:p w:rsidRPr="009D058D" w:rsidR="00771CAB" w:rsidP="00771CAB" w:rsidRDefault="00771CAB">
      <w:pPr>
        <w:spacing w:after="200" w:line="276" w:lineRule="auto"/>
        <w:rPr>
          <w:rFonts w:asciiTheme="minorHAnsi" w:hAnsiTheme="minorHAnsi"/>
          <w:b/>
          <w:sz w:val="22"/>
          <w:szCs w:val="22"/>
        </w:rPr>
      </w:pP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w:t>
            </w:r>
            <w:r w:rsidRPr="00221383">
              <w:rPr>
                <w:rFonts w:asciiTheme="minorHAnsi" w:hAnsiTheme="minorHAnsi"/>
              </w:rPr>
              <w:lastRenderedPageBreak/>
              <w:t xml:space="preserve">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0">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lastRenderedPageBreak/>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w:t>
            </w:r>
            <w:r w:rsidRPr="00221383">
              <w:rPr>
                <w:rFonts w:asciiTheme="minorHAnsi" w:hAnsiTheme="minorHAnsi"/>
              </w:rPr>
              <w:lastRenderedPageBreak/>
              <w:t xml:space="preserve">Europees Parlement stuurt. </w:t>
            </w:r>
            <w:hyperlink w:history="1" r:id="rId11">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lastRenderedPageBreak/>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 xml:space="preserve">kabinet verzoeken om de concept-kabinetsreactie naar de Kamer te sturen voordat de definitieve versie naar de Europese Commissie wordt gestuurd, teneinde </w:t>
            </w:r>
            <w:r w:rsidRPr="00221383">
              <w:rPr>
                <w:rFonts w:asciiTheme="minorHAnsi" w:hAnsiTheme="minorHAnsi"/>
              </w:rPr>
              <w:lastRenderedPageBreak/>
              <w:t>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lastRenderedPageBreak/>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B21C1F"/>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3444D"/>
    <w:rsid w:val="0009530C"/>
    <w:rsid w:val="00104C5F"/>
    <w:rsid w:val="00165F4D"/>
    <w:rsid w:val="001F3897"/>
    <w:rsid w:val="003C261A"/>
    <w:rsid w:val="003F7103"/>
    <w:rsid w:val="00470170"/>
    <w:rsid w:val="00566027"/>
    <w:rsid w:val="006C06A8"/>
    <w:rsid w:val="00701C69"/>
    <w:rsid w:val="00771CAB"/>
    <w:rsid w:val="008F53C1"/>
    <w:rsid w:val="009D058D"/>
    <w:rsid w:val="00AA7D91"/>
    <w:rsid w:val="00B21C1F"/>
    <w:rsid w:val="00DA6C99"/>
    <w:rsid w:val="00E6059F"/>
    <w:rsid w:val="00F872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info/law/better-regulation/initiatives/ares-2019-4972474_en"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secure.ipex.eu/IPEXL-WEB/dossier/document/COM20190365.do"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ec.europa.eu/yourvoice/consultations/index_nl.htm" TargetMode="External" Id="rId11" /><Relationship Type="http://schemas.openxmlformats.org/officeDocument/2006/relationships/footnotes" Target="footnote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openxmlformats.org/officeDocument/2006/relationships/webSettings" Target="webSettings.xml" Id="rId4" /><Relationship Type="http://schemas.openxmlformats.org/officeDocument/2006/relationships/hyperlink" Target="https://secure.ipex.eu/IPEXL-WEB/dossier/document/COM20190439.do"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2692</ap:Words>
  <ap:Characters>14807</ap:Characters>
  <ap:DocSecurity>4</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2019-10-10T14:08:00.0000000Z</dcterms:created>
  <dcterms:modified xsi:type="dcterms:W3CDTF">2019-10-10T14:08:00.0000000Z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0x0101003F63F6611601EE469E167E9068E4D318</vt:lpwstr>
  </property>
</Properties>
</file>