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AE" w:rsidP="00AE7FAE" w:rsidRDefault="00AE7FAE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2019Z</w:t>
      </w:r>
      <w:r w:rsidR="00162F93">
        <w:rPr>
          <w:rFonts w:ascii="Calibri" w:hAnsi="Calibri" w:eastAsia="Times New Roman" w:cs="Calibri"/>
          <w:b/>
          <w:bCs/>
          <w:sz w:val="22"/>
          <w:szCs w:val="22"/>
        </w:rPr>
        <w:t>17692</w:t>
      </w:r>
      <w:r>
        <w:rPr>
          <w:rFonts w:ascii="Calibri" w:hAnsi="Calibri" w:eastAsia="Times New Roman" w:cs="Calibri"/>
          <w:b/>
          <w:bCs/>
          <w:sz w:val="22"/>
          <w:szCs w:val="22"/>
        </w:rPr>
        <w:t>/2019D</w:t>
      </w:r>
      <w:r w:rsidR="00162F93">
        <w:rPr>
          <w:rFonts w:ascii="Calibri" w:hAnsi="Calibri" w:eastAsia="Times New Roman" w:cs="Calibri"/>
          <w:b/>
          <w:bCs/>
          <w:sz w:val="22"/>
          <w:szCs w:val="22"/>
        </w:rPr>
        <w:t>36889</w:t>
      </w:r>
      <w:bookmarkStart w:name="_GoBack" w:id="0"/>
      <w:bookmarkEnd w:id="0"/>
    </w:p>
    <w:p w:rsidR="00AE7FAE" w:rsidP="00AE7FAE" w:rsidRDefault="00AE7FA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7FAE" w:rsidP="00AE7FAE" w:rsidRDefault="00AE7FA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7FAE" w:rsidP="00AE7FAE" w:rsidRDefault="00AE7FA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7FAE" w:rsidP="00AE7FAE" w:rsidRDefault="00AE7FA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7FAE" w:rsidP="00AE7FAE" w:rsidRDefault="00AE7FAE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Berge, N. &lt;n.vdberge@tweedekamer.nl&gt;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zaterdag 21 september 2019 08:21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van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Goens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Youskine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N. &lt;n.vangoensyouskine@tweedekamer.nl&gt;;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Hellevoort</w:t>
      </w:r>
      <w:proofErr w:type="spellEnd"/>
      <w:r>
        <w:rPr>
          <w:rFonts w:ascii="Calibri" w:hAnsi="Calibri" w:eastAsia="Times New Roman" w:cs="Calibri"/>
          <w:sz w:val="22"/>
          <w:szCs w:val="22"/>
        </w:rPr>
        <w:t>, M. &lt;m.hellevoort@tweedekamer.nl&gt;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Rondvraagpunt PV </w:t>
      </w:r>
    </w:p>
    <w:p w:rsidR="00AE7FAE" w:rsidP="00AE7FAE" w:rsidRDefault="00AE7FAE"/>
    <w:p w:rsidR="00AE7FAE" w:rsidP="00AE7FAE" w:rsidRDefault="00AE7FAE">
      <w:pPr>
        <w:rPr>
          <w:rFonts w:eastAsia="Times New Roman"/>
        </w:rPr>
      </w:pPr>
      <w:r>
        <w:rPr>
          <w:rFonts w:eastAsia="Times New Roman"/>
        </w:rPr>
        <w:t>Beste griffie,</w:t>
      </w:r>
    </w:p>
    <w:p w:rsidR="00AE7FAE" w:rsidP="00AE7FAE" w:rsidRDefault="00AE7FAE">
      <w:pPr>
        <w:rPr>
          <w:rFonts w:eastAsia="Times New Roman"/>
        </w:rPr>
      </w:pPr>
    </w:p>
    <w:p w:rsidR="00AE7FAE" w:rsidP="00AE7FAE" w:rsidRDefault="00AE7FAE">
      <w:pPr>
        <w:rPr>
          <w:rFonts w:eastAsia="Times New Roman"/>
        </w:rPr>
      </w:pPr>
      <w:r>
        <w:rPr>
          <w:rFonts w:eastAsia="Times New Roman"/>
        </w:rPr>
        <w:t>Bij de volgende PV wil ik een kabinetsreactie vragen op dit rapport: </w:t>
      </w:r>
      <w:hyperlink w:history="1" r:id="rId4">
        <w:r>
          <w:rPr>
            <w:rStyle w:val="Hyperlink"/>
            <w:rFonts w:eastAsia="Times New Roman"/>
          </w:rPr>
          <w:t>https://www.oneworld.nl/mensenrechten/dit-doet-publieke-ophef-met-de-levens-van-moslims/</w:t>
        </w:r>
      </w:hyperlink>
    </w:p>
    <w:p w:rsidR="00AE7FAE" w:rsidP="00AE7FAE" w:rsidRDefault="00AE7FAE">
      <w:pPr>
        <w:rPr>
          <w:rFonts w:eastAsia="Times New Roman"/>
        </w:rPr>
      </w:pPr>
    </w:p>
    <w:p w:rsidR="00AE7FAE" w:rsidP="00AE7FAE" w:rsidRDefault="00AE7FAE">
      <w:pPr>
        <w:rPr>
          <w:rFonts w:eastAsia="Times New Roman"/>
        </w:rPr>
      </w:pPr>
      <w:r>
        <w:rPr>
          <w:rFonts w:eastAsia="Times New Roman"/>
        </w:rPr>
        <w:t>Vriendelijke groet,</w:t>
      </w:r>
    </w:p>
    <w:p w:rsidR="00AE7FAE" w:rsidP="00AE7FAE" w:rsidRDefault="00AE7FAE">
      <w:pPr>
        <w:rPr>
          <w:rFonts w:eastAsia="Times New Roman"/>
        </w:rPr>
      </w:pPr>
    </w:p>
    <w:p w:rsidR="00AE7FAE" w:rsidP="00AE7FAE" w:rsidRDefault="00AE7FAE">
      <w:pPr>
        <w:spacing w:after="240"/>
        <w:rPr>
          <w:rFonts w:eastAsia="Times New Roman"/>
        </w:rPr>
      </w:pPr>
      <w:r>
        <w:rPr>
          <w:rFonts w:eastAsia="Times New Roman"/>
        </w:rPr>
        <w:t>Niels van den Berge</w:t>
      </w:r>
    </w:p>
    <w:p w:rsidR="00AE7FAE" w:rsidP="00AE7FAE" w:rsidRDefault="00AE7FAE">
      <w:pPr>
        <w:spacing w:after="240"/>
        <w:rPr>
          <w:rFonts w:eastAsia="Times New Roman"/>
        </w:rPr>
      </w:pPr>
      <w:r>
        <w:rPr>
          <w:rFonts w:eastAsia="Times New Roman"/>
        </w:rPr>
        <w:t>GroenLinks</w:t>
      </w:r>
    </w:p>
    <w:p w:rsidR="005B0984" w:rsidP="00AE7FAE" w:rsidRDefault="005B0984">
      <w:pPr>
        <w:ind w:firstLine="708"/>
      </w:pPr>
    </w:p>
    <w:sectPr w:rsidR="005B098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AE"/>
    <w:rsid w:val="00162F93"/>
    <w:rsid w:val="005B0984"/>
    <w:rsid w:val="00A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5B15"/>
  <w15:chartTrackingRefBased/>
  <w15:docId w15:val="{532B19FE-10C2-4435-97F1-C0AF4E1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7FA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E7FA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2F9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F93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oneworld.nl/mensenrechten/dit-doet-publieke-ophef-met-de-levens-van-moslims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2019-09-23T08:54:00.0000000Z</lastPrinted>
  <dcterms:created xsi:type="dcterms:W3CDTF">2019-09-23T08:54:00.0000000Z</dcterms:created>
  <dcterms:modified xsi:type="dcterms:W3CDTF">2019-09-23T08:54:00.0000000Z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0x010100CEB0A19EC34B274EBFF9E7BF16306C26</vt:lpwstr>
  </property>
</Properties>
</file>