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W04.19.0269/I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9 september 2019</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3 september 2019, no.2019001716, heeft Uwe Majesteit, op voordracht van de Minister van Financiën, mede namens de Minister van Binnenlandse Zaken en Koninkrijksrelaties en de Staatssecretaris van Financiën, bij de Afdeling advisering van de Raad van State ter overweging aanhangig gemaakt het voorstel van wet tot vaststelling van de begrotingsstaat van het gemeentefonds (B) voor het jaar 2020,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4A22D49FF556854097A8A755978CC4C6" ma:contentTypeVersion="0" ma:contentTypeDescription="Een nieuw document maken." ma:contentTypeScope="" ma:versionID="7079b2d676a806c446ddaee281c995bc">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95A1-B26B-4F1F-B217-5EAF9BB1F992}">
  <ds:schemaRefs>
    <ds:schemaRef ds:uri="http://schemas.WordDocumentGenerator.com/DocumentGeneration"/>
  </ds:schemaRefs>
</ds:datastoreItem>
</file>

<file path=customXml/itemProps2.xml><?xml version="1.0" encoding="utf-8"?>
<ds:datastoreItem xmlns:ds="http://schemas.openxmlformats.org/officeDocument/2006/customXml" ds:itemID="{2BE5E2B3-9DCD-4A4C-B30E-4D2DF3B01B61}">
  <ds:schemaRefs/>
</ds:datastoreItem>
</file>

<file path=customXml/itemProps3.xml><?xml version="1.0" encoding="utf-8"?>
<ds:datastoreItem xmlns:ds="http://schemas.openxmlformats.org/officeDocument/2006/customXml" ds:itemID="{B714897D-2AE8-4697-8573-1DD20B25E22C}">
  <ds:schemaRefs/>
</ds:datastoreItem>
</file>

<file path=customXml/itemProps4.xml><?xml version="1.0" encoding="utf-8"?>
<ds:datastoreItem xmlns:ds="http://schemas.openxmlformats.org/officeDocument/2006/customXml" ds:itemID="{10696204-4940-4DE9-B62E-233264289C7F}">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