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271A5" w:rsidR="00B271A5" w:rsidP="000D0DF5" w:rsidRDefault="00B271A5">
            <w:pPr>
              <w:tabs>
                <w:tab w:val="left" w:pos="-1440"/>
                <w:tab w:val="left" w:pos="-720"/>
              </w:tabs>
              <w:suppressAutoHyphens/>
              <w:rPr>
                <w:rFonts w:ascii="Times New Roman" w:hAnsi="Times New Roman"/>
              </w:rPr>
            </w:pPr>
            <w:r w:rsidRPr="00B271A5">
              <w:rPr>
                <w:rFonts w:ascii="Times New Roman" w:hAnsi="Times New Roman"/>
              </w:rPr>
              <w:t>De Tweede Kamer der Staten-</w:t>
            </w:r>
            <w:r w:rsidRPr="00B271A5">
              <w:rPr>
                <w:rFonts w:ascii="Times New Roman" w:hAnsi="Times New Roman"/>
              </w:rPr>
              <w:fldChar w:fldCharType="begin"/>
            </w:r>
            <w:r w:rsidRPr="00B271A5">
              <w:rPr>
                <w:rFonts w:ascii="Times New Roman" w:hAnsi="Times New Roman"/>
              </w:rPr>
              <w:instrText xml:space="preserve">PRIVATE </w:instrText>
            </w:r>
            <w:r w:rsidRPr="00B271A5">
              <w:rPr>
                <w:rFonts w:ascii="Times New Roman" w:hAnsi="Times New Roman"/>
              </w:rPr>
              <w:fldChar w:fldCharType="end"/>
            </w:r>
          </w:p>
          <w:p w:rsidRPr="00B271A5" w:rsidR="00B271A5" w:rsidP="000D0DF5" w:rsidRDefault="00B271A5">
            <w:pPr>
              <w:tabs>
                <w:tab w:val="left" w:pos="-1440"/>
                <w:tab w:val="left" w:pos="-720"/>
              </w:tabs>
              <w:suppressAutoHyphens/>
              <w:rPr>
                <w:rFonts w:ascii="Times New Roman" w:hAnsi="Times New Roman"/>
              </w:rPr>
            </w:pPr>
            <w:r w:rsidRPr="00B271A5">
              <w:rPr>
                <w:rFonts w:ascii="Times New Roman" w:hAnsi="Times New Roman"/>
              </w:rPr>
              <w:t>Generaal zendt bijgaand door</w:t>
            </w:r>
          </w:p>
          <w:p w:rsidRPr="00B271A5" w:rsidR="00B271A5" w:rsidP="000D0DF5" w:rsidRDefault="00B271A5">
            <w:pPr>
              <w:tabs>
                <w:tab w:val="left" w:pos="-1440"/>
                <w:tab w:val="left" w:pos="-720"/>
              </w:tabs>
              <w:suppressAutoHyphens/>
              <w:rPr>
                <w:rFonts w:ascii="Times New Roman" w:hAnsi="Times New Roman"/>
              </w:rPr>
            </w:pPr>
            <w:r w:rsidRPr="00B271A5">
              <w:rPr>
                <w:rFonts w:ascii="Times New Roman" w:hAnsi="Times New Roman"/>
              </w:rPr>
              <w:t>haar aangenomen wetsvoorstel</w:t>
            </w:r>
          </w:p>
          <w:p w:rsidRPr="00B271A5" w:rsidR="00B271A5" w:rsidP="000D0DF5" w:rsidRDefault="00B271A5">
            <w:pPr>
              <w:tabs>
                <w:tab w:val="left" w:pos="-1440"/>
                <w:tab w:val="left" w:pos="-720"/>
              </w:tabs>
              <w:suppressAutoHyphens/>
              <w:rPr>
                <w:rFonts w:ascii="Times New Roman" w:hAnsi="Times New Roman"/>
              </w:rPr>
            </w:pPr>
            <w:r w:rsidRPr="00B271A5">
              <w:rPr>
                <w:rFonts w:ascii="Times New Roman" w:hAnsi="Times New Roman"/>
              </w:rPr>
              <w:t>aan de Eerste Kamer.</w:t>
            </w:r>
          </w:p>
          <w:p w:rsidRPr="00B271A5" w:rsidR="00B271A5" w:rsidP="000D0DF5" w:rsidRDefault="00B271A5">
            <w:pPr>
              <w:tabs>
                <w:tab w:val="left" w:pos="-1440"/>
                <w:tab w:val="left" w:pos="-720"/>
              </w:tabs>
              <w:suppressAutoHyphens/>
              <w:rPr>
                <w:rFonts w:ascii="Times New Roman" w:hAnsi="Times New Roman"/>
              </w:rPr>
            </w:pPr>
          </w:p>
          <w:p w:rsidRPr="00B271A5" w:rsidR="00B271A5" w:rsidP="000D0DF5" w:rsidRDefault="00B271A5">
            <w:pPr>
              <w:tabs>
                <w:tab w:val="left" w:pos="-1440"/>
                <w:tab w:val="left" w:pos="-720"/>
              </w:tabs>
              <w:suppressAutoHyphens/>
              <w:rPr>
                <w:rFonts w:ascii="Times New Roman" w:hAnsi="Times New Roman"/>
              </w:rPr>
            </w:pPr>
            <w:r w:rsidRPr="00B271A5">
              <w:rPr>
                <w:rFonts w:ascii="Times New Roman" w:hAnsi="Times New Roman"/>
              </w:rPr>
              <w:t>De Voorzitter,</w:t>
            </w:r>
          </w:p>
          <w:p w:rsidRPr="00B271A5" w:rsidR="00B271A5" w:rsidP="000D0DF5" w:rsidRDefault="00B271A5">
            <w:pPr>
              <w:tabs>
                <w:tab w:val="left" w:pos="-1440"/>
                <w:tab w:val="left" w:pos="-720"/>
              </w:tabs>
              <w:suppressAutoHyphens/>
              <w:rPr>
                <w:rFonts w:ascii="Times New Roman" w:hAnsi="Times New Roman"/>
              </w:rPr>
            </w:pPr>
          </w:p>
          <w:p w:rsidRPr="00B271A5" w:rsidR="00B271A5" w:rsidP="000D0DF5" w:rsidRDefault="00B271A5">
            <w:pPr>
              <w:tabs>
                <w:tab w:val="left" w:pos="-1440"/>
                <w:tab w:val="left" w:pos="-720"/>
              </w:tabs>
              <w:suppressAutoHyphens/>
              <w:rPr>
                <w:rFonts w:ascii="Times New Roman" w:hAnsi="Times New Roman"/>
              </w:rPr>
            </w:pPr>
          </w:p>
          <w:p w:rsidRPr="00B271A5" w:rsidR="00B271A5" w:rsidP="000D0DF5" w:rsidRDefault="00B271A5">
            <w:pPr>
              <w:tabs>
                <w:tab w:val="left" w:pos="-1440"/>
                <w:tab w:val="left" w:pos="-720"/>
              </w:tabs>
              <w:suppressAutoHyphens/>
              <w:rPr>
                <w:rFonts w:ascii="Times New Roman" w:hAnsi="Times New Roman"/>
              </w:rPr>
            </w:pPr>
          </w:p>
          <w:p w:rsidRPr="00B271A5" w:rsidR="00B271A5" w:rsidP="000D0DF5" w:rsidRDefault="00B271A5">
            <w:pPr>
              <w:tabs>
                <w:tab w:val="left" w:pos="-1440"/>
                <w:tab w:val="left" w:pos="-720"/>
              </w:tabs>
              <w:suppressAutoHyphens/>
              <w:rPr>
                <w:rFonts w:ascii="Times New Roman" w:hAnsi="Times New Roman"/>
              </w:rPr>
            </w:pPr>
          </w:p>
          <w:p w:rsidRPr="00B271A5" w:rsidR="00B271A5" w:rsidP="000D0DF5" w:rsidRDefault="00B271A5">
            <w:pPr>
              <w:tabs>
                <w:tab w:val="left" w:pos="-1440"/>
                <w:tab w:val="left" w:pos="-720"/>
              </w:tabs>
              <w:suppressAutoHyphens/>
              <w:rPr>
                <w:rFonts w:ascii="Times New Roman" w:hAnsi="Times New Roman"/>
              </w:rPr>
            </w:pPr>
          </w:p>
          <w:p w:rsidRPr="00B271A5" w:rsidR="00B271A5" w:rsidP="000D0DF5" w:rsidRDefault="00B271A5">
            <w:pPr>
              <w:tabs>
                <w:tab w:val="left" w:pos="-1440"/>
                <w:tab w:val="left" w:pos="-720"/>
              </w:tabs>
              <w:suppressAutoHyphens/>
              <w:rPr>
                <w:rFonts w:ascii="Times New Roman" w:hAnsi="Times New Roman"/>
              </w:rPr>
            </w:pPr>
          </w:p>
          <w:p w:rsidRPr="00B271A5" w:rsidR="00B271A5" w:rsidP="000D0DF5" w:rsidRDefault="00B271A5">
            <w:pPr>
              <w:tabs>
                <w:tab w:val="left" w:pos="-1440"/>
                <w:tab w:val="left" w:pos="-720"/>
              </w:tabs>
              <w:suppressAutoHyphens/>
              <w:rPr>
                <w:rFonts w:ascii="Times New Roman" w:hAnsi="Times New Roman"/>
              </w:rPr>
            </w:pPr>
          </w:p>
          <w:p w:rsidRPr="00B271A5" w:rsidR="00B271A5" w:rsidP="000D0DF5" w:rsidRDefault="00B271A5">
            <w:pPr>
              <w:tabs>
                <w:tab w:val="left" w:pos="-1440"/>
                <w:tab w:val="left" w:pos="-720"/>
              </w:tabs>
              <w:suppressAutoHyphens/>
              <w:rPr>
                <w:rFonts w:ascii="Times New Roman" w:hAnsi="Times New Roman"/>
              </w:rPr>
            </w:pPr>
          </w:p>
          <w:p w:rsidRPr="00B271A5" w:rsidR="00B271A5" w:rsidP="000D0DF5" w:rsidRDefault="00B271A5">
            <w:pPr>
              <w:rPr>
                <w:rFonts w:ascii="Times New Roman" w:hAnsi="Times New Roman"/>
              </w:rPr>
            </w:pPr>
          </w:p>
          <w:p w:rsidRPr="00B271A5" w:rsidR="00CB3578" w:rsidP="00B271A5" w:rsidRDefault="00B271A5">
            <w:pPr>
              <w:pStyle w:val="Amendement"/>
              <w:rPr>
                <w:rFonts w:ascii="Times New Roman" w:hAnsi="Times New Roman" w:cs="Times New Roman"/>
                <w:b w:val="0"/>
              </w:rPr>
            </w:pPr>
            <w:r w:rsidRPr="00B271A5">
              <w:rPr>
                <w:rFonts w:ascii="Times New Roman" w:hAnsi="Times New Roman" w:cs="Times New Roman"/>
                <w:b w:val="0"/>
                <w:sz w:val="20"/>
              </w:rPr>
              <w:t>10 september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271A5" w:rsidTr="0063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B271A5" w:rsidP="007A4916" w:rsidRDefault="00B271A5">
            <w:pPr>
              <w:rPr>
                <w:rFonts w:ascii="Times New Roman" w:hAnsi="Times New Roman"/>
                <w:b/>
                <w:sz w:val="24"/>
              </w:rPr>
            </w:pPr>
            <w:r w:rsidRPr="007A4916">
              <w:rPr>
                <w:rFonts w:ascii="Times New Roman" w:hAnsi="Times New Roman"/>
                <w:b/>
                <w:sz w:val="24"/>
              </w:rPr>
              <w:t xml:space="preserve"> </w:t>
            </w:r>
          </w:p>
          <w:p w:rsidRPr="00EA17D9" w:rsidR="00B271A5" w:rsidP="00EA17D9" w:rsidRDefault="00B271A5">
            <w:pPr>
              <w:pStyle w:val="Geenafstand"/>
              <w:rPr>
                <w:rFonts w:ascii="Times New Roman" w:hAnsi="Times New Roman"/>
                <w:b/>
                <w:sz w:val="24"/>
              </w:rPr>
            </w:pPr>
            <w:r w:rsidRPr="00EA17D9">
              <w:rPr>
                <w:rFonts w:ascii="Times New Roman" w:hAnsi="Times New Roman"/>
                <w:b/>
                <w:sz w:val="24"/>
              </w:rPr>
              <w:t>Wijziging van de Participatiewet en enige andere wetten in verband met het opheffen van discriminatoir onderscheid tussen bloedverwanten in de tweede graad en anderen die een gezamenlijke huishouding voeren waarbij sprake is van zorgbehoefte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271A5" w:rsidTr="00E0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271A5" w:rsidRDefault="00B271A5">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EA17D9" w:rsidRDefault="00EA17D9">
      <w:pPr>
        <w:pStyle w:val="Geenafstand"/>
        <w:ind w:firstLine="284"/>
        <w:rPr>
          <w:rFonts w:ascii="Times New Roman" w:hAnsi="Times New Roman"/>
          <w:sz w:val="24"/>
        </w:rPr>
      </w:pPr>
      <w:r w:rsidRPr="00EA17D9">
        <w:rPr>
          <w:rFonts w:ascii="Times New Roman" w:hAnsi="Times New Roman"/>
          <w:sz w:val="24"/>
        </w:rPr>
        <w:t>Wij Willem-Alexander, bij de gratie Gods, Koning der Nederlanden, Prins van Oranje-Nassau, enz. enz. enz.</w:t>
      </w:r>
    </w:p>
    <w:p w:rsidR="00EA17D9" w:rsidP="00EA17D9" w:rsidRDefault="00EA17D9">
      <w:pPr>
        <w:pStyle w:val="Geenafstand"/>
        <w:rPr>
          <w:rFonts w:ascii="Times New Roman" w:hAnsi="Times New Roman"/>
          <w:sz w:val="24"/>
        </w:rPr>
      </w:pPr>
    </w:p>
    <w:p w:rsidRPr="00DF4CA5" w:rsidR="00DF4CA5" w:rsidP="00DF4CA5" w:rsidRDefault="00DF4CA5">
      <w:pPr>
        <w:pStyle w:val="Geenafstand"/>
        <w:ind w:firstLine="284"/>
        <w:rPr>
          <w:rFonts w:ascii="Times New Roman" w:hAnsi="Times New Roman"/>
          <w:sz w:val="24"/>
        </w:rPr>
      </w:pPr>
      <w:r w:rsidRPr="00DF4CA5">
        <w:rPr>
          <w:rStyle w:val="Nadruk"/>
          <w:rFonts w:ascii="Times New Roman" w:hAnsi="Times New Roman"/>
          <w:i w:val="0"/>
          <w:color w:val="000000"/>
          <w:sz w:val="24"/>
        </w:rPr>
        <w:t>Allen, die deze zullen zien of horen lezen, saluut! doen te weten:</w:t>
      </w:r>
    </w:p>
    <w:p w:rsidRPr="00DF4CA5" w:rsidR="00DF4CA5" w:rsidP="00DF4CA5" w:rsidRDefault="00DF4CA5">
      <w:pPr>
        <w:pStyle w:val="Geenafstand"/>
        <w:ind w:firstLine="284"/>
        <w:rPr>
          <w:rFonts w:ascii="Times New Roman" w:hAnsi="Times New Roman"/>
          <w:sz w:val="24"/>
        </w:rPr>
      </w:pPr>
      <w:r w:rsidRPr="00DF4CA5">
        <w:rPr>
          <w:rStyle w:val="Nadruk"/>
          <w:rFonts w:ascii="Times New Roman" w:hAnsi="Times New Roman"/>
          <w:i w:val="0"/>
          <w:color w:val="000000"/>
          <w:sz w:val="24"/>
        </w:rPr>
        <w:t xml:space="preserve">Alzo Wij in overweging genomen hebben, dat </w:t>
      </w:r>
      <w:r w:rsidRPr="00DF4CA5">
        <w:rPr>
          <w:rFonts w:ascii="Times New Roman" w:hAnsi="Times New Roman"/>
          <w:sz w:val="24"/>
        </w:rPr>
        <w:t>het gelet op het arrest van de Hoge Raad van 8 december 2017 (ECLI:NL:HR:2017:3081) wenselijk is het discriminatoir onderscheid op te heffen tussen bloedverwanten in de tweede graad en anderen die een gezamenlijke huishouding voeren waarbij sprake is van zorgbehoefte en daartoe de Participatiewet en enige andere wetten te wijzigen</w:t>
      </w:r>
      <w:r w:rsidRPr="00DF4CA5">
        <w:rPr>
          <w:rStyle w:val="Nadruk"/>
          <w:rFonts w:ascii="Times New Roman" w:hAnsi="Times New Roman"/>
          <w:i w:val="0"/>
          <w:color w:val="000000"/>
          <w:sz w:val="24"/>
        </w:rPr>
        <w:t>;</w:t>
      </w:r>
    </w:p>
    <w:p w:rsidRPr="00DF4CA5" w:rsidR="00DF4CA5" w:rsidP="00DF4CA5" w:rsidRDefault="00DF4CA5">
      <w:pPr>
        <w:pStyle w:val="Geenafstand"/>
        <w:ind w:firstLine="284"/>
        <w:rPr>
          <w:rFonts w:ascii="Times New Roman" w:hAnsi="Times New Roman"/>
          <w:sz w:val="24"/>
        </w:rPr>
      </w:pPr>
      <w:r w:rsidRPr="00DF4CA5">
        <w:rPr>
          <w:rStyle w:val="Nadruk"/>
          <w:rFonts w:ascii="Times New Roman" w:hAnsi="Times New Roman"/>
          <w:i w:val="0"/>
          <w:color w:val="000000"/>
          <w:sz w:val="24"/>
        </w:rPr>
        <w:t>Zo is het, dat Wij, de Afdeling advisering van de Raad van State gehoord, en met gemeen overleg der Staten-Generaal, hebben goedgevonden en verstaan, gelijk Wij goedvinden en verstaan bij deze:</w:t>
      </w:r>
    </w:p>
    <w:p w:rsidRPr="00DF4CA5" w:rsidR="00DF4CA5" w:rsidP="00DF4CA5" w:rsidRDefault="00DF4CA5">
      <w:pPr>
        <w:pStyle w:val="Geenafstand"/>
        <w:rPr>
          <w:rFonts w:ascii="Times New Roman" w:hAnsi="Times New Roman"/>
          <w:sz w:val="24"/>
        </w:rPr>
      </w:pPr>
    </w:p>
    <w:p w:rsidRPr="00DF4CA5" w:rsidR="00DF4CA5" w:rsidP="00DF4CA5" w:rsidRDefault="00DF4CA5">
      <w:pPr>
        <w:pStyle w:val="Geenafstand"/>
        <w:rPr>
          <w:rFonts w:ascii="Times New Roman" w:hAnsi="Times New Roman"/>
          <w:sz w:val="24"/>
        </w:rPr>
      </w:pPr>
    </w:p>
    <w:p w:rsidR="00DF4CA5" w:rsidP="00DF4CA5" w:rsidRDefault="00DF4CA5">
      <w:pPr>
        <w:pStyle w:val="Geenafstand"/>
        <w:rPr>
          <w:rFonts w:ascii="Times New Roman" w:hAnsi="Times New Roman"/>
          <w:b/>
          <w:color w:val="000000"/>
          <w:sz w:val="24"/>
        </w:rPr>
      </w:pPr>
      <w:r w:rsidRPr="00DF4CA5">
        <w:rPr>
          <w:rStyle w:val="Nadruk"/>
          <w:rFonts w:ascii="Times New Roman" w:hAnsi="Times New Roman"/>
          <w:b/>
          <w:bCs/>
          <w:i w:val="0"/>
          <w:color w:val="000000"/>
          <w:sz w:val="24"/>
        </w:rPr>
        <w:t>ARTIKEL I.</w:t>
      </w:r>
      <w:r w:rsidRPr="00DF4CA5">
        <w:rPr>
          <w:rFonts w:ascii="Times New Roman" w:hAnsi="Times New Roman"/>
          <w:color w:val="000000"/>
          <w:sz w:val="24"/>
        </w:rPr>
        <w:t xml:space="preserve"> </w:t>
      </w:r>
      <w:r w:rsidRPr="00DF4CA5">
        <w:rPr>
          <w:rFonts w:ascii="Times New Roman" w:hAnsi="Times New Roman"/>
          <w:b/>
          <w:color w:val="000000"/>
          <w:sz w:val="24"/>
        </w:rPr>
        <w:t>WIJZIGING VAN DE PARTICIPATIEWET</w:t>
      </w:r>
    </w:p>
    <w:p w:rsidR="00DF4CA5" w:rsidP="00DF4CA5" w:rsidRDefault="00DF4CA5">
      <w:pPr>
        <w:pStyle w:val="Geenafstand"/>
        <w:rPr>
          <w:rFonts w:ascii="Times New Roman" w:hAnsi="Times New Roman"/>
          <w:b/>
          <w:color w:val="000000"/>
          <w:sz w:val="24"/>
        </w:rPr>
      </w:pPr>
    </w:p>
    <w:p w:rsidRPr="00DF4CA5" w:rsidR="00DF4CA5" w:rsidP="00DF4CA5" w:rsidRDefault="00DF4CA5">
      <w:pPr>
        <w:pStyle w:val="Geenafstand"/>
        <w:ind w:firstLine="284"/>
        <w:rPr>
          <w:rFonts w:ascii="Times New Roman" w:hAnsi="Times New Roman"/>
          <w:b/>
          <w:color w:val="000000"/>
          <w:sz w:val="24"/>
        </w:rPr>
      </w:pPr>
      <w:r w:rsidRPr="00DF4CA5">
        <w:rPr>
          <w:rFonts w:ascii="Times New Roman" w:hAnsi="Times New Roman"/>
          <w:color w:val="000000"/>
          <w:sz w:val="24"/>
        </w:rPr>
        <w:t xml:space="preserve">De </w:t>
      </w:r>
      <w:r w:rsidRPr="00DF4CA5">
        <w:rPr>
          <w:rStyle w:val="Nadruk"/>
          <w:rFonts w:ascii="Times New Roman" w:hAnsi="Times New Roman"/>
          <w:b/>
          <w:bCs/>
          <w:i w:val="0"/>
          <w:color w:val="000000"/>
          <w:sz w:val="24"/>
        </w:rPr>
        <w:t>Participatiewet</w:t>
      </w:r>
      <w:r w:rsidRPr="00DF4CA5">
        <w:rPr>
          <w:rFonts w:ascii="Times New Roman" w:hAnsi="Times New Roman"/>
          <w:color w:val="000000"/>
          <w:sz w:val="24"/>
        </w:rPr>
        <w:t xml:space="preserve"> wordt als volgt gewijzigd:</w:t>
      </w:r>
    </w:p>
    <w:p w:rsidR="00DF4CA5" w:rsidP="00DF4CA5" w:rsidRDefault="00DF4CA5">
      <w:pPr>
        <w:pStyle w:val="Geenafstand"/>
        <w:rPr>
          <w:rFonts w:ascii="Times New Roman" w:hAnsi="Times New Roman"/>
          <w:color w:val="000000"/>
          <w:sz w:val="24"/>
        </w:rPr>
      </w:pPr>
    </w:p>
    <w:p w:rsidRPr="00DF4CA5" w:rsidR="00DF4CA5" w:rsidP="00DF4CA5" w:rsidRDefault="00DF4CA5">
      <w:pPr>
        <w:pStyle w:val="Geenafstand"/>
        <w:rPr>
          <w:rFonts w:ascii="Times New Roman" w:hAnsi="Times New Roman"/>
          <w:color w:val="000000"/>
          <w:sz w:val="24"/>
        </w:rPr>
      </w:pPr>
      <w:r w:rsidRPr="00DF4CA5">
        <w:rPr>
          <w:rFonts w:ascii="Times New Roman" w:hAnsi="Times New Roman"/>
          <w:color w:val="000000"/>
          <w:sz w:val="24"/>
        </w:rPr>
        <w:t>A</w:t>
      </w:r>
    </w:p>
    <w:p w:rsidR="00DF4CA5" w:rsidP="00DF4CA5" w:rsidRDefault="00DF4CA5">
      <w:pPr>
        <w:pStyle w:val="Geenafstand"/>
        <w:rPr>
          <w:rFonts w:ascii="Times New Roman" w:hAnsi="Times New Roman"/>
          <w:color w:val="000000"/>
          <w:sz w:val="24"/>
        </w:rPr>
      </w:pPr>
    </w:p>
    <w:p w:rsidRPr="00DF4CA5" w:rsidR="00DF4CA5" w:rsidP="00DF4CA5" w:rsidRDefault="00DF4CA5">
      <w:pPr>
        <w:pStyle w:val="Geenafstand"/>
        <w:ind w:firstLine="284"/>
        <w:rPr>
          <w:rFonts w:ascii="Times New Roman" w:hAnsi="Times New Roman"/>
          <w:color w:val="000000"/>
          <w:sz w:val="24"/>
        </w:rPr>
      </w:pPr>
      <w:r w:rsidRPr="00DF4CA5">
        <w:rPr>
          <w:rFonts w:ascii="Times New Roman" w:hAnsi="Times New Roman"/>
          <w:color w:val="000000"/>
          <w:sz w:val="24"/>
        </w:rPr>
        <w:t>In artikel 3, tweede lid, onderdeel a, wordt “aanverwant in de eerste graad, een bloedverwant in de eerste graad” vervangen door “aanverwant in de eerste graad of een bloedverwant in de eerste graad” en vervalt “of een bloedverwant in de tweede graad indien er bij één van de bloedverwanten in de tweede graad sprake is van zorgbehoefte”.</w:t>
      </w:r>
    </w:p>
    <w:p w:rsidRPr="00DF4CA5" w:rsidR="00DF4CA5" w:rsidP="00DF4CA5" w:rsidRDefault="00DF4CA5">
      <w:pPr>
        <w:pStyle w:val="Geenafstand"/>
        <w:rPr>
          <w:rFonts w:ascii="Times New Roman" w:hAnsi="Times New Roman"/>
          <w:sz w:val="24"/>
        </w:rPr>
      </w:pPr>
    </w:p>
    <w:p w:rsidRPr="00DF4CA5" w:rsidR="00DF4CA5" w:rsidP="00DF4CA5" w:rsidRDefault="00DF4CA5">
      <w:pPr>
        <w:pStyle w:val="Geenafstand"/>
        <w:rPr>
          <w:rFonts w:ascii="Times New Roman" w:hAnsi="Times New Roman"/>
          <w:sz w:val="24"/>
        </w:rPr>
      </w:pPr>
      <w:r w:rsidRPr="00DF4CA5">
        <w:rPr>
          <w:rFonts w:ascii="Times New Roman" w:hAnsi="Times New Roman"/>
          <w:sz w:val="24"/>
        </w:rPr>
        <w:t>B</w:t>
      </w:r>
    </w:p>
    <w:p w:rsidRPr="00DF4CA5" w:rsidR="00DF4CA5" w:rsidP="00DF4CA5" w:rsidRDefault="00DF4CA5">
      <w:pPr>
        <w:pStyle w:val="Geenafstand"/>
        <w:rPr>
          <w:rFonts w:ascii="Times New Roman" w:hAnsi="Times New Roman"/>
          <w:sz w:val="24"/>
        </w:rPr>
      </w:pPr>
    </w:p>
    <w:p w:rsidRPr="00DF4CA5" w:rsidR="00DF4CA5" w:rsidP="00DF275B" w:rsidRDefault="00DF4CA5">
      <w:pPr>
        <w:pStyle w:val="Geenafstand"/>
        <w:ind w:firstLine="284"/>
        <w:rPr>
          <w:rFonts w:ascii="Times New Roman" w:hAnsi="Times New Roman"/>
          <w:color w:val="000000"/>
          <w:sz w:val="24"/>
        </w:rPr>
      </w:pPr>
      <w:r w:rsidRPr="00DF4CA5">
        <w:rPr>
          <w:rFonts w:ascii="Times New Roman" w:hAnsi="Times New Roman"/>
          <w:color w:val="000000"/>
          <w:sz w:val="24"/>
        </w:rPr>
        <w:lastRenderedPageBreak/>
        <w:t>In artikel 4, eerste lid, onderdelen a en b vervalt “of een bloedverwant in de tweede graad indien er bij één van de bloedverwanten in de tweede graad sprake is van zorgbehoefte”.</w:t>
      </w:r>
    </w:p>
    <w:p w:rsidR="00DF275B" w:rsidP="00DF4CA5" w:rsidRDefault="00DF275B">
      <w:pPr>
        <w:pStyle w:val="Geenafstand"/>
        <w:rPr>
          <w:rFonts w:ascii="Times New Roman" w:hAnsi="Times New Roman"/>
          <w:color w:val="000000"/>
          <w:sz w:val="24"/>
        </w:rPr>
      </w:pPr>
    </w:p>
    <w:p w:rsidRPr="00DF4CA5" w:rsidR="00DF4CA5" w:rsidP="00DF4CA5" w:rsidRDefault="00DF4CA5">
      <w:pPr>
        <w:pStyle w:val="Geenafstand"/>
        <w:rPr>
          <w:rFonts w:ascii="Times New Roman" w:hAnsi="Times New Roman"/>
          <w:color w:val="000000"/>
          <w:sz w:val="24"/>
        </w:rPr>
      </w:pPr>
      <w:r w:rsidRPr="00DF4CA5">
        <w:rPr>
          <w:rFonts w:ascii="Times New Roman" w:hAnsi="Times New Roman"/>
          <w:color w:val="000000"/>
          <w:sz w:val="24"/>
        </w:rPr>
        <w:t>C</w:t>
      </w:r>
    </w:p>
    <w:p w:rsidR="00DF275B" w:rsidP="00DF4CA5" w:rsidRDefault="00DF275B">
      <w:pPr>
        <w:pStyle w:val="Geenafstand"/>
        <w:rPr>
          <w:rFonts w:ascii="Times New Roman" w:hAnsi="Times New Roman" w:eastAsia="Calibri"/>
          <w:sz w:val="24"/>
        </w:rPr>
      </w:pPr>
    </w:p>
    <w:p w:rsidRPr="00DF4CA5" w:rsidR="00DF4CA5" w:rsidP="00DF275B" w:rsidRDefault="00DF4CA5">
      <w:pPr>
        <w:pStyle w:val="Geenafstand"/>
        <w:ind w:firstLine="284"/>
        <w:rPr>
          <w:rFonts w:ascii="Times New Roman" w:hAnsi="Times New Roman" w:eastAsia="Calibri"/>
          <w:sz w:val="24"/>
        </w:rPr>
      </w:pPr>
      <w:r w:rsidRPr="00DF4CA5">
        <w:rPr>
          <w:rFonts w:ascii="Times New Roman" w:hAnsi="Times New Roman" w:eastAsia="Calibri"/>
          <w:sz w:val="24"/>
        </w:rPr>
        <w:t>Na artikel 78cc wordt in hoofdstuk 7a een artikel toegevoegd:</w:t>
      </w:r>
    </w:p>
    <w:p w:rsidRPr="00DF4CA5" w:rsidR="00DF4CA5" w:rsidP="00DF4CA5" w:rsidRDefault="00DF4CA5">
      <w:pPr>
        <w:pStyle w:val="Geenafstand"/>
        <w:rPr>
          <w:rFonts w:ascii="Times New Roman" w:hAnsi="Times New Roman" w:eastAsia="Calibri"/>
          <w:sz w:val="24"/>
          <w:highlight w:val="yellow"/>
        </w:rPr>
      </w:pPr>
    </w:p>
    <w:p w:rsidRPr="00DF4CA5" w:rsidR="00DF4CA5" w:rsidP="00DF4CA5" w:rsidRDefault="00DF4CA5">
      <w:pPr>
        <w:pStyle w:val="Geenafstand"/>
        <w:rPr>
          <w:rFonts w:ascii="Times New Roman" w:hAnsi="Times New Roman" w:eastAsia="Calibri"/>
          <w:b/>
          <w:sz w:val="24"/>
        </w:rPr>
      </w:pPr>
      <w:r w:rsidRPr="00DF4CA5">
        <w:rPr>
          <w:rFonts w:ascii="Times New Roman" w:hAnsi="Times New Roman" w:eastAsia="Calibri"/>
          <w:b/>
          <w:sz w:val="24"/>
        </w:rPr>
        <w:t>Artikel 78dd. Overgangsrecht bloedverwanten in tweede graad met zorgbehoefte</w:t>
      </w:r>
    </w:p>
    <w:p w:rsidRPr="00DF4CA5" w:rsidR="00DF4CA5" w:rsidP="00DF4CA5" w:rsidRDefault="00DF4CA5">
      <w:pPr>
        <w:pStyle w:val="Geenafstand"/>
        <w:rPr>
          <w:rFonts w:ascii="Times New Roman" w:hAnsi="Times New Roman" w:eastAsia="Calibri"/>
          <w:sz w:val="24"/>
        </w:rPr>
      </w:pPr>
    </w:p>
    <w:p w:rsidRPr="00DF4CA5" w:rsidR="00DF4CA5" w:rsidP="00DF275B" w:rsidRDefault="00DF275B">
      <w:pPr>
        <w:pStyle w:val="Geenafstand"/>
        <w:ind w:firstLine="284"/>
        <w:rPr>
          <w:rFonts w:ascii="Times New Roman" w:hAnsi="Times New Roman"/>
          <w:sz w:val="24"/>
        </w:rPr>
      </w:pPr>
      <w:r>
        <w:rPr>
          <w:rFonts w:ascii="Times New Roman" w:hAnsi="Times New Roman"/>
          <w:sz w:val="24"/>
        </w:rPr>
        <w:t xml:space="preserve">1. </w:t>
      </w:r>
      <w:r w:rsidRPr="00DF4CA5" w:rsidR="00DF4CA5">
        <w:rPr>
          <w:rFonts w:ascii="Times New Roman" w:hAnsi="Times New Roman"/>
          <w:sz w:val="24"/>
        </w:rPr>
        <w:t xml:space="preserve">De artikelen 3, tweede lid, onderdeel a, en 4, eerste lid, onderdelen a en b, zoals die luidden op de dag voor inwerkingtreding van de Wet van </w:t>
      </w:r>
      <w:r w:rsidRPr="00DF4CA5" w:rsidR="00DF4CA5">
        <w:rPr>
          <w:rFonts w:ascii="Times New Roman" w:hAnsi="Times New Roman"/>
          <w:b/>
          <w:sz w:val="24"/>
        </w:rPr>
        <w:t>PM</w:t>
      </w:r>
      <w:r w:rsidRPr="00DF4CA5" w:rsidR="00DF4CA5">
        <w:rPr>
          <w:rFonts w:ascii="Times New Roman" w:hAnsi="Times New Roman"/>
          <w:sz w:val="24"/>
        </w:rPr>
        <w:t xml:space="preserve"> tot wijziging van de Participatiewet en enige andere wetten in verband met het opheffen van discriminatoir onderscheid tussen bloedverwanten in de tweede graad en anderen die een gezamenlijke huishouding voeren waarbij sprake is van zorgbehoefte (Stb. </w:t>
      </w:r>
      <w:r w:rsidRPr="00DF4CA5" w:rsidR="00DF4CA5">
        <w:rPr>
          <w:rFonts w:ascii="Times New Roman" w:hAnsi="Times New Roman"/>
          <w:b/>
          <w:sz w:val="24"/>
        </w:rPr>
        <w:t>PM</w:t>
      </w:r>
      <w:r w:rsidR="00854C36">
        <w:rPr>
          <w:rFonts w:ascii="Times New Roman" w:hAnsi="Times New Roman"/>
          <w:sz w:val="24"/>
        </w:rPr>
        <w:t xml:space="preserve">), blijven gedurende </w:t>
      </w:r>
      <w:r w:rsidRPr="00854C36" w:rsidR="00854C36">
        <w:rPr>
          <w:rFonts w:ascii="Times New Roman" w:hAnsi="Times New Roman"/>
          <w:sz w:val="24"/>
        </w:rPr>
        <w:t>vierentwintig</w:t>
      </w:r>
      <w:r w:rsidRPr="00DF4CA5" w:rsidR="00DF4CA5">
        <w:rPr>
          <w:rFonts w:ascii="Times New Roman" w:hAnsi="Times New Roman"/>
          <w:sz w:val="24"/>
        </w:rPr>
        <w:t xml:space="preserve"> maanden na die dag van toepassing op een aanvraag van bijstand die uiterlijk op de dag voor inwerkingtreding van die wet is ingediend.</w:t>
      </w:r>
    </w:p>
    <w:p w:rsidRPr="00DF4CA5" w:rsidR="00DF4CA5" w:rsidP="00DF275B" w:rsidRDefault="00DF275B">
      <w:pPr>
        <w:pStyle w:val="Geenafstand"/>
        <w:ind w:firstLine="284"/>
        <w:rPr>
          <w:rFonts w:ascii="Times New Roman" w:hAnsi="Times New Roman"/>
          <w:sz w:val="24"/>
        </w:rPr>
      </w:pPr>
      <w:r>
        <w:rPr>
          <w:rFonts w:ascii="Times New Roman" w:hAnsi="Times New Roman"/>
          <w:sz w:val="24"/>
        </w:rPr>
        <w:t xml:space="preserve">2. </w:t>
      </w:r>
      <w:r w:rsidRPr="00DF4CA5" w:rsidR="00DF4CA5">
        <w:rPr>
          <w:rFonts w:ascii="Times New Roman" w:hAnsi="Times New Roman"/>
          <w:sz w:val="24"/>
        </w:rPr>
        <w:t>Op een bezwaar- of beroepschrift ingesteld tegen een beslissing op een aanvraag van bijstand als bedoeld in het eerste lid, blijven de voorschriften van deze wet van toepassing, die golden op het tijdstip waarop de aanvraag werd ingediend.</w:t>
      </w:r>
    </w:p>
    <w:p w:rsidR="00DF4CA5" w:rsidP="00DF4CA5" w:rsidRDefault="00DF4CA5">
      <w:pPr>
        <w:pStyle w:val="Geenafstand"/>
        <w:rPr>
          <w:rFonts w:ascii="Times New Roman" w:hAnsi="Times New Roman"/>
          <w:b/>
          <w:sz w:val="24"/>
        </w:rPr>
      </w:pPr>
    </w:p>
    <w:p w:rsidRPr="00DF4CA5" w:rsidR="00DF275B" w:rsidP="00DF4CA5" w:rsidRDefault="00DF275B">
      <w:pPr>
        <w:pStyle w:val="Geenafstand"/>
        <w:rPr>
          <w:rFonts w:ascii="Times New Roman" w:hAnsi="Times New Roman"/>
          <w:b/>
          <w:sz w:val="24"/>
        </w:rPr>
      </w:pPr>
    </w:p>
    <w:p w:rsidRPr="00DF4CA5" w:rsidR="00DF4CA5" w:rsidP="00DF4CA5" w:rsidRDefault="00DF4CA5">
      <w:pPr>
        <w:pStyle w:val="Geenafstand"/>
        <w:rPr>
          <w:rFonts w:ascii="Times New Roman" w:hAnsi="Times New Roman"/>
          <w:b/>
          <w:sz w:val="24"/>
        </w:rPr>
      </w:pPr>
      <w:r w:rsidRPr="00DF4CA5">
        <w:rPr>
          <w:rFonts w:ascii="Times New Roman" w:hAnsi="Times New Roman"/>
          <w:b/>
          <w:sz w:val="24"/>
        </w:rPr>
        <w:t xml:space="preserve">ARTIKEL II. WIJZIGING VAN DE WET INKOMENSVOORZIENING OUDERE EN </w:t>
      </w:r>
    </w:p>
    <w:p w:rsidRPr="00DF4CA5" w:rsidR="00DF4CA5" w:rsidP="00DF4CA5" w:rsidRDefault="00DF4CA5">
      <w:pPr>
        <w:pStyle w:val="Geenafstand"/>
        <w:rPr>
          <w:rFonts w:ascii="Times New Roman" w:hAnsi="Times New Roman"/>
          <w:b/>
          <w:sz w:val="24"/>
        </w:rPr>
      </w:pPr>
      <w:r w:rsidRPr="00DF4CA5">
        <w:rPr>
          <w:rFonts w:ascii="Times New Roman" w:hAnsi="Times New Roman"/>
          <w:b/>
          <w:sz w:val="24"/>
        </w:rPr>
        <w:t>GEDEELTELIJK ARBEIDSON</w:t>
      </w:r>
      <w:r w:rsidR="00DF275B">
        <w:rPr>
          <w:rFonts w:ascii="Times New Roman" w:hAnsi="Times New Roman"/>
          <w:b/>
          <w:sz w:val="24"/>
        </w:rPr>
        <w:t>GESCHIKTE GEWEZEN ZELFSTANDIGEN</w:t>
      </w:r>
    </w:p>
    <w:p w:rsidRPr="00DF4CA5" w:rsidR="00DF4CA5" w:rsidP="00DF4CA5" w:rsidRDefault="00DF4CA5">
      <w:pPr>
        <w:pStyle w:val="Geenafstand"/>
        <w:rPr>
          <w:rFonts w:ascii="Times New Roman" w:hAnsi="Times New Roman"/>
          <w:sz w:val="24"/>
        </w:rPr>
      </w:pPr>
    </w:p>
    <w:p w:rsidRPr="00DF4CA5" w:rsidR="00DF4CA5" w:rsidP="00DF275B" w:rsidRDefault="00DF4CA5">
      <w:pPr>
        <w:pStyle w:val="Geenafstand"/>
        <w:ind w:firstLine="284"/>
        <w:rPr>
          <w:rFonts w:ascii="Times New Roman" w:hAnsi="Times New Roman"/>
          <w:sz w:val="24"/>
        </w:rPr>
      </w:pPr>
      <w:r w:rsidRPr="00DF4CA5">
        <w:rPr>
          <w:rFonts w:ascii="Times New Roman" w:hAnsi="Times New Roman"/>
          <w:sz w:val="24"/>
        </w:rPr>
        <w:t xml:space="preserve">De </w:t>
      </w:r>
      <w:r w:rsidRPr="00DF4CA5">
        <w:rPr>
          <w:rFonts w:ascii="Times New Roman" w:hAnsi="Times New Roman"/>
          <w:b/>
          <w:sz w:val="24"/>
        </w:rPr>
        <w:t>Wet inkomensvoorziening oudere en gedeeltelijk arbeidsongeschikte gewezen zelfstandigen</w:t>
      </w:r>
      <w:r w:rsidR="00DF275B">
        <w:rPr>
          <w:rFonts w:ascii="Times New Roman" w:hAnsi="Times New Roman"/>
          <w:sz w:val="24"/>
        </w:rPr>
        <w:t xml:space="preserve"> wordt als volgt gewijzigd:</w:t>
      </w:r>
    </w:p>
    <w:p w:rsidRPr="00DF4CA5" w:rsidR="00DF4CA5" w:rsidP="00DF4CA5" w:rsidRDefault="00DF4CA5">
      <w:pPr>
        <w:pStyle w:val="Geenafstand"/>
        <w:rPr>
          <w:rFonts w:ascii="Times New Roman" w:hAnsi="Times New Roman"/>
          <w:sz w:val="24"/>
        </w:rPr>
      </w:pPr>
    </w:p>
    <w:p w:rsidR="00DF4CA5" w:rsidP="00DF4CA5" w:rsidRDefault="00DF4CA5">
      <w:pPr>
        <w:pStyle w:val="Geenafstand"/>
        <w:rPr>
          <w:rFonts w:ascii="Times New Roman" w:hAnsi="Times New Roman"/>
          <w:sz w:val="24"/>
        </w:rPr>
      </w:pPr>
      <w:r w:rsidRPr="00DF4CA5">
        <w:rPr>
          <w:rFonts w:ascii="Times New Roman" w:hAnsi="Times New Roman"/>
          <w:sz w:val="24"/>
        </w:rPr>
        <w:t>A</w:t>
      </w:r>
    </w:p>
    <w:p w:rsidRPr="00DF4CA5" w:rsidR="00DF275B" w:rsidP="00DF4CA5" w:rsidRDefault="00DF275B">
      <w:pPr>
        <w:pStyle w:val="Geenafstand"/>
        <w:rPr>
          <w:rFonts w:ascii="Times New Roman" w:hAnsi="Times New Roman"/>
          <w:sz w:val="24"/>
        </w:rPr>
      </w:pPr>
    </w:p>
    <w:p w:rsidRPr="00DF4CA5" w:rsidR="00DF4CA5" w:rsidP="00BF3C34" w:rsidRDefault="00DF4CA5">
      <w:pPr>
        <w:pStyle w:val="Geenafstand"/>
        <w:ind w:firstLine="284"/>
        <w:rPr>
          <w:rFonts w:ascii="Times New Roman" w:hAnsi="Times New Roman"/>
          <w:b/>
          <w:sz w:val="24"/>
        </w:rPr>
      </w:pPr>
      <w:r w:rsidRPr="00DF4CA5">
        <w:rPr>
          <w:rFonts w:ascii="Times New Roman" w:hAnsi="Times New Roman"/>
          <w:sz w:val="24"/>
        </w:rPr>
        <w:t>In de artikelen 3, tweede lid, onderdeel b, en 4, eerste lid, onderdeel a, vervalt “of een bloedverwant in de tweede graad indien er bij één van de bloedverwanten in de tweede graad sprake is van zorgbehoefte”.</w:t>
      </w:r>
    </w:p>
    <w:p w:rsidRPr="00DF4CA5" w:rsidR="00DF4CA5" w:rsidP="00DF4CA5" w:rsidRDefault="00DF4CA5">
      <w:pPr>
        <w:pStyle w:val="Geenafstand"/>
        <w:rPr>
          <w:rFonts w:ascii="Times New Roman" w:hAnsi="Times New Roman"/>
          <w:b/>
          <w:bCs/>
          <w:sz w:val="24"/>
        </w:rPr>
      </w:pPr>
    </w:p>
    <w:p w:rsidRPr="00BF3C34" w:rsidR="00DF4CA5" w:rsidP="00DF4CA5" w:rsidRDefault="00DF4CA5">
      <w:pPr>
        <w:pStyle w:val="Geenafstand"/>
        <w:rPr>
          <w:rFonts w:ascii="Times New Roman" w:hAnsi="Times New Roman"/>
          <w:bCs/>
          <w:sz w:val="24"/>
        </w:rPr>
      </w:pPr>
      <w:r w:rsidRPr="00BF3C34">
        <w:rPr>
          <w:rFonts w:ascii="Times New Roman" w:hAnsi="Times New Roman"/>
          <w:bCs/>
          <w:sz w:val="24"/>
        </w:rPr>
        <w:t>B</w:t>
      </w:r>
    </w:p>
    <w:p w:rsidRPr="00DF4CA5" w:rsidR="00DF4CA5" w:rsidP="00DF4CA5" w:rsidRDefault="00DF4CA5">
      <w:pPr>
        <w:pStyle w:val="Geenafstand"/>
        <w:rPr>
          <w:rFonts w:ascii="Times New Roman" w:hAnsi="Times New Roman"/>
          <w:b/>
          <w:bCs/>
          <w:sz w:val="24"/>
        </w:rPr>
      </w:pPr>
    </w:p>
    <w:p w:rsidRPr="00DF4CA5" w:rsidR="00DF4CA5" w:rsidP="00BF3C34" w:rsidRDefault="00DF4CA5">
      <w:pPr>
        <w:pStyle w:val="Geenafstand"/>
        <w:ind w:firstLine="284"/>
        <w:rPr>
          <w:rFonts w:ascii="Times New Roman" w:hAnsi="Times New Roman" w:eastAsia="Calibri"/>
          <w:sz w:val="24"/>
        </w:rPr>
      </w:pPr>
      <w:r w:rsidRPr="00DF4CA5">
        <w:rPr>
          <w:rFonts w:ascii="Times New Roman" w:hAnsi="Times New Roman" w:eastAsia="Calibri"/>
          <w:sz w:val="24"/>
        </w:rPr>
        <w:t xml:space="preserve">Na artikel 63e wordt in hoofdstuk 7 </w:t>
      </w:r>
      <w:r w:rsidR="00BF3C34">
        <w:rPr>
          <w:rFonts w:ascii="Times New Roman" w:hAnsi="Times New Roman" w:eastAsia="Calibri"/>
          <w:sz w:val="24"/>
        </w:rPr>
        <w:t>een artikel toegevoegd:</w:t>
      </w:r>
    </w:p>
    <w:p w:rsidRPr="00DF4CA5" w:rsidR="00DF4CA5" w:rsidP="00DF4CA5" w:rsidRDefault="00DF4CA5">
      <w:pPr>
        <w:pStyle w:val="Geenafstand"/>
        <w:rPr>
          <w:rFonts w:ascii="Times New Roman" w:hAnsi="Times New Roman" w:eastAsia="Calibri"/>
          <w:sz w:val="24"/>
        </w:rPr>
      </w:pPr>
    </w:p>
    <w:p w:rsidRPr="00DF4CA5" w:rsidR="00DF4CA5" w:rsidP="00DF4CA5" w:rsidRDefault="00BF3C34">
      <w:pPr>
        <w:pStyle w:val="Geenafstand"/>
        <w:rPr>
          <w:rFonts w:ascii="Times New Roman" w:hAnsi="Times New Roman" w:eastAsia="Calibri"/>
          <w:b/>
          <w:sz w:val="24"/>
        </w:rPr>
      </w:pPr>
      <w:r>
        <w:rPr>
          <w:rFonts w:ascii="Times New Roman" w:hAnsi="Times New Roman" w:eastAsia="Calibri"/>
          <w:b/>
          <w:sz w:val="24"/>
        </w:rPr>
        <w:t>Artikel 63f</w:t>
      </w:r>
    </w:p>
    <w:p w:rsidRPr="00DF4CA5" w:rsidR="00DF4CA5" w:rsidP="00DF4CA5" w:rsidRDefault="00DF4CA5">
      <w:pPr>
        <w:pStyle w:val="Geenafstand"/>
        <w:rPr>
          <w:rFonts w:ascii="Times New Roman" w:hAnsi="Times New Roman" w:eastAsia="Calibri"/>
          <w:sz w:val="24"/>
        </w:rPr>
      </w:pPr>
    </w:p>
    <w:p w:rsidRPr="00DF4CA5" w:rsidR="00DF4CA5" w:rsidP="00BF3C34" w:rsidRDefault="00BF3C34">
      <w:pPr>
        <w:pStyle w:val="Geenafstand"/>
        <w:ind w:firstLine="284"/>
        <w:rPr>
          <w:rFonts w:ascii="Times New Roman" w:hAnsi="Times New Roman"/>
          <w:sz w:val="24"/>
        </w:rPr>
      </w:pPr>
      <w:r>
        <w:rPr>
          <w:rFonts w:ascii="Times New Roman" w:hAnsi="Times New Roman"/>
          <w:sz w:val="24"/>
        </w:rPr>
        <w:t xml:space="preserve">1. </w:t>
      </w:r>
      <w:r w:rsidRPr="00DF4CA5" w:rsidR="00DF4CA5">
        <w:rPr>
          <w:rFonts w:ascii="Times New Roman" w:hAnsi="Times New Roman"/>
          <w:sz w:val="24"/>
        </w:rPr>
        <w:t xml:space="preserve">De artikelen 3, tweede lid, onderdeel b, en 4, eerste lid, onderdeel a, zoals die luidden op de dag voor inwerkingtreding van de Wet van </w:t>
      </w:r>
      <w:r w:rsidRPr="00DF4CA5" w:rsidR="00DF4CA5">
        <w:rPr>
          <w:rFonts w:ascii="Times New Roman" w:hAnsi="Times New Roman"/>
          <w:b/>
          <w:sz w:val="24"/>
        </w:rPr>
        <w:t>PM</w:t>
      </w:r>
      <w:r w:rsidRPr="00DF4CA5" w:rsidR="00DF4CA5">
        <w:rPr>
          <w:rFonts w:ascii="Times New Roman" w:hAnsi="Times New Roman"/>
          <w:sz w:val="24"/>
        </w:rPr>
        <w:t xml:space="preserve"> tot wijziging van de Participatiewet en enige andere wetten in verband met het opheffen van discriminatoir onderscheid tussen bloedverwanten in de tweede graad en anderen die een gezamenlijke huishouding voeren waarbij sprake is van zorgbehoefte (Stb. </w:t>
      </w:r>
      <w:r w:rsidRPr="00DF4CA5" w:rsidR="00DF4CA5">
        <w:rPr>
          <w:rFonts w:ascii="Times New Roman" w:hAnsi="Times New Roman"/>
          <w:b/>
          <w:sz w:val="24"/>
        </w:rPr>
        <w:t>PM</w:t>
      </w:r>
      <w:r w:rsidR="00854C36">
        <w:rPr>
          <w:rFonts w:ascii="Times New Roman" w:hAnsi="Times New Roman"/>
          <w:sz w:val="24"/>
        </w:rPr>
        <w:t xml:space="preserve">), blijven gedurende </w:t>
      </w:r>
      <w:r w:rsidRPr="00854C36" w:rsidR="00854C36">
        <w:rPr>
          <w:rFonts w:ascii="Times New Roman" w:hAnsi="Times New Roman"/>
          <w:sz w:val="24"/>
        </w:rPr>
        <w:t>vierentwintig</w:t>
      </w:r>
      <w:r w:rsidRPr="00DF4CA5" w:rsidR="00DF4CA5">
        <w:rPr>
          <w:rFonts w:ascii="Times New Roman" w:hAnsi="Times New Roman"/>
          <w:sz w:val="24"/>
        </w:rPr>
        <w:t xml:space="preserve"> maanden na die dag van toepassing op een aanvraag van een uitkering die uiterlijk op de dag voor inwerkingtr</w:t>
      </w:r>
      <w:r>
        <w:rPr>
          <w:rFonts w:ascii="Times New Roman" w:hAnsi="Times New Roman"/>
          <w:sz w:val="24"/>
        </w:rPr>
        <w:t>eding van die wet is ingediend.</w:t>
      </w:r>
    </w:p>
    <w:p w:rsidRPr="00DF4CA5" w:rsidR="00DF4CA5" w:rsidP="00BF3C34" w:rsidRDefault="00BF3C34">
      <w:pPr>
        <w:pStyle w:val="Geenafstand"/>
        <w:ind w:firstLine="284"/>
        <w:rPr>
          <w:rFonts w:ascii="Times New Roman" w:hAnsi="Times New Roman"/>
          <w:sz w:val="24"/>
        </w:rPr>
      </w:pPr>
      <w:r>
        <w:rPr>
          <w:rFonts w:ascii="Times New Roman" w:hAnsi="Times New Roman"/>
          <w:sz w:val="24"/>
        </w:rPr>
        <w:t xml:space="preserve">2. </w:t>
      </w:r>
      <w:r w:rsidRPr="00DF4CA5" w:rsidR="00DF4CA5">
        <w:rPr>
          <w:rFonts w:ascii="Times New Roman" w:hAnsi="Times New Roman"/>
          <w:sz w:val="24"/>
        </w:rPr>
        <w:t>Op een bezwaar- of beroepschrift ingesteld tegen een beslissing op een aanvraag van een uitkering als bedoeld in het eerste lid, blijven de voorschriften van deze wet van toepassing, die golden op het tijdstip waa</w:t>
      </w:r>
      <w:r>
        <w:rPr>
          <w:rFonts w:ascii="Times New Roman" w:hAnsi="Times New Roman"/>
          <w:sz w:val="24"/>
        </w:rPr>
        <w:t>rop de aanvraag werd ingediend.</w:t>
      </w:r>
    </w:p>
    <w:p w:rsidR="00DF4CA5" w:rsidP="00DF4CA5" w:rsidRDefault="00DF4CA5">
      <w:pPr>
        <w:pStyle w:val="Geenafstand"/>
        <w:rPr>
          <w:rFonts w:ascii="Times New Roman" w:hAnsi="Times New Roman"/>
          <w:b/>
          <w:sz w:val="24"/>
        </w:rPr>
      </w:pPr>
    </w:p>
    <w:p w:rsidRPr="00DF4CA5" w:rsidR="00BF3C34" w:rsidP="00DF4CA5" w:rsidRDefault="00BF3C34">
      <w:pPr>
        <w:pStyle w:val="Geenafstand"/>
        <w:rPr>
          <w:rFonts w:ascii="Times New Roman" w:hAnsi="Times New Roman"/>
          <w:b/>
          <w:sz w:val="24"/>
        </w:rPr>
      </w:pPr>
    </w:p>
    <w:p w:rsidRPr="00DF4CA5" w:rsidR="00DF4CA5" w:rsidP="00DF4CA5" w:rsidRDefault="00DF4CA5">
      <w:pPr>
        <w:pStyle w:val="Geenafstand"/>
        <w:rPr>
          <w:rFonts w:ascii="Times New Roman" w:hAnsi="Times New Roman"/>
          <w:b/>
          <w:sz w:val="24"/>
        </w:rPr>
      </w:pPr>
      <w:r w:rsidRPr="00DF4CA5">
        <w:rPr>
          <w:rFonts w:ascii="Times New Roman" w:hAnsi="Times New Roman"/>
          <w:b/>
          <w:sz w:val="24"/>
        </w:rPr>
        <w:t xml:space="preserve">ARTIKEL III. </w:t>
      </w:r>
      <w:r w:rsidRPr="00DF4CA5">
        <w:rPr>
          <w:rFonts w:ascii="Times New Roman" w:hAnsi="Times New Roman"/>
          <w:b/>
          <w:bCs/>
          <w:sz w:val="24"/>
        </w:rPr>
        <w:t xml:space="preserve">WIJZIGING VAN DE WET INKOMENSVOORZIENING OUDERE EN GEDEELTELIJK ARBEIDSONGESCHIKTE WERKLOZE WERKNEMERS </w:t>
      </w:r>
    </w:p>
    <w:p w:rsidRPr="00DF4CA5" w:rsidR="00DF4CA5" w:rsidP="00DF4CA5" w:rsidRDefault="00DF4CA5">
      <w:pPr>
        <w:pStyle w:val="Geenafstand"/>
        <w:rPr>
          <w:rFonts w:ascii="Times New Roman" w:hAnsi="Times New Roman"/>
          <w:b/>
          <w:sz w:val="24"/>
        </w:rPr>
      </w:pPr>
    </w:p>
    <w:p w:rsidRPr="00DF4CA5" w:rsidR="00DF4CA5" w:rsidP="00C065B6" w:rsidRDefault="00DF4CA5">
      <w:pPr>
        <w:pStyle w:val="Geenafstand"/>
        <w:ind w:firstLine="284"/>
        <w:rPr>
          <w:rFonts w:ascii="Times New Roman" w:hAnsi="Times New Roman"/>
          <w:sz w:val="24"/>
        </w:rPr>
      </w:pPr>
      <w:r w:rsidRPr="00DF4CA5">
        <w:rPr>
          <w:rFonts w:ascii="Times New Roman" w:hAnsi="Times New Roman"/>
          <w:sz w:val="24"/>
        </w:rPr>
        <w:t xml:space="preserve">De </w:t>
      </w:r>
      <w:r w:rsidRPr="00DF4CA5">
        <w:rPr>
          <w:rFonts w:ascii="Times New Roman" w:hAnsi="Times New Roman"/>
          <w:b/>
          <w:sz w:val="24"/>
        </w:rPr>
        <w:t>Wet inkomensvoorziening oudere en gedeeltelijk arbeidsongeschikte werkloze werknemers</w:t>
      </w:r>
      <w:r w:rsidR="00C065B6">
        <w:rPr>
          <w:rFonts w:ascii="Times New Roman" w:hAnsi="Times New Roman"/>
          <w:sz w:val="24"/>
        </w:rPr>
        <w:t xml:space="preserve"> wordt als volgt gewijzigd:</w:t>
      </w:r>
    </w:p>
    <w:p w:rsidRPr="00DF4CA5" w:rsidR="00DF4CA5" w:rsidP="00DF4CA5" w:rsidRDefault="00DF4CA5">
      <w:pPr>
        <w:pStyle w:val="Geenafstand"/>
        <w:rPr>
          <w:rFonts w:ascii="Times New Roman" w:hAnsi="Times New Roman"/>
          <w:sz w:val="24"/>
        </w:rPr>
      </w:pPr>
    </w:p>
    <w:p w:rsidR="00DF4CA5" w:rsidP="00DF4CA5" w:rsidRDefault="00DF4CA5">
      <w:pPr>
        <w:pStyle w:val="Geenafstand"/>
        <w:rPr>
          <w:rFonts w:ascii="Times New Roman" w:hAnsi="Times New Roman"/>
          <w:sz w:val="24"/>
        </w:rPr>
      </w:pPr>
      <w:r w:rsidRPr="00DF4CA5">
        <w:rPr>
          <w:rFonts w:ascii="Times New Roman" w:hAnsi="Times New Roman"/>
          <w:sz w:val="24"/>
        </w:rPr>
        <w:t>A</w:t>
      </w:r>
    </w:p>
    <w:p w:rsidRPr="00DF4CA5" w:rsidR="005E5287" w:rsidP="00DF4CA5" w:rsidRDefault="005E5287">
      <w:pPr>
        <w:pStyle w:val="Geenafstand"/>
        <w:rPr>
          <w:rFonts w:ascii="Times New Roman" w:hAnsi="Times New Roman"/>
          <w:sz w:val="24"/>
        </w:rPr>
      </w:pPr>
    </w:p>
    <w:p w:rsidRPr="00DF4CA5" w:rsidR="00DF4CA5" w:rsidP="005E5287" w:rsidRDefault="00DF4CA5">
      <w:pPr>
        <w:pStyle w:val="Geenafstand"/>
        <w:ind w:firstLine="284"/>
        <w:rPr>
          <w:rFonts w:ascii="Times New Roman" w:hAnsi="Times New Roman"/>
          <w:b/>
          <w:sz w:val="24"/>
        </w:rPr>
      </w:pPr>
      <w:r w:rsidRPr="00DF4CA5">
        <w:rPr>
          <w:rFonts w:ascii="Times New Roman" w:hAnsi="Times New Roman"/>
          <w:sz w:val="24"/>
        </w:rPr>
        <w:t>In de artikelen 3, tweede lid, onderdeel b, en 4, eerste lid, onderdeel a, vervalt “of een bloedverwant in de tweede graad indien er bij één van de bloedverwanten in de tweede graad sprake is van zorgbehoefte”.</w:t>
      </w:r>
    </w:p>
    <w:p w:rsidRPr="00DF4CA5" w:rsidR="00DF4CA5" w:rsidP="00DF4CA5" w:rsidRDefault="00DF4CA5">
      <w:pPr>
        <w:pStyle w:val="Geenafstand"/>
        <w:rPr>
          <w:rFonts w:ascii="Times New Roman" w:hAnsi="Times New Roman"/>
          <w:b/>
          <w:sz w:val="24"/>
        </w:rPr>
      </w:pPr>
    </w:p>
    <w:p w:rsidRPr="00DF4CA5" w:rsidR="00DF4CA5" w:rsidP="00DF4CA5" w:rsidRDefault="00DF4CA5">
      <w:pPr>
        <w:pStyle w:val="Geenafstand"/>
        <w:rPr>
          <w:rFonts w:ascii="Times New Roman" w:hAnsi="Times New Roman"/>
          <w:sz w:val="24"/>
        </w:rPr>
      </w:pPr>
      <w:r w:rsidRPr="00DF4CA5">
        <w:rPr>
          <w:rFonts w:ascii="Times New Roman" w:hAnsi="Times New Roman"/>
          <w:sz w:val="24"/>
        </w:rPr>
        <w:t>B</w:t>
      </w:r>
    </w:p>
    <w:p w:rsidRPr="00DF4CA5" w:rsidR="00DF4CA5" w:rsidP="00DF4CA5" w:rsidRDefault="00DF4CA5">
      <w:pPr>
        <w:pStyle w:val="Geenafstand"/>
        <w:rPr>
          <w:rFonts w:ascii="Times New Roman" w:hAnsi="Times New Roman"/>
          <w:sz w:val="24"/>
        </w:rPr>
      </w:pPr>
    </w:p>
    <w:p w:rsidRPr="00DF4CA5" w:rsidR="00DF4CA5" w:rsidP="005E5287" w:rsidRDefault="00DF4CA5">
      <w:pPr>
        <w:pStyle w:val="Geenafstand"/>
        <w:ind w:firstLine="284"/>
        <w:rPr>
          <w:rFonts w:ascii="Times New Roman" w:hAnsi="Times New Roman" w:eastAsia="Calibri"/>
          <w:sz w:val="24"/>
        </w:rPr>
      </w:pPr>
      <w:r w:rsidRPr="00DF4CA5">
        <w:rPr>
          <w:rFonts w:ascii="Times New Roman" w:hAnsi="Times New Roman" w:eastAsia="Calibri"/>
          <w:sz w:val="24"/>
        </w:rPr>
        <w:t>Na artikel 63k wordt in hoof</w:t>
      </w:r>
      <w:r w:rsidR="005E5287">
        <w:rPr>
          <w:rFonts w:ascii="Times New Roman" w:hAnsi="Times New Roman" w:eastAsia="Calibri"/>
          <w:sz w:val="24"/>
        </w:rPr>
        <w:t>dstuk 7 een artikel toegevoegd:</w:t>
      </w:r>
    </w:p>
    <w:p w:rsidRPr="00DF4CA5" w:rsidR="00DF4CA5" w:rsidP="00DF4CA5" w:rsidRDefault="00DF4CA5">
      <w:pPr>
        <w:pStyle w:val="Geenafstand"/>
        <w:rPr>
          <w:rFonts w:ascii="Times New Roman" w:hAnsi="Times New Roman" w:eastAsia="Calibri"/>
          <w:sz w:val="24"/>
        </w:rPr>
      </w:pPr>
    </w:p>
    <w:p w:rsidRPr="00DF4CA5" w:rsidR="00DF4CA5" w:rsidP="00DF4CA5" w:rsidRDefault="00DF4CA5">
      <w:pPr>
        <w:pStyle w:val="Geenafstand"/>
        <w:rPr>
          <w:rFonts w:ascii="Times New Roman" w:hAnsi="Times New Roman" w:eastAsia="Calibri"/>
          <w:b/>
          <w:sz w:val="24"/>
        </w:rPr>
      </w:pPr>
      <w:r w:rsidRPr="00DF4CA5">
        <w:rPr>
          <w:rFonts w:ascii="Times New Roman" w:hAnsi="Times New Roman" w:eastAsia="Calibri"/>
          <w:b/>
          <w:sz w:val="24"/>
        </w:rPr>
        <w:t>Artikel 63l</w:t>
      </w:r>
    </w:p>
    <w:p w:rsidRPr="00DF4CA5" w:rsidR="00DF4CA5" w:rsidP="00DF4CA5" w:rsidRDefault="00DF4CA5">
      <w:pPr>
        <w:pStyle w:val="Geenafstand"/>
        <w:rPr>
          <w:rFonts w:ascii="Times New Roman" w:hAnsi="Times New Roman" w:eastAsia="Calibri"/>
          <w:sz w:val="24"/>
        </w:rPr>
      </w:pPr>
    </w:p>
    <w:p w:rsidRPr="00DF4CA5" w:rsidR="00DF4CA5" w:rsidP="005E5287" w:rsidRDefault="005E5287">
      <w:pPr>
        <w:pStyle w:val="Geenafstand"/>
        <w:ind w:firstLine="284"/>
        <w:rPr>
          <w:rFonts w:ascii="Times New Roman" w:hAnsi="Times New Roman"/>
          <w:sz w:val="24"/>
        </w:rPr>
      </w:pPr>
      <w:r>
        <w:rPr>
          <w:rFonts w:ascii="Times New Roman" w:hAnsi="Times New Roman"/>
          <w:sz w:val="24"/>
        </w:rPr>
        <w:t xml:space="preserve">1. </w:t>
      </w:r>
      <w:r w:rsidRPr="00DF4CA5" w:rsidR="00DF4CA5">
        <w:rPr>
          <w:rFonts w:ascii="Times New Roman" w:hAnsi="Times New Roman"/>
          <w:sz w:val="24"/>
        </w:rPr>
        <w:t xml:space="preserve">De artikelen 3, tweede lid, onderdeel b, en 4, eerste lid, onderdeel a, zoals die luidden op de dag voor inwerkingtreding van de Wet van </w:t>
      </w:r>
      <w:r w:rsidRPr="00DF4CA5" w:rsidR="00DF4CA5">
        <w:rPr>
          <w:rFonts w:ascii="Times New Roman" w:hAnsi="Times New Roman"/>
          <w:b/>
          <w:sz w:val="24"/>
        </w:rPr>
        <w:t>PM</w:t>
      </w:r>
      <w:r w:rsidRPr="00DF4CA5" w:rsidR="00DF4CA5">
        <w:rPr>
          <w:rFonts w:ascii="Times New Roman" w:hAnsi="Times New Roman"/>
          <w:sz w:val="24"/>
        </w:rPr>
        <w:t xml:space="preserve"> tot wijziging van de Participatiewet en enige andere wetten in verband met het opheffen van discriminatoir onderscheid tussen bloedverwanten in de tweede graad en anderen die een gezamenlijke huishouding voeren waarbij sprake is van zorgbehoefte (Stb. </w:t>
      </w:r>
      <w:r w:rsidRPr="00DF4CA5" w:rsidR="00DF4CA5">
        <w:rPr>
          <w:rFonts w:ascii="Times New Roman" w:hAnsi="Times New Roman"/>
          <w:b/>
          <w:sz w:val="24"/>
        </w:rPr>
        <w:t>PM</w:t>
      </w:r>
      <w:r w:rsidR="0063459F">
        <w:rPr>
          <w:rFonts w:ascii="Times New Roman" w:hAnsi="Times New Roman"/>
          <w:sz w:val="24"/>
        </w:rPr>
        <w:t xml:space="preserve">), blijven gedurende </w:t>
      </w:r>
      <w:r w:rsidRPr="0063459F" w:rsidR="0063459F">
        <w:rPr>
          <w:rFonts w:ascii="Times New Roman" w:hAnsi="Times New Roman"/>
          <w:sz w:val="24"/>
        </w:rPr>
        <w:t>vierentwintig</w:t>
      </w:r>
      <w:r w:rsidRPr="00DF4CA5" w:rsidR="00DF4CA5">
        <w:rPr>
          <w:rFonts w:ascii="Times New Roman" w:hAnsi="Times New Roman"/>
          <w:sz w:val="24"/>
        </w:rPr>
        <w:t xml:space="preserve"> maanden na die dag van toepassing op een aanvraag van een uitkering die uiterlijk op de dag voor inwerkingtreding van die wet is ingediend.</w:t>
      </w:r>
    </w:p>
    <w:p w:rsidRPr="00DF4CA5" w:rsidR="00DF4CA5" w:rsidP="005E5287" w:rsidRDefault="005E5287">
      <w:pPr>
        <w:pStyle w:val="Geenafstand"/>
        <w:ind w:firstLine="284"/>
        <w:rPr>
          <w:rFonts w:ascii="Times New Roman" w:hAnsi="Times New Roman"/>
          <w:sz w:val="24"/>
        </w:rPr>
      </w:pPr>
      <w:r>
        <w:rPr>
          <w:rFonts w:ascii="Times New Roman" w:hAnsi="Times New Roman"/>
          <w:sz w:val="24"/>
        </w:rPr>
        <w:t xml:space="preserve">2. </w:t>
      </w:r>
      <w:r w:rsidRPr="00DF4CA5" w:rsidR="00DF4CA5">
        <w:rPr>
          <w:rFonts w:ascii="Times New Roman" w:hAnsi="Times New Roman"/>
          <w:sz w:val="24"/>
        </w:rPr>
        <w:t>Op een bezwaar- of beroepschrift ingesteld tegen een beslissing op een aanvraag van een uitkering als bedoeld in het eerste lid, blijven de voorschriften van deze wet van toepassing, die golden op het tijdstip waa</w:t>
      </w:r>
      <w:r>
        <w:rPr>
          <w:rFonts w:ascii="Times New Roman" w:hAnsi="Times New Roman"/>
          <w:sz w:val="24"/>
        </w:rPr>
        <w:t>rop de aanvraag werd ingediend.</w:t>
      </w:r>
    </w:p>
    <w:p w:rsidRPr="00DF4CA5" w:rsidR="00DF4CA5" w:rsidP="00DF4CA5" w:rsidRDefault="00DF4CA5">
      <w:pPr>
        <w:pStyle w:val="Geenafstand"/>
        <w:rPr>
          <w:rFonts w:ascii="Times New Roman" w:hAnsi="Times New Roman"/>
          <w:sz w:val="24"/>
        </w:rPr>
      </w:pPr>
    </w:p>
    <w:p w:rsidRPr="00DF4CA5" w:rsidR="00DF4CA5" w:rsidP="00DF4CA5" w:rsidRDefault="00DF4CA5">
      <w:pPr>
        <w:pStyle w:val="Geenafstand"/>
        <w:rPr>
          <w:rFonts w:ascii="Times New Roman" w:hAnsi="Times New Roman"/>
          <w:b/>
          <w:sz w:val="24"/>
        </w:rPr>
      </w:pPr>
    </w:p>
    <w:p w:rsidRPr="00DF4CA5" w:rsidR="00DF4CA5" w:rsidP="00DF4CA5" w:rsidRDefault="00DF4CA5">
      <w:pPr>
        <w:pStyle w:val="Geenafstand"/>
        <w:rPr>
          <w:rFonts w:ascii="Times New Roman" w:hAnsi="Times New Roman"/>
          <w:b/>
          <w:sz w:val="24"/>
        </w:rPr>
      </w:pPr>
      <w:r w:rsidRPr="00DF4CA5">
        <w:rPr>
          <w:rFonts w:ascii="Times New Roman" w:hAnsi="Times New Roman"/>
          <w:b/>
          <w:sz w:val="24"/>
        </w:rPr>
        <w:t>ARTIKEL IV. WIJZIGING VAN DE WET INKOM</w:t>
      </w:r>
      <w:r w:rsidR="005E5287">
        <w:rPr>
          <w:rFonts w:ascii="Times New Roman" w:hAnsi="Times New Roman"/>
          <w:b/>
          <w:sz w:val="24"/>
        </w:rPr>
        <w:t>ENSVOORZIENING OUDERE WERKLOZEN</w:t>
      </w:r>
    </w:p>
    <w:p w:rsidRPr="00DF4CA5" w:rsidR="00DF4CA5" w:rsidP="00DF4CA5" w:rsidRDefault="00DF4CA5">
      <w:pPr>
        <w:pStyle w:val="Geenafstand"/>
        <w:rPr>
          <w:rFonts w:ascii="Times New Roman" w:hAnsi="Times New Roman"/>
          <w:b/>
          <w:sz w:val="24"/>
        </w:rPr>
      </w:pPr>
    </w:p>
    <w:p w:rsidRPr="00DF4CA5" w:rsidR="00DF4CA5" w:rsidP="005E5287" w:rsidRDefault="00DF4CA5">
      <w:pPr>
        <w:pStyle w:val="Geenafstand"/>
        <w:ind w:firstLine="284"/>
        <w:rPr>
          <w:rFonts w:ascii="Times New Roman" w:hAnsi="Times New Roman"/>
          <w:sz w:val="24"/>
        </w:rPr>
      </w:pPr>
      <w:r w:rsidRPr="00DF4CA5">
        <w:rPr>
          <w:rFonts w:ascii="Times New Roman" w:hAnsi="Times New Roman"/>
          <w:sz w:val="24"/>
        </w:rPr>
        <w:t xml:space="preserve">In artikel 2, tweede lid, onderdeel a, van de </w:t>
      </w:r>
      <w:r w:rsidRPr="00DF4CA5">
        <w:rPr>
          <w:rFonts w:ascii="Times New Roman" w:hAnsi="Times New Roman"/>
          <w:bCs/>
          <w:sz w:val="24"/>
        </w:rPr>
        <w:t>Wet inkomensvoorziening oudere werklozen vervalt “</w:t>
      </w:r>
      <w:r w:rsidRPr="00DF4CA5">
        <w:rPr>
          <w:rFonts w:ascii="Times New Roman" w:hAnsi="Times New Roman"/>
          <w:color w:val="000000"/>
          <w:sz w:val="24"/>
        </w:rPr>
        <w:t>of een bloedverwant in de tweede graad indien er bij één van de bloedverwanten in de tweede graad sprake is van zorgbehoefte”.</w:t>
      </w:r>
    </w:p>
    <w:p w:rsidRPr="00DF4CA5" w:rsidR="00DF4CA5" w:rsidP="00DF4CA5" w:rsidRDefault="00DF4CA5">
      <w:pPr>
        <w:pStyle w:val="Geenafstand"/>
        <w:rPr>
          <w:rFonts w:ascii="Times New Roman" w:hAnsi="Times New Roman" w:eastAsia="Calibri"/>
          <w:sz w:val="24"/>
          <w:highlight w:val="yellow"/>
        </w:rPr>
      </w:pPr>
    </w:p>
    <w:p w:rsidRPr="00DF4CA5" w:rsidR="00DF4CA5" w:rsidP="00DF4CA5" w:rsidRDefault="00DF4CA5">
      <w:pPr>
        <w:pStyle w:val="Geenafstand"/>
        <w:rPr>
          <w:rFonts w:ascii="Times New Roman" w:hAnsi="Times New Roman"/>
          <w:b/>
          <w:sz w:val="24"/>
        </w:rPr>
      </w:pPr>
    </w:p>
    <w:p w:rsidRPr="00DF4CA5" w:rsidR="00DF4CA5" w:rsidP="00DF4CA5" w:rsidRDefault="00DF4CA5">
      <w:pPr>
        <w:pStyle w:val="Geenafstand"/>
        <w:rPr>
          <w:rFonts w:ascii="Times New Roman" w:hAnsi="Times New Roman"/>
          <w:b/>
          <w:sz w:val="24"/>
        </w:rPr>
      </w:pPr>
      <w:r w:rsidRPr="00DF4CA5">
        <w:rPr>
          <w:rFonts w:ascii="Times New Roman" w:hAnsi="Times New Roman"/>
          <w:b/>
          <w:sz w:val="24"/>
        </w:rPr>
        <w:t>ARTIKEL V. INWERKINGTREDING</w:t>
      </w:r>
    </w:p>
    <w:p w:rsidRPr="00DF4CA5" w:rsidR="00DF4CA5" w:rsidP="00DF4CA5" w:rsidRDefault="00DF4CA5">
      <w:pPr>
        <w:pStyle w:val="Geenafstand"/>
        <w:rPr>
          <w:rFonts w:ascii="Times New Roman" w:hAnsi="Times New Roman"/>
          <w:sz w:val="24"/>
        </w:rPr>
      </w:pPr>
    </w:p>
    <w:p w:rsidRPr="00DF4CA5" w:rsidR="00DF4CA5" w:rsidP="005E5287" w:rsidRDefault="00DF4CA5">
      <w:pPr>
        <w:pStyle w:val="Geenafstand"/>
        <w:ind w:firstLine="284"/>
        <w:rPr>
          <w:rStyle w:val="Nadruk"/>
          <w:rFonts w:ascii="Times New Roman" w:hAnsi="Times New Roman"/>
          <w:i w:val="0"/>
          <w:color w:val="000000"/>
          <w:sz w:val="24"/>
        </w:rPr>
      </w:pPr>
      <w:r w:rsidRPr="00DF4CA5">
        <w:rPr>
          <w:rStyle w:val="Nadruk"/>
          <w:rFonts w:ascii="Times New Roman" w:hAnsi="Times New Roman"/>
          <w:i w:val="0"/>
          <w:color w:val="000000"/>
          <w:sz w:val="24"/>
        </w:rPr>
        <w:t>Deze wet treedt in werking met ingang van de dag na de datum van uitgifte van het Staatsblad waarin zij wordt geplaatst.</w:t>
      </w:r>
    </w:p>
    <w:p w:rsidR="00DF4CA5" w:rsidP="00DF4CA5" w:rsidRDefault="00DF4CA5">
      <w:pPr>
        <w:pStyle w:val="Geenafstand"/>
        <w:rPr>
          <w:rFonts w:ascii="Times New Roman" w:hAnsi="Times New Roman"/>
          <w:sz w:val="24"/>
        </w:rPr>
      </w:pPr>
    </w:p>
    <w:p w:rsidR="00DF4CA5" w:rsidP="00EA17D9" w:rsidRDefault="00DF4CA5">
      <w:pPr>
        <w:pStyle w:val="Geenafstand"/>
        <w:rPr>
          <w:rFonts w:ascii="Times New Roman" w:hAnsi="Times New Roman"/>
          <w:sz w:val="24"/>
        </w:rPr>
      </w:pPr>
    </w:p>
    <w:p w:rsidR="00F85824" w:rsidP="002B39E7" w:rsidRDefault="00F85824">
      <w:pPr>
        <w:ind w:firstLine="284"/>
        <w:rPr>
          <w:rStyle w:val="Nadruk"/>
          <w:rFonts w:ascii="Times New Roman" w:hAnsi="Times New Roman"/>
          <w:i w:val="0"/>
          <w:color w:val="000000"/>
          <w:sz w:val="24"/>
        </w:rPr>
      </w:pPr>
    </w:p>
    <w:p w:rsidRPr="002B39E7" w:rsidR="00EA17D9" w:rsidP="002B39E7" w:rsidRDefault="002B39E7">
      <w:pPr>
        <w:ind w:firstLine="284"/>
        <w:rPr>
          <w:rStyle w:val="Nadruk"/>
          <w:rFonts w:ascii="Times New Roman" w:hAnsi="Times New Roman"/>
          <w:i w:val="0"/>
          <w:color w:val="000000"/>
          <w:sz w:val="24"/>
        </w:rPr>
      </w:pPr>
      <w:r w:rsidRPr="002B39E7">
        <w:rPr>
          <w:rStyle w:val="Nadruk"/>
          <w:rFonts w:ascii="Times New Roman" w:hAnsi="Times New Roman"/>
          <w:i w:val="0"/>
          <w:color w:val="000000"/>
          <w:sz w:val="24"/>
        </w:rPr>
        <w:t>Lasten en bevelen dat deze in het Staatsblad zal worden geplaatst en dat alle ministeries, autoriteiten, colleges en ambtenaren die zulks aangaat, aan de nauwkeurige uitvoering de hand zullen houden.</w:t>
      </w:r>
    </w:p>
    <w:p w:rsidRPr="002B39E7" w:rsidR="002B39E7" w:rsidP="002B39E7" w:rsidRDefault="002B39E7">
      <w:pPr>
        <w:rPr>
          <w:rStyle w:val="Nadruk"/>
          <w:rFonts w:ascii="Times New Roman" w:hAnsi="Times New Roman"/>
          <w:i w:val="0"/>
          <w:color w:val="000000"/>
          <w:sz w:val="24"/>
        </w:rPr>
      </w:pPr>
    </w:p>
    <w:p w:rsidRPr="002B39E7" w:rsidR="002B39E7" w:rsidP="002B39E7" w:rsidRDefault="002B39E7">
      <w:pPr>
        <w:rPr>
          <w:rStyle w:val="Nadruk"/>
          <w:rFonts w:ascii="Times New Roman" w:hAnsi="Times New Roman"/>
          <w:i w:val="0"/>
          <w:color w:val="000000"/>
          <w:sz w:val="24"/>
        </w:rPr>
      </w:pPr>
      <w:r w:rsidRPr="002B39E7">
        <w:rPr>
          <w:rStyle w:val="Nadruk"/>
          <w:rFonts w:ascii="Times New Roman" w:hAnsi="Times New Roman"/>
          <w:i w:val="0"/>
          <w:color w:val="000000"/>
          <w:sz w:val="24"/>
        </w:rPr>
        <w:t>Gegeven</w:t>
      </w:r>
    </w:p>
    <w:p w:rsidRPr="002B39E7" w:rsidR="002B39E7" w:rsidP="002B39E7" w:rsidRDefault="002B39E7">
      <w:pPr>
        <w:rPr>
          <w:rStyle w:val="Nadruk"/>
          <w:rFonts w:ascii="Times New Roman" w:hAnsi="Times New Roman"/>
          <w:i w:val="0"/>
          <w:color w:val="000000"/>
          <w:sz w:val="24"/>
        </w:rPr>
      </w:pPr>
    </w:p>
    <w:p w:rsidRPr="002B39E7" w:rsidR="002B39E7" w:rsidP="002B39E7" w:rsidRDefault="002B39E7">
      <w:pPr>
        <w:rPr>
          <w:rStyle w:val="Nadruk"/>
          <w:rFonts w:ascii="Times New Roman" w:hAnsi="Times New Roman"/>
          <w:i w:val="0"/>
          <w:color w:val="000000"/>
          <w:sz w:val="24"/>
        </w:rPr>
      </w:pPr>
    </w:p>
    <w:p w:rsidRPr="002B39E7" w:rsidR="002B39E7" w:rsidP="002B39E7" w:rsidRDefault="002B39E7">
      <w:pPr>
        <w:rPr>
          <w:rStyle w:val="Nadruk"/>
          <w:rFonts w:ascii="Times New Roman" w:hAnsi="Times New Roman"/>
          <w:i w:val="0"/>
          <w:color w:val="000000"/>
          <w:sz w:val="24"/>
        </w:rPr>
      </w:pPr>
    </w:p>
    <w:p w:rsidRPr="002B39E7" w:rsidR="002B39E7" w:rsidP="002B39E7" w:rsidRDefault="002B39E7">
      <w:pPr>
        <w:rPr>
          <w:rStyle w:val="Nadruk"/>
          <w:rFonts w:ascii="Times New Roman" w:hAnsi="Times New Roman"/>
          <w:i w:val="0"/>
          <w:color w:val="000000"/>
          <w:sz w:val="24"/>
        </w:rPr>
      </w:pPr>
    </w:p>
    <w:p w:rsidRPr="002B39E7" w:rsidR="002B39E7" w:rsidP="002B39E7" w:rsidRDefault="002B39E7">
      <w:pPr>
        <w:rPr>
          <w:rStyle w:val="Nadruk"/>
          <w:rFonts w:ascii="Times New Roman" w:hAnsi="Times New Roman"/>
          <w:i w:val="0"/>
          <w:color w:val="000000"/>
          <w:sz w:val="24"/>
        </w:rPr>
      </w:pPr>
    </w:p>
    <w:p w:rsidRPr="002B39E7" w:rsidR="002B39E7" w:rsidP="002B39E7" w:rsidRDefault="002B39E7">
      <w:pPr>
        <w:rPr>
          <w:rStyle w:val="Nadruk"/>
          <w:rFonts w:ascii="Times New Roman" w:hAnsi="Times New Roman"/>
          <w:i w:val="0"/>
          <w:color w:val="000000"/>
          <w:sz w:val="24"/>
        </w:rPr>
      </w:pPr>
    </w:p>
    <w:p w:rsidRPr="002B39E7" w:rsidR="002B39E7" w:rsidP="002B39E7" w:rsidRDefault="002B39E7">
      <w:pPr>
        <w:rPr>
          <w:rStyle w:val="Nadruk"/>
          <w:rFonts w:ascii="Times New Roman" w:hAnsi="Times New Roman"/>
          <w:i w:val="0"/>
          <w:color w:val="000000"/>
          <w:sz w:val="24"/>
        </w:rPr>
      </w:pPr>
    </w:p>
    <w:p w:rsidRPr="002B39E7" w:rsidR="002B39E7" w:rsidP="002B39E7" w:rsidRDefault="002B39E7">
      <w:pPr>
        <w:rPr>
          <w:rStyle w:val="Nadruk"/>
          <w:rFonts w:ascii="Times New Roman" w:hAnsi="Times New Roman"/>
          <w:i w:val="0"/>
          <w:color w:val="000000"/>
          <w:sz w:val="24"/>
        </w:rPr>
      </w:pPr>
    </w:p>
    <w:p w:rsidRPr="002B39E7" w:rsidR="002B39E7" w:rsidP="002B39E7" w:rsidRDefault="002B39E7">
      <w:pPr>
        <w:rPr>
          <w:rStyle w:val="Nadruk"/>
          <w:rFonts w:ascii="Times New Roman" w:hAnsi="Times New Roman"/>
          <w:i w:val="0"/>
          <w:color w:val="000000"/>
          <w:sz w:val="24"/>
        </w:rPr>
      </w:pPr>
    </w:p>
    <w:p w:rsidR="00B271A5" w:rsidP="002B39E7" w:rsidRDefault="002B39E7">
      <w:pPr>
        <w:rPr>
          <w:rStyle w:val="Nadruk"/>
          <w:rFonts w:ascii="Times New Roman" w:hAnsi="Times New Roman"/>
          <w:i w:val="0"/>
          <w:color w:val="000000"/>
          <w:sz w:val="24"/>
        </w:rPr>
      </w:pPr>
      <w:r w:rsidRPr="002B39E7">
        <w:rPr>
          <w:rStyle w:val="Nadruk"/>
          <w:rFonts w:ascii="Times New Roman" w:hAnsi="Times New Roman"/>
          <w:i w:val="0"/>
          <w:color w:val="000000"/>
          <w:sz w:val="24"/>
        </w:rPr>
        <w:t>De Staatssecretaris van Sociale Zaken en Werkgelegenheid,</w:t>
      </w:r>
    </w:p>
    <w:p w:rsidR="00B271A5" w:rsidP="002B39E7" w:rsidRDefault="00B271A5">
      <w:pPr>
        <w:rPr>
          <w:rStyle w:val="Nadruk"/>
          <w:rFonts w:ascii="Times New Roman" w:hAnsi="Times New Roman"/>
          <w:i w:val="0"/>
          <w:color w:val="000000"/>
          <w:sz w:val="24"/>
        </w:rPr>
      </w:pPr>
    </w:p>
    <w:p w:rsidR="00B271A5" w:rsidP="002B39E7" w:rsidRDefault="00B271A5">
      <w:pPr>
        <w:rPr>
          <w:rStyle w:val="Nadruk"/>
          <w:rFonts w:ascii="Times New Roman" w:hAnsi="Times New Roman"/>
          <w:i w:val="0"/>
          <w:color w:val="000000"/>
          <w:sz w:val="24"/>
        </w:rPr>
      </w:pPr>
    </w:p>
    <w:p w:rsidR="00B271A5" w:rsidP="002B39E7" w:rsidRDefault="00B271A5">
      <w:pPr>
        <w:rPr>
          <w:rStyle w:val="Nadruk"/>
          <w:rFonts w:ascii="Times New Roman" w:hAnsi="Times New Roman"/>
          <w:i w:val="0"/>
          <w:color w:val="000000"/>
          <w:sz w:val="24"/>
        </w:rPr>
      </w:pPr>
    </w:p>
    <w:p w:rsidR="00B271A5" w:rsidP="002B39E7" w:rsidRDefault="00B271A5">
      <w:pPr>
        <w:rPr>
          <w:rStyle w:val="Nadruk"/>
          <w:rFonts w:ascii="Times New Roman" w:hAnsi="Times New Roman"/>
          <w:i w:val="0"/>
          <w:color w:val="000000"/>
          <w:sz w:val="24"/>
        </w:rPr>
      </w:pPr>
    </w:p>
    <w:p w:rsidR="00B271A5" w:rsidP="002B39E7" w:rsidRDefault="00B271A5">
      <w:pPr>
        <w:rPr>
          <w:rStyle w:val="Nadruk"/>
          <w:rFonts w:ascii="Times New Roman" w:hAnsi="Times New Roman"/>
          <w:i w:val="0"/>
          <w:color w:val="000000"/>
          <w:sz w:val="24"/>
        </w:rPr>
      </w:pPr>
    </w:p>
    <w:p w:rsidR="00B271A5" w:rsidP="002B39E7" w:rsidRDefault="00B271A5">
      <w:pPr>
        <w:rPr>
          <w:rStyle w:val="Nadruk"/>
          <w:rFonts w:ascii="Times New Roman" w:hAnsi="Times New Roman"/>
          <w:i w:val="0"/>
          <w:color w:val="000000"/>
          <w:sz w:val="24"/>
        </w:rPr>
      </w:pPr>
    </w:p>
    <w:p w:rsidR="00B271A5" w:rsidP="002B39E7" w:rsidRDefault="00B271A5">
      <w:pPr>
        <w:rPr>
          <w:rStyle w:val="Nadruk"/>
          <w:rFonts w:ascii="Times New Roman" w:hAnsi="Times New Roman"/>
          <w:i w:val="0"/>
          <w:color w:val="000000"/>
          <w:sz w:val="24"/>
        </w:rPr>
      </w:pPr>
    </w:p>
    <w:p w:rsidR="00B271A5" w:rsidP="002B39E7" w:rsidRDefault="00B271A5">
      <w:pPr>
        <w:rPr>
          <w:rStyle w:val="Nadruk"/>
          <w:rFonts w:ascii="Times New Roman" w:hAnsi="Times New Roman"/>
          <w:i w:val="0"/>
          <w:color w:val="000000"/>
          <w:sz w:val="24"/>
        </w:rPr>
      </w:pPr>
    </w:p>
    <w:p w:rsidR="00B271A5" w:rsidP="002B39E7" w:rsidRDefault="00B271A5">
      <w:pPr>
        <w:rPr>
          <w:rStyle w:val="Nadruk"/>
          <w:rFonts w:ascii="Times New Roman" w:hAnsi="Times New Roman"/>
          <w:i w:val="0"/>
          <w:color w:val="000000"/>
          <w:sz w:val="24"/>
        </w:rPr>
      </w:pPr>
      <w:bookmarkStart w:name="_GoBack" w:id="0"/>
      <w:bookmarkEnd w:id="0"/>
    </w:p>
    <w:p w:rsidRPr="002B39E7" w:rsidR="00B271A5" w:rsidP="00B271A5" w:rsidRDefault="00B271A5">
      <w:pPr>
        <w:rPr>
          <w:rFonts w:ascii="Times New Roman" w:hAnsi="Times New Roman"/>
          <w:iCs/>
          <w:color w:val="000000"/>
          <w:sz w:val="24"/>
        </w:rPr>
      </w:pPr>
      <w:r w:rsidRPr="002B39E7">
        <w:rPr>
          <w:rStyle w:val="Nadruk"/>
          <w:rFonts w:ascii="Times New Roman" w:hAnsi="Times New Roman"/>
          <w:i w:val="0"/>
          <w:color w:val="000000"/>
          <w:sz w:val="24"/>
        </w:rPr>
        <w:t>De Staatssecretaris van Sociale Zaken en Werkgelegenheid,</w:t>
      </w:r>
    </w:p>
    <w:p w:rsidRPr="002B39E7" w:rsidR="00B271A5" w:rsidP="002B39E7" w:rsidRDefault="00B271A5">
      <w:pPr>
        <w:rPr>
          <w:rFonts w:ascii="Times New Roman" w:hAnsi="Times New Roman"/>
          <w:iCs/>
          <w:color w:val="000000"/>
          <w:sz w:val="24"/>
        </w:rPr>
      </w:pPr>
    </w:p>
    <w:sectPr w:rsidRPr="002B39E7" w:rsidR="00B271A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7D9" w:rsidRDefault="00EA17D9">
      <w:pPr>
        <w:spacing w:line="20" w:lineRule="exact"/>
      </w:pPr>
    </w:p>
  </w:endnote>
  <w:endnote w:type="continuationSeparator" w:id="0">
    <w:p w:rsidR="00EA17D9" w:rsidRDefault="00EA17D9">
      <w:pPr>
        <w:pStyle w:val="Amendement"/>
      </w:pPr>
      <w:r>
        <w:rPr>
          <w:b w:val="0"/>
          <w:bCs w:val="0"/>
        </w:rPr>
        <w:t xml:space="preserve"> </w:t>
      </w:r>
    </w:p>
  </w:endnote>
  <w:endnote w:type="continuationNotice" w:id="1">
    <w:p w:rsidR="00EA17D9" w:rsidRDefault="00EA17D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85824">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7D9" w:rsidRDefault="00EA17D9">
      <w:pPr>
        <w:pStyle w:val="Amendement"/>
      </w:pPr>
      <w:r>
        <w:rPr>
          <w:b w:val="0"/>
          <w:bCs w:val="0"/>
        </w:rPr>
        <w:separator/>
      </w:r>
    </w:p>
  </w:footnote>
  <w:footnote w:type="continuationSeparator" w:id="0">
    <w:p w:rsidR="00EA17D9" w:rsidRDefault="00EA1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0F1566"/>
    <w:multiLevelType w:val="hybridMultilevel"/>
    <w:tmpl w:val="63960D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18D017F"/>
    <w:multiLevelType w:val="hybridMultilevel"/>
    <w:tmpl w:val="B49686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F9755E"/>
    <w:multiLevelType w:val="hybridMultilevel"/>
    <w:tmpl w:val="4B880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12DBE"/>
    <w:rsid w:val="000A1D81"/>
    <w:rsid w:val="00111ED3"/>
    <w:rsid w:val="001C190E"/>
    <w:rsid w:val="002168F4"/>
    <w:rsid w:val="002A727C"/>
    <w:rsid w:val="002B39E7"/>
    <w:rsid w:val="005D2707"/>
    <w:rsid w:val="005E5287"/>
    <w:rsid w:val="00606255"/>
    <w:rsid w:val="0063459F"/>
    <w:rsid w:val="006B607A"/>
    <w:rsid w:val="007A4916"/>
    <w:rsid w:val="007D451C"/>
    <w:rsid w:val="00826224"/>
    <w:rsid w:val="00854C36"/>
    <w:rsid w:val="00930A23"/>
    <w:rsid w:val="009C7354"/>
    <w:rsid w:val="009E6D7F"/>
    <w:rsid w:val="00A11E73"/>
    <w:rsid w:val="00A2521E"/>
    <w:rsid w:val="00AE436A"/>
    <w:rsid w:val="00AE6DAE"/>
    <w:rsid w:val="00B271A5"/>
    <w:rsid w:val="00BF3C34"/>
    <w:rsid w:val="00C065B6"/>
    <w:rsid w:val="00C135B1"/>
    <w:rsid w:val="00C92DF8"/>
    <w:rsid w:val="00CB3578"/>
    <w:rsid w:val="00D20AFA"/>
    <w:rsid w:val="00D55648"/>
    <w:rsid w:val="00D616A2"/>
    <w:rsid w:val="00DF275B"/>
    <w:rsid w:val="00DF4CA5"/>
    <w:rsid w:val="00E16443"/>
    <w:rsid w:val="00E36EE9"/>
    <w:rsid w:val="00EA17D9"/>
    <w:rsid w:val="00F13442"/>
    <w:rsid w:val="00F8582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829A0"/>
  <w15:docId w15:val="{FFBB90BD-9642-44DD-BCFF-537E0EF5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EA17D9"/>
    <w:rPr>
      <w:rFonts w:ascii="Verdana" w:hAnsi="Verdana"/>
      <w:szCs w:val="24"/>
    </w:rPr>
  </w:style>
  <w:style w:type="character" w:styleId="Nadruk">
    <w:name w:val="Emphasis"/>
    <w:uiPriority w:val="20"/>
    <w:qFormat/>
    <w:rsid w:val="00EA17D9"/>
    <w:rPr>
      <w:i/>
      <w:iCs/>
    </w:rPr>
  </w:style>
  <w:style w:type="paragraph" w:customStyle="1" w:styleId="labeled5">
    <w:name w:val="labeled5"/>
    <w:basedOn w:val="Standaard"/>
    <w:rsid w:val="002B39E7"/>
    <w:pPr>
      <w:spacing w:after="75"/>
    </w:pPr>
    <w:rPr>
      <w:rFonts w:ascii="Times New Roman" w:hAnsi="Times New Roman"/>
      <w:sz w:val="24"/>
    </w:rPr>
  </w:style>
  <w:style w:type="paragraph" w:customStyle="1" w:styleId="al9">
    <w:name w:val="al9"/>
    <w:basedOn w:val="Standaard"/>
    <w:rsid w:val="002B39E7"/>
    <w:pPr>
      <w:spacing w:after="225"/>
    </w:pPr>
    <w:rPr>
      <w:rFonts w:ascii="Times New Roman" w:hAnsi="Times New Roman"/>
      <w:sz w:val="24"/>
    </w:rPr>
  </w:style>
  <w:style w:type="paragraph" w:customStyle="1" w:styleId="avmp">
    <w:name w:val="avmp"/>
    <w:rsid w:val="00B271A5"/>
  </w:style>
  <w:style w:type="paragraph" w:styleId="Ballontekst">
    <w:name w:val="Balloon Text"/>
    <w:basedOn w:val="Standaard"/>
    <w:link w:val="BallontekstChar"/>
    <w:semiHidden/>
    <w:unhideWhenUsed/>
    <w:rsid w:val="00F85824"/>
    <w:rPr>
      <w:rFonts w:ascii="Segoe UI" w:hAnsi="Segoe UI" w:cs="Segoe UI"/>
      <w:sz w:val="18"/>
      <w:szCs w:val="18"/>
    </w:rPr>
  </w:style>
  <w:style w:type="character" w:customStyle="1" w:styleId="BallontekstChar">
    <w:name w:val="Ballontekst Char"/>
    <w:basedOn w:val="Standaardalinea-lettertype"/>
    <w:link w:val="Ballontekst"/>
    <w:semiHidden/>
    <w:rsid w:val="00F858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959</ap:Words>
  <ap:Characters>5309</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2019-09-10T13:46:00.0000000Z</lastPrinted>
  <dcterms:created xsi:type="dcterms:W3CDTF">2019-09-10T13:14:00.0000000Z</dcterms:created>
  <dcterms:modified xsi:type="dcterms:W3CDTF">2019-09-10T13:57:00.0000000Z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0x010100D8569A41C3539D4BB04ADF77043768DB</vt:lpwstr>
  </property>
</Properties>
</file>