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2D85" w:rsidR="0085725B" w:rsidP="0085725B" w:rsidRDefault="0085725B">
      <w:pPr>
        <w:spacing w:before="300" w:after="300"/>
        <w:rPr>
          <w:b/>
        </w:rPr>
      </w:pPr>
      <w:r w:rsidRPr="00E22D85">
        <w:rPr>
          <w:b/>
        </w:rPr>
        <w:t>Hamerstuk</w:t>
      </w:r>
    </w:p>
    <w:p w:rsidR="0085725B" w:rsidP="0085725B" w:rsidRDefault="0085725B">
      <w:pPr>
        <w:spacing w:before="300" w:after="300"/>
      </w:pPr>
      <w:r>
        <w:t>Aan de orde is de behandeling van:</w:t>
      </w:r>
      <w:r>
        <w:br/>
      </w:r>
      <w:r>
        <w:br/>
      </w:r>
      <w:r>
        <w:rPr>
          <w:b/>
        </w:rPr>
        <w:t>- het wetsvoorstel Wijziging van de Wet luchtvaart ter implementatie van artikel 83bis van het op 7 december 1944 te Chicago tot stand gekomen Verdrag inzake de internationale burgerluchtvaart (</w:t>
      </w:r>
      <w:proofErr w:type="spellStart"/>
      <w:r>
        <w:rPr>
          <w:b/>
        </w:rPr>
        <w:t>Trb</w:t>
      </w:r>
      <w:proofErr w:type="spellEnd"/>
      <w:r>
        <w:rPr>
          <w:b/>
        </w:rPr>
        <w:t>. 1973, 109) (35100).</w:t>
      </w:r>
    </w:p>
    <w:p w:rsidR="00A335E8" w:rsidP="00E22D85" w:rsidRDefault="00E22D85">
      <w:bookmarkStart w:name="_GoBack" w:id="0"/>
      <w:bookmarkEnd w:id="0"/>
      <w:r>
        <w:t>Dit wetsvoorstel wordt zonder beraadslaging en, na goedkeuring van de onderdelen, zonder stemming aangenomen</w:t>
      </w:r>
    </w:p>
    <w:sectPr w:rsidR="00A335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B"/>
    <w:rsid w:val="0085725B"/>
    <w:rsid w:val="00A335E8"/>
    <w:rsid w:val="00E2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23B65-49D3-4DB0-9917-CEC2F869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72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2019-09-06T07:08:00.0000000Z</dcterms:created>
  <dcterms:modified xsi:type="dcterms:W3CDTF">2019-09-06T07:08:00.0000000Z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0x01010050FF62DDCA4A504182504830C4FF192D</vt:lpwstr>
  </property>
</Properties>
</file>