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71" w:rsidP="001A0771" w:rsidRDefault="001A0771">
      <w:pPr>
        <w:rPr>
          <w:rFonts w:ascii="Tahoma" w:hAnsi="Tahoma" w:eastAsia="Times New Roman" w:cs="Tahoma"/>
          <w:b/>
          <w:bCs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2019Z</w:t>
      </w:r>
      <w:r w:rsidR="00B33EF2">
        <w:rPr>
          <w:rFonts w:ascii="Tahoma" w:hAnsi="Tahoma" w:eastAsia="Times New Roman" w:cs="Tahoma"/>
          <w:b/>
          <w:bCs/>
          <w:sz w:val="20"/>
          <w:szCs w:val="20"/>
        </w:rPr>
        <w:t>142</w:t>
      </w:r>
      <w:r>
        <w:rPr>
          <w:rFonts w:ascii="Tahoma" w:hAnsi="Tahoma" w:eastAsia="Times New Roman" w:cs="Tahoma"/>
          <w:b/>
          <w:bCs/>
          <w:sz w:val="20"/>
          <w:szCs w:val="20"/>
        </w:rPr>
        <w:t>/2019D</w:t>
      </w:r>
      <w:r w:rsidR="00B33EF2">
        <w:rPr>
          <w:rFonts w:ascii="Tahoma" w:hAnsi="Tahoma" w:eastAsia="Times New Roman" w:cs="Tahoma"/>
          <w:b/>
          <w:bCs/>
          <w:sz w:val="20"/>
          <w:szCs w:val="20"/>
        </w:rPr>
        <w:t>29278</w:t>
      </w:r>
    </w:p>
    <w:p w:rsidR="001A0771" w:rsidP="001A0771" w:rsidRDefault="001A0771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A0771" w:rsidP="001A0771" w:rsidRDefault="001A0771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Hellevoort, M.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1 juli 2019 19:51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Renkema, W.; Smeulders, P.; Drissen, T.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FW: GP-SZW - 35240 Geleidende brief bij de </w:t>
      </w:r>
      <w:r w:rsidR="00B33EF2">
        <w:rPr>
          <w:rFonts w:ascii="Tahoma" w:hAnsi="Tahoma" w:eastAsia="Times New Roman" w:cs="Tahoma"/>
          <w:sz w:val="20"/>
          <w:szCs w:val="20"/>
        </w:rPr>
        <w:t>I</w:t>
      </w:r>
      <w:r>
        <w:rPr>
          <w:rFonts w:ascii="Tahoma" w:hAnsi="Tahoma" w:eastAsia="Times New Roman" w:cs="Tahoma"/>
          <w:sz w:val="20"/>
          <w:szCs w:val="20"/>
        </w:rPr>
        <w:t>nitiatiefnota van de leden Smeulders, Ellemeet, Westerveld en Buitenweg over Samen de baas: een pleidooi voor meer zeggenschap in de zorg, in het onderwijs en bij de politie</w:t>
      </w:r>
    </w:p>
    <w:p w:rsidR="001A0771" w:rsidP="001A0771" w:rsidRDefault="001A0771"/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Beste griffie,</w:t>
      </w: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Ik wil graag een rondvraagpunt aanmelden voor de procedurevergadering: GroenLinks zou graag een reactie van het kabinet ontvangen op onze zojuist ingediende initiatiefnota.</w:t>
      </w: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 heer Renkema zal dit verzoek morgen namens zijn collega’s doen.</w:t>
      </w: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</w:p>
    <w:p w:rsidR="001A0771" w:rsidP="001A0771" w:rsidRDefault="001A0771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Met vriendelijke groet,</w:t>
      </w:r>
    </w:p>
    <w:p w:rsidR="001A0771" w:rsidP="001A0771" w:rsidRDefault="001A0771">
      <w:pPr>
        <w:rPr>
          <w:rFonts w:ascii="Calibri" w:hAnsi="Calibri"/>
          <w:color w:val="1F497D"/>
          <w:sz w:val="20"/>
          <w:szCs w:val="20"/>
        </w:rPr>
      </w:pPr>
    </w:p>
    <w:p w:rsidR="001A0771" w:rsidP="001A0771" w:rsidRDefault="001A0771">
      <w:pPr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>Meike Hellevoort</w:t>
      </w:r>
      <w:r>
        <w:rPr>
          <w:rFonts w:ascii="Calibri" w:hAnsi="Calibri"/>
          <w:color w:val="1F497D"/>
          <w:sz w:val="20"/>
          <w:szCs w:val="20"/>
        </w:rPr>
        <w:br/>
        <w:t>Beleidsmedewerker Sociale Zaken &amp; Werkgelegenheid</w:t>
      </w:r>
    </w:p>
    <w:p w:rsidR="001A0771" w:rsidP="001A0771" w:rsidRDefault="001A0771">
      <w:pPr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br/>
      </w:r>
      <w:r>
        <w:rPr>
          <w:rFonts w:ascii="Calibri" w:hAnsi="Calibri"/>
          <w:b/>
          <w:bCs/>
          <w:color w:val="FF0000"/>
          <w:sz w:val="20"/>
          <w:szCs w:val="20"/>
        </w:rPr>
        <w:t>GROEN</w:t>
      </w:r>
      <w:r>
        <w:rPr>
          <w:rFonts w:ascii="Calibri" w:hAnsi="Calibri"/>
          <w:b/>
          <w:bCs/>
          <w:color w:val="008000"/>
          <w:sz w:val="20"/>
          <w:szCs w:val="20"/>
        </w:rPr>
        <w:t>LINKS</w:t>
      </w:r>
      <w:r>
        <w:rPr>
          <w:rFonts w:ascii="Calibri" w:hAnsi="Calibri"/>
          <w:b/>
          <w:bCs/>
          <w:color w:val="1F497D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t>Tweede Kamerfractie</w:t>
      </w:r>
    </w:p>
    <w:p w:rsidR="001A0771" w:rsidP="001A0771" w:rsidRDefault="001A0771">
      <w:pPr>
        <w:rPr>
          <w:rFonts w:ascii="Calibri" w:hAnsi="Calibri"/>
          <w:color w:val="FF0000"/>
          <w:sz w:val="20"/>
          <w:szCs w:val="20"/>
        </w:rPr>
      </w:pPr>
    </w:p>
    <w:p w:rsidR="001A0771" w:rsidP="001A0771" w:rsidRDefault="001A0771">
      <w:pPr>
        <w:rPr>
          <w:rFonts w:ascii="Calibri" w:hAnsi="Calibri"/>
          <w:color w:val="1F497D"/>
          <w:sz w:val="22"/>
          <w:szCs w:val="22"/>
        </w:rPr>
      </w:pPr>
    </w:p>
    <w:p w:rsidR="001A0771" w:rsidP="001A0771" w:rsidRDefault="001A0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Parlis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 juli 2019 17:30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GP-SZW - 35240 Geleidende brief bij de Initiatiefnota van de leden Smeulders, Ellemeet, Westerveld en Buitenweg over Samen de baas: een pleidooi voor meer zeggenschap in de zorg, in het onderwijs en bij de politie</w:t>
      </w:r>
    </w:p>
    <w:p w:rsidR="001A0771" w:rsidP="001A0771" w:rsidRDefault="001A0771"/>
    <w:p w:rsidR="001A0771" w:rsidP="001A0771" w:rsidRDefault="001A0771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1A0771" w:rsidP="001A0771" w:rsidRDefault="001A0771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35240 Geleidende brief bij de </w:t>
      </w:r>
      <w:proofErr w:type="spellStart"/>
      <w:r>
        <w:rPr>
          <w:rFonts w:ascii="Verdana" w:hAnsi="Verdana"/>
          <w:color w:val="000080"/>
          <w:sz w:val="19"/>
          <w:szCs w:val="19"/>
        </w:rPr>
        <w:t>nitiatiefnota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 van de leden Smeulders, Ellemeet, Westerveld en Buitenweg over Samen de baas: een pleidooi voor meer zeggenschap in de zorg, in het onderwijs en bij de politie</w:t>
      </w:r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6">
        <w:r w:rsidR="001A0771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7">
        <w:r w:rsidR="001A0771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8">
        <w:r w:rsidR="001A0771">
          <w:rPr>
            <w:rStyle w:val="Hyperlink"/>
            <w:rFonts w:ascii="Verdana" w:hAnsi="Verdana"/>
            <w:sz w:val="19"/>
            <w:szCs w:val="19"/>
          </w:rPr>
          <w:t>Document ontvangen op uw mobile device (14 KB)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9">
        <w:r w:rsidR="001A0771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0">
        <w:r w:rsidR="001A0771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1A0771" w:rsidP="001A0771" w:rsidRDefault="001A0771">
      <w:pPr>
        <w:numPr>
          <w:ilvl w:val="0"/>
          <w:numId w:val="1"/>
        </w:numPr>
        <w:spacing w:before="100" w:beforeAutospacing="1" w:after="100" w:afterAutospacing="1"/>
        <w:ind w:left="48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35240 Initiatiefnota van de leden Smeulders, Ellemeet, Westerveld en Buitenweg over Samen de baas: een pleidooi voor meer zeggenschap in de zorg, in het onderwijs en bij de politie</w:t>
      </w:r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1">
        <w:r w:rsidR="001A0771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240"/>
        <w:ind w:left="840"/>
        <w:rPr>
          <w:rFonts w:ascii="Verdana" w:hAnsi="Verdana"/>
          <w:color w:val="000080"/>
          <w:sz w:val="19"/>
          <w:szCs w:val="19"/>
        </w:rPr>
      </w:pPr>
      <w:hyperlink w:history="1" r:id="rId12">
        <w:r w:rsidR="001A0771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3">
        <w:r w:rsidR="001A0771">
          <w:rPr>
            <w:rStyle w:val="Hyperlink"/>
            <w:rFonts w:ascii="Verdana" w:hAnsi="Verdana"/>
            <w:sz w:val="19"/>
            <w:szCs w:val="19"/>
          </w:rPr>
          <w:t>Document ontvangen op uw mobile device (59 KB)</w:t>
        </w:r>
      </w:hyperlink>
    </w:p>
    <w:p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Fonts w:ascii="Verdana" w:hAnsi="Verdana"/>
          <w:color w:val="000080"/>
          <w:sz w:val="19"/>
          <w:szCs w:val="19"/>
        </w:rPr>
      </w:pPr>
      <w:hyperlink w:history="1" r:id="rId14">
        <w:r w:rsidR="001A0771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Pr="00B33EF2" w:rsidR="001A0771" w:rsidP="001A0771" w:rsidRDefault="00B33EF2">
      <w:pPr>
        <w:numPr>
          <w:ilvl w:val="1"/>
          <w:numId w:val="1"/>
        </w:numPr>
        <w:spacing w:before="100" w:beforeAutospacing="1" w:after="100" w:afterAutospacing="1"/>
        <w:ind w:left="840"/>
        <w:rPr>
          <w:rStyle w:val="Hyperlink"/>
          <w:rFonts w:ascii="Verdana" w:hAnsi="Verdana"/>
          <w:color w:val="000080"/>
          <w:sz w:val="19"/>
          <w:szCs w:val="19"/>
          <w:u w:val="none"/>
        </w:rPr>
      </w:pPr>
      <w:hyperlink w:history="1" r:id="rId15">
        <w:r w:rsidR="001A0771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Pr="00B33EF2" w:rsidR="00B33EF2" w:rsidP="00B33EF2" w:rsidRDefault="00B33EF2">
      <w:pPr>
        <w:spacing w:before="100" w:beforeAutospacing="1" w:after="100" w:afterAutospacing="1"/>
        <w:rPr>
          <w:rFonts w:ascii="Verdana" w:hAnsi="Verdana"/>
          <w:sz w:val="19"/>
          <w:szCs w:val="19"/>
        </w:rPr>
      </w:pPr>
      <w:r w:rsidRPr="00B33EF2">
        <w:rPr>
          <w:rStyle w:val="Hyperlink"/>
          <w:rFonts w:ascii="Verdana" w:hAnsi="Verdana"/>
          <w:color w:val="auto"/>
          <w:sz w:val="19"/>
          <w:szCs w:val="19"/>
          <w:u w:val="none"/>
        </w:rPr>
        <w:t xml:space="preserve">De behandeling van dit document (of documenten) kunt u via de zaak </w:t>
      </w:r>
      <w:r w:rsidRPr="00B33EF2">
        <w:rPr>
          <w:rStyle w:val="Hyperlink"/>
          <w:rFonts w:ascii="Verdana" w:hAnsi="Verdana"/>
          <w:color w:val="auto"/>
          <w:sz w:val="19"/>
          <w:szCs w:val="19"/>
        </w:rPr>
        <w:t>35240</w:t>
      </w:r>
      <w:r>
        <w:rPr>
          <w:rStyle w:val="Hyperlink"/>
          <w:rFonts w:ascii="Verdana" w:hAnsi="Verdana"/>
          <w:color w:val="auto"/>
          <w:sz w:val="19"/>
          <w:szCs w:val="19"/>
          <w:u w:val="none"/>
        </w:rPr>
        <w:t xml:space="preserve"> </w:t>
      </w:r>
      <w:r w:rsidRPr="00B33EF2">
        <w:rPr>
          <w:rStyle w:val="Hyperlink"/>
          <w:rFonts w:ascii="Verdana" w:hAnsi="Verdana"/>
          <w:color w:val="auto"/>
          <w:sz w:val="19"/>
          <w:szCs w:val="19"/>
          <w:u w:val="none"/>
        </w:rPr>
        <w:t>volgen.</w:t>
      </w:r>
    </w:p>
    <w:p w:rsidR="003A04F5" w:rsidRDefault="003A04F5">
      <w:bookmarkStart w:name="_GoBack" w:id="0"/>
      <w:bookmarkEnd w:id="0"/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961"/>
    <w:multiLevelType w:val="multilevel"/>
    <w:tmpl w:val="C352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7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A0771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33EF2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077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0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0771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0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lisPdaAanvraag@parlis.local?subject=2019D28712&amp;body=Als%20u%20dit%20bericht%20verstuurt,%20ontvangt%20u%20per%20omgaande%20de%20door%20u%20geselecteerde%20document(en).%20De%20gegevens%20van%20dit%20bericht%20niet%20wijzigen%20svp.%20" TargetMode="External" Id="rId8" /><Relationship Type="http://schemas.openxmlformats.org/officeDocument/2006/relationships/hyperlink" Target="mailto:ParlisPdaAanvraag@parlis.local?subject=2019D28713&amp;body=Als%20u%20dit%20bericht%20verstuurt,%20ontvangt%20u%20per%20omgaande%20de%20door%20u%20geselecteerde%20document(en).%20De%20gegevens%20van%20dit%20bericht%20niet%20wijzigen%20svp.%20" TargetMode="Externa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e5702037-a83c-4e5d-96f9-3112810bfccd" TargetMode="External" Id="rId7" /><Relationship Type="http://schemas.openxmlformats.org/officeDocument/2006/relationships/hyperlink" Target="http://parlisweb/parlis/document.aspx?id=f79c2873-b9bc-429f-a0ac-f3736ed847b8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hyperlink" Target="http://parlisweb/parlis/GetDocumentOutlook.aspx?link=e5702037-a83c-4e5d-96f9-3112810bfccd.docx" TargetMode="External" Id="rId6" /><Relationship Type="http://schemas.openxmlformats.org/officeDocument/2006/relationships/hyperlink" Target="http://parlisweb/parlis/GetDocumentOutlook.aspx?link=f79c2873-b9bc-429f-a0ac-f3736ed847b8.docx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f79c2873-b9bc-429f-a0ac-f3736ed847b8" TargetMode="External" Id="rId15" /><Relationship Type="http://schemas.openxmlformats.org/officeDocument/2006/relationships/hyperlink" Target="http://parlisweb/parlis/document.aspx?id=e5702037-a83c-4e5d-96f9-3112810bfccd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GetDocumentOutlook.aspx?link=e5702037-a83c-4e5d-96f9-3112810bfccd.docx" TargetMode="External" Id="rId9" /><Relationship Type="http://schemas.openxmlformats.org/officeDocument/2006/relationships/hyperlink" Target="http://parlisweb/parlis/GetDocumentOutlook.aspx?link=f79c2873-b9bc-429f-a0ac-f3736ed847b8.docx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309</ap:Words>
  <ap:Characters>3060</ap:Characters>
  <ap:DocSecurity>0</ap:DocSecurity>
  <ap:Lines>25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2019-07-03T12:59:00.0000000Z</dcterms:created>
  <dcterms:modified xsi:type="dcterms:W3CDTF">2019-07-03T12:59:00.0000000Z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0x010100D943AF2B6482E0489FCE919E2897C787</vt:lpwstr>
  </property>
</Properties>
</file>