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79EB" w:rsidR="00A35312" w:rsidP="00A35312" w:rsidRDefault="00E979EB">
      <w:pPr>
        <w:rPr>
          <w:rFonts w:asciiTheme="minorHAnsi" w:hAnsiTheme="minorHAnsi" w:cstheme="minorHAnsi"/>
          <w:sz w:val="22"/>
        </w:rPr>
      </w:pPr>
      <w:r w:rsidRPr="00E979EB">
        <w:rPr>
          <w:rFonts w:asciiTheme="minorHAnsi" w:hAnsiTheme="minorHAnsi" w:cstheme="minorHAnsi"/>
          <w:noProof/>
          <w:sz w:val="22"/>
        </w:rPr>
        <w:drawing>
          <wp:anchor distT="0" distB="0" distL="114300" distR="114300" simplePos="0" relativeHeight="251660288" behindDoc="0" locked="0" layoutInCell="1" allowOverlap="1" wp14:editId="07060070" wp14:anchorId="51FA3667">
            <wp:simplePos x="0" y="0"/>
            <wp:positionH relativeFrom="margin">
              <wp:posOffset>929005</wp:posOffset>
            </wp:positionH>
            <wp:positionV relativeFrom="margin">
              <wp:posOffset>5080</wp:posOffset>
            </wp:positionV>
            <wp:extent cx="828675" cy="70612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NPF_transparent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706120"/>
                    </a:xfrm>
                    <a:prstGeom prst="rect">
                      <a:avLst/>
                    </a:prstGeom>
                  </pic:spPr>
                </pic:pic>
              </a:graphicData>
            </a:graphic>
            <wp14:sizeRelH relativeFrom="margin">
              <wp14:pctWidth>0</wp14:pctWidth>
            </wp14:sizeRelH>
            <wp14:sizeRelV relativeFrom="margin">
              <wp14:pctHeight>0</wp14:pctHeight>
            </wp14:sizeRelV>
          </wp:anchor>
        </w:drawing>
      </w:r>
      <w:r w:rsidRPr="00E979EB">
        <w:rPr>
          <w:rFonts w:asciiTheme="minorHAnsi" w:hAnsiTheme="minorHAnsi" w:cstheme="minorHAnsi"/>
          <w:noProof/>
          <w:sz w:val="22"/>
        </w:rPr>
        <w:drawing>
          <wp:anchor distT="0" distB="0" distL="114300" distR="114300" simplePos="0" relativeHeight="251661312" behindDoc="0" locked="0" layoutInCell="1" allowOverlap="1">
            <wp:simplePos x="0" y="0"/>
            <wp:positionH relativeFrom="column">
              <wp:posOffset>-33020</wp:posOffset>
            </wp:positionH>
            <wp:positionV relativeFrom="paragraph">
              <wp:posOffset>5080</wp:posOffset>
            </wp:positionV>
            <wp:extent cx="862965" cy="6953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SCD zonder txt scherp gesneden_klein.jpg"/>
                    <pic:cNvPicPr/>
                  </pic:nvPicPr>
                  <pic:blipFill>
                    <a:blip r:embed="rId9">
                      <a:extLst>
                        <a:ext uri="{28A0092B-C50C-407E-A947-70E740481C1C}">
                          <a14:useLocalDpi xmlns:a14="http://schemas.microsoft.com/office/drawing/2010/main" val="0"/>
                        </a:ext>
                      </a:extLst>
                    </a:blip>
                    <a:stretch>
                      <a:fillRect/>
                    </a:stretch>
                  </pic:blipFill>
                  <pic:spPr>
                    <a:xfrm>
                      <a:off x="0" y="0"/>
                      <a:ext cx="862965" cy="695325"/>
                    </a:xfrm>
                    <a:prstGeom prst="rect">
                      <a:avLst/>
                    </a:prstGeom>
                  </pic:spPr>
                </pic:pic>
              </a:graphicData>
            </a:graphic>
            <wp14:sizeRelH relativeFrom="page">
              <wp14:pctWidth>0</wp14:pctWidth>
            </wp14:sizeRelH>
            <wp14:sizeRelV relativeFrom="page">
              <wp14:pctHeight>0</wp14:pctHeight>
            </wp14:sizeRelV>
          </wp:anchor>
        </w:drawing>
      </w:r>
    </w:p>
    <w:p w:rsidRPr="00E979EB" w:rsidR="00A35312" w:rsidP="00A35312" w:rsidRDefault="00A35312">
      <w:pPr>
        <w:rPr>
          <w:rFonts w:asciiTheme="minorHAnsi" w:hAnsiTheme="minorHAnsi" w:cstheme="minorHAnsi"/>
          <w:sz w:val="22"/>
        </w:rPr>
      </w:pPr>
    </w:p>
    <w:p w:rsidRPr="00E979EB" w:rsidR="00A35312" w:rsidP="00E979EB" w:rsidRDefault="00E979EB">
      <w:pPr>
        <w:rPr>
          <w:rFonts w:asciiTheme="minorHAnsi" w:hAnsiTheme="minorHAnsi" w:cstheme="minorHAnsi"/>
          <w:b/>
          <w:sz w:val="22"/>
        </w:rPr>
      </w:pPr>
      <w:r>
        <w:rPr>
          <w:rFonts w:asciiTheme="minorHAnsi" w:hAnsiTheme="minorHAnsi" w:cstheme="minorHAnsi"/>
          <w:sz w:val="22"/>
        </w:rPr>
        <w:t xml:space="preserve"> </w:t>
      </w:r>
      <w:r w:rsidRPr="00E979EB" w:rsidR="00A35312">
        <w:rPr>
          <w:rFonts w:asciiTheme="minorHAnsi" w:hAnsiTheme="minorHAnsi" w:cstheme="minorHAnsi"/>
          <w:sz w:val="22"/>
        </w:rPr>
        <w:t xml:space="preserve"> </w:t>
      </w:r>
      <w:r w:rsidRPr="00E979EB" w:rsidR="00A35312">
        <w:rPr>
          <w:rFonts w:asciiTheme="minorHAnsi" w:hAnsiTheme="minorHAnsi" w:cstheme="minorHAnsi"/>
          <w:b/>
          <w:sz w:val="22"/>
        </w:rPr>
        <w:t>VVP</w:t>
      </w:r>
    </w:p>
    <w:p w:rsidRPr="00E979EB" w:rsidR="00A35312" w:rsidP="00A35312" w:rsidRDefault="00A35312">
      <w:pPr>
        <w:rPr>
          <w:rFonts w:asciiTheme="minorHAnsi" w:hAnsiTheme="minorHAnsi" w:cstheme="minorHAnsi"/>
          <w:sz w:val="22"/>
        </w:rPr>
      </w:pPr>
      <w:r w:rsidRPr="00E979EB">
        <w:rPr>
          <w:rFonts w:asciiTheme="minorHAnsi" w:hAnsiTheme="minorHAnsi" w:cstheme="minorHAnsi"/>
          <w:b/>
          <w:sz w:val="22"/>
        </w:rPr>
        <w:t xml:space="preserve">  Vlakke Vloer Platform</w:t>
      </w:r>
    </w:p>
    <w:p w:rsidRPr="00E979EB" w:rsidR="00A35312" w:rsidP="00E979EB" w:rsidRDefault="00E979EB">
      <w:pPr>
        <w:rPr>
          <w:rFonts w:asciiTheme="minorHAnsi" w:hAnsiTheme="minorHAnsi" w:cstheme="minorHAnsi"/>
          <w:sz w:val="22"/>
        </w:rPr>
      </w:pPr>
      <w:r>
        <w:br/>
      </w:r>
    </w:p>
    <w:p w:rsidRPr="00E979EB" w:rsidR="00890716" w:rsidP="00E979EB" w:rsidRDefault="00890716">
      <w:pPr>
        <w:rPr>
          <w:rFonts w:asciiTheme="minorHAnsi" w:hAnsiTheme="minorHAnsi" w:cstheme="minorHAnsi"/>
          <w:sz w:val="22"/>
        </w:rPr>
      </w:pPr>
      <w:r w:rsidRPr="00E979EB">
        <w:rPr>
          <w:rFonts w:asciiTheme="minorHAnsi" w:hAnsiTheme="minorHAnsi" w:cstheme="minorHAnsi"/>
          <w:sz w:val="22"/>
        </w:rPr>
        <w:t>Aan:</w:t>
      </w:r>
      <w:r w:rsidRPr="00E979EB">
        <w:rPr>
          <w:rFonts w:asciiTheme="minorHAnsi" w:hAnsiTheme="minorHAnsi" w:cstheme="minorHAnsi"/>
          <w:sz w:val="22"/>
        </w:rPr>
        <w:tab/>
      </w:r>
      <w:r w:rsidRPr="00E979EB">
        <w:rPr>
          <w:rFonts w:asciiTheme="minorHAnsi" w:hAnsiTheme="minorHAnsi" w:cstheme="minorHAnsi"/>
          <w:sz w:val="22"/>
        </w:rPr>
        <w:tab/>
        <w:t>Vaste Kamercommissie OCW</w:t>
      </w:r>
    </w:p>
    <w:p w:rsidRPr="00E979EB" w:rsidR="00890716" w:rsidP="00E979EB" w:rsidRDefault="00890716">
      <w:pPr>
        <w:ind w:left="1410" w:hanging="1410"/>
        <w:rPr>
          <w:rFonts w:asciiTheme="minorHAnsi" w:hAnsiTheme="minorHAnsi" w:cstheme="minorHAnsi"/>
          <w:sz w:val="22"/>
        </w:rPr>
      </w:pPr>
      <w:r w:rsidRPr="00E979EB">
        <w:rPr>
          <w:rFonts w:asciiTheme="minorHAnsi" w:hAnsiTheme="minorHAnsi" w:cstheme="minorHAnsi"/>
          <w:sz w:val="22"/>
        </w:rPr>
        <w:t>Betreft:</w:t>
      </w:r>
      <w:r w:rsidRPr="00E979EB">
        <w:rPr>
          <w:rFonts w:asciiTheme="minorHAnsi" w:hAnsiTheme="minorHAnsi" w:cstheme="minorHAnsi"/>
          <w:sz w:val="22"/>
        </w:rPr>
        <w:tab/>
      </w:r>
      <w:r w:rsidRPr="00E979EB">
        <w:rPr>
          <w:rFonts w:asciiTheme="minorHAnsi" w:hAnsiTheme="minorHAnsi" w:cstheme="minorHAnsi"/>
          <w:sz w:val="22"/>
        </w:rPr>
        <w:tab/>
        <w:t xml:space="preserve">Rondetafelgesprek Uitgangspunten Cultuurbeleid 2021-2024 20 juni 2019 en </w:t>
      </w:r>
      <w:r w:rsidR="00E979EB">
        <w:rPr>
          <w:rFonts w:asciiTheme="minorHAnsi" w:hAnsiTheme="minorHAnsi" w:cstheme="minorHAnsi"/>
          <w:sz w:val="22"/>
        </w:rPr>
        <w:br/>
      </w:r>
      <w:r w:rsidRPr="00E979EB">
        <w:rPr>
          <w:rFonts w:asciiTheme="minorHAnsi" w:hAnsiTheme="minorHAnsi" w:cstheme="minorHAnsi"/>
          <w:sz w:val="22"/>
        </w:rPr>
        <w:t>de</w:t>
      </w:r>
      <w:r w:rsidR="00E979EB">
        <w:rPr>
          <w:rFonts w:asciiTheme="minorHAnsi" w:hAnsiTheme="minorHAnsi" w:cstheme="minorHAnsi"/>
          <w:sz w:val="22"/>
        </w:rPr>
        <w:t xml:space="preserve"> </w:t>
      </w:r>
      <w:r w:rsidRPr="00E979EB">
        <w:rPr>
          <w:rFonts w:asciiTheme="minorHAnsi" w:hAnsiTheme="minorHAnsi" w:cstheme="minorHAnsi"/>
          <w:sz w:val="22"/>
        </w:rPr>
        <w:t xml:space="preserve">behandeling van de Uitgangspunten in de Tweede Kamer 27 juni </w:t>
      </w:r>
      <w:r w:rsidR="00E979EB">
        <w:rPr>
          <w:rFonts w:asciiTheme="minorHAnsi" w:hAnsiTheme="minorHAnsi" w:cstheme="minorHAnsi"/>
          <w:sz w:val="22"/>
        </w:rPr>
        <w:t>2019</w:t>
      </w:r>
    </w:p>
    <w:p w:rsidRPr="00E979EB" w:rsidR="00890716" w:rsidP="00E979EB" w:rsidRDefault="00890716">
      <w:pPr>
        <w:rPr>
          <w:rFonts w:asciiTheme="minorHAnsi" w:hAnsiTheme="minorHAnsi" w:cstheme="minorHAnsi"/>
          <w:sz w:val="22"/>
        </w:rPr>
      </w:pPr>
    </w:p>
    <w:p w:rsidRPr="00E979EB" w:rsidR="003A6E06" w:rsidP="00E979EB" w:rsidRDefault="003A6E06">
      <w:pPr>
        <w:rPr>
          <w:rFonts w:asciiTheme="minorHAnsi" w:hAnsiTheme="minorHAnsi" w:cstheme="minorHAnsi"/>
          <w:sz w:val="22"/>
        </w:rPr>
      </w:pPr>
    </w:p>
    <w:p w:rsidRPr="00E979EB" w:rsidR="00F503B3" w:rsidP="00E979EB" w:rsidRDefault="00890716">
      <w:pPr>
        <w:rPr>
          <w:rFonts w:asciiTheme="minorHAnsi" w:hAnsiTheme="minorHAnsi" w:cstheme="minorHAnsi"/>
          <w:sz w:val="22"/>
        </w:rPr>
      </w:pPr>
      <w:r w:rsidRPr="00E979EB">
        <w:rPr>
          <w:rFonts w:asciiTheme="minorHAnsi" w:hAnsiTheme="minorHAnsi" w:cstheme="minorHAnsi"/>
          <w:sz w:val="22"/>
        </w:rPr>
        <w:t>Geachte dames en heren,</w:t>
      </w:r>
    </w:p>
    <w:p w:rsidRPr="00E979EB" w:rsidR="00890716" w:rsidP="00E979EB" w:rsidRDefault="00890716">
      <w:pPr>
        <w:rPr>
          <w:rFonts w:asciiTheme="minorHAnsi" w:hAnsiTheme="minorHAnsi" w:cstheme="minorHAnsi"/>
          <w:sz w:val="22"/>
        </w:rPr>
      </w:pPr>
    </w:p>
    <w:p w:rsidRPr="00E979EB" w:rsidR="00A865C8" w:rsidP="00E979EB" w:rsidRDefault="00BA301D">
      <w:pPr>
        <w:rPr>
          <w:rFonts w:asciiTheme="minorHAnsi" w:hAnsiTheme="minorHAnsi" w:cstheme="minorHAnsi"/>
          <w:sz w:val="22"/>
        </w:rPr>
      </w:pPr>
      <w:r w:rsidRPr="00E979EB">
        <w:rPr>
          <w:rFonts w:asciiTheme="minorHAnsi" w:hAnsiTheme="minorHAnsi" w:cstheme="minorHAnsi"/>
          <w:sz w:val="22"/>
        </w:rPr>
        <w:t xml:space="preserve">Namens </w:t>
      </w:r>
      <w:r w:rsidRPr="00E979EB" w:rsidR="00A865C8">
        <w:rPr>
          <w:rFonts w:asciiTheme="minorHAnsi" w:hAnsiTheme="minorHAnsi" w:cstheme="minorHAnsi"/>
          <w:sz w:val="22"/>
        </w:rPr>
        <w:t>ruim</w:t>
      </w:r>
      <w:r w:rsidRPr="00E979EB" w:rsidR="00D40677">
        <w:rPr>
          <w:rFonts w:asciiTheme="minorHAnsi" w:hAnsiTheme="minorHAnsi" w:cstheme="minorHAnsi"/>
          <w:sz w:val="22"/>
        </w:rPr>
        <w:t xml:space="preserve"> 270</w:t>
      </w:r>
      <w:r w:rsidRPr="00E979EB" w:rsidR="00084902">
        <w:rPr>
          <w:rFonts w:asciiTheme="minorHAnsi" w:hAnsiTheme="minorHAnsi" w:cstheme="minorHAnsi"/>
          <w:sz w:val="22"/>
        </w:rPr>
        <w:t xml:space="preserve"> speelplekken</w:t>
      </w:r>
      <w:r w:rsidRPr="00E979EB" w:rsidR="00147BA9">
        <w:rPr>
          <w:rFonts w:asciiTheme="minorHAnsi" w:hAnsiTheme="minorHAnsi" w:cstheme="minorHAnsi"/>
          <w:sz w:val="22"/>
        </w:rPr>
        <w:t xml:space="preserve"> in het hele land</w:t>
      </w:r>
      <w:r w:rsidRPr="00E979EB">
        <w:rPr>
          <w:rFonts w:asciiTheme="minorHAnsi" w:hAnsiTheme="minorHAnsi" w:cstheme="minorHAnsi"/>
          <w:sz w:val="22"/>
        </w:rPr>
        <w:t xml:space="preserve"> sturen wij </w:t>
      </w:r>
      <w:r w:rsidRPr="00E979EB" w:rsidR="003A6E06">
        <w:rPr>
          <w:rFonts w:asciiTheme="minorHAnsi" w:hAnsiTheme="minorHAnsi" w:cstheme="minorHAnsi"/>
          <w:sz w:val="22"/>
        </w:rPr>
        <w:t xml:space="preserve">u </w:t>
      </w:r>
      <w:r w:rsidRPr="00E979EB">
        <w:rPr>
          <w:rFonts w:asciiTheme="minorHAnsi" w:hAnsiTheme="minorHAnsi" w:cstheme="minorHAnsi"/>
          <w:sz w:val="22"/>
        </w:rPr>
        <w:t xml:space="preserve">graag </w:t>
      </w:r>
      <w:r w:rsidRPr="00E979EB" w:rsidR="00890716">
        <w:rPr>
          <w:rFonts w:asciiTheme="minorHAnsi" w:hAnsiTheme="minorHAnsi" w:cstheme="minorHAnsi"/>
          <w:sz w:val="22"/>
        </w:rPr>
        <w:t xml:space="preserve">onze reactie </w:t>
      </w:r>
      <w:r w:rsidRPr="00E979EB" w:rsidR="00F503B3">
        <w:rPr>
          <w:rFonts w:asciiTheme="minorHAnsi" w:hAnsiTheme="minorHAnsi" w:cstheme="minorHAnsi"/>
          <w:sz w:val="22"/>
        </w:rPr>
        <w:t xml:space="preserve">op de </w:t>
      </w:r>
      <w:r w:rsidRPr="00E979EB" w:rsidR="00147BA9">
        <w:rPr>
          <w:rFonts w:asciiTheme="minorHAnsi" w:hAnsiTheme="minorHAnsi" w:cstheme="minorHAnsi"/>
          <w:i/>
          <w:sz w:val="22"/>
        </w:rPr>
        <w:t>‘Uitgangspunten Cultuurbeleid 2021-2024’</w:t>
      </w:r>
      <w:r w:rsidRPr="00E979EB">
        <w:rPr>
          <w:rFonts w:asciiTheme="minorHAnsi" w:hAnsiTheme="minorHAnsi" w:cstheme="minorHAnsi"/>
          <w:sz w:val="22"/>
        </w:rPr>
        <w:t xml:space="preserve"> van de Minister.</w:t>
      </w:r>
    </w:p>
    <w:p w:rsidRPr="00E979EB" w:rsidR="00A865C8" w:rsidP="00E979EB" w:rsidRDefault="00A865C8">
      <w:pPr>
        <w:rPr>
          <w:rFonts w:asciiTheme="minorHAnsi" w:hAnsiTheme="minorHAnsi" w:cstheme="minorHAnsi"/>
          <w:sz w:val="22"/>
        </w:rPr>
      </w:pPr>
    </w:p>
    <w:p w:rsidRPr="00E979EB" w:rsidR="00E36940" w:rsidP="00E979EB" w:rsidRDefault="002F069F">
      <w:pPr>
        <w:rPr>
          <w:rFonts w:asciiTheme="minorHAnsi" w:hAnsiTheme="minorHAnsi" w:cstheme="minorHAnsi"/>
          <w:sz w:val="22"/>
        </w:rPr>
      </w:pPr>
      <w:r w:rsidRPr="00E979EB">
        <w:rPr>
          <w:rFonts w:asciiTheme="minorHAnsi" w:hAnsiTheme="minorHAnsi" w:cstheme="minorHAnsi"/>
          <w:sz w:val="22"/>
        </w:rPr>
        <w:t xml:space="preserve">Zonder publiek geen kunst. Zonder podia en festivals geen publiek. </w:t>
      </w:r>
      <w:r w:rsidRPr="00E979EB" w:rsidR="009571AE">
        <w:rPr>
          <w:rFonts w:asciiTheme="minorHAnsi" w:hAnsiTheme="minorHAnsi" w:cstheme="minorHAnsi"/>
          <w:sz w:val="22"/>
        </w:rPr>
        <w:t>Podia</w:t>
      </w:r>
      <w:r w:rsidRPr="00E979EB" w:rsidR="00147BA9">
        <w:rPr>
          <w:rFonts w:asciiTheme="minorHAnsi" w:hAnsiTheme="minorHAnsi" w:cstheme="minorHAnsi"/>
          <w:sz w:val="22"/>
        </w:rPr>
        <w:t xml:space="preserve"> en</w:t>
      </w:r>
      <w:r w:rsidRPr="00E979EB" w:rsidR="009571AE">
        <w:rPr>
          <w:rFonts w:asciiTheme="minorHAnsi" w:hAnsiTheme="minorHAnsi" w:cstheme="minorHAnsi"/>
          <w:sz w:val="22"/>
        </w:rPr>
        <w:t xml:space="preserve"> </w:t>
      </w:r>
      <w:r w:rsidRPr="00E979EB" w:rsidR="00084902">
        <w:rPr>
          <w:rFonts w:asciiTheme="minorHAnsi" w:hAnsiTheme="minorHAnsi" w:cstheme="minorHAnsi"/>
          <w:sz w:val="22"/>
        </w:rPr>
        <w:t xml:space="preserve">festivals </w:t>
      </w:r>
      <w:r w:rsidRPr="00E979EB" w:rsidR="009571AE">
        <w:rPr>
          <w:rFonts w:asciiTheme="minorHAnsi" w:hAnsiTheme="minorHAnsi" w:cstheme="minorHAnsi"/>
          <w:sz w:val="22"/>
        </w:rPr>
        <w:t xml:space="preserve">kennen </w:t>
      </w:r>
      <w:r w:rsidRPr="00E979EB" w:rsidR="00084902">
        <w:rPr>
          <w:rFonts w:asciiTheme="minorHAnsi" w:hAnsiTheme="minorHAnsi" w:cstheme="minorHAnsi"/>
          <w:sz w:val="22"/>
        </w:rPr>
        <w:t>hun publiek</w:t>
      </w:r>
      <w:r w:rsidRPr="00E979EB" w:rsidR="00147BA9">
        <w:rPr>
          <w:rFonts w:asciiTheme="minorHAnsi" w:hAnsiTheme="minorHAnsi" w:cstheme="minorHAnsi"/>
          <w:sz w:val="22"/>
        </w:rPr>
        <w:t>,</w:t>
      </w:r>
      <w:r w:rsidRPr="00E979EB" w:rsidR="00084902">
        <w:rPr>
          <w:rFonts w:asciiTheme="minorHAnsi" w:hAnsiTheme="minorHAnsi" w:cstheme="minorHAnsi"/>
          <w:sz w:val="22"/>
        </w:rPr>
        <w:t xml:space="preserve"> omdat ze </w:t>
      </w:r>
      <w:r w:rsidRPr="00E979EB" w:rsidR="009571AE">
        <w:rPr>
          <w:rFonts w:asciiTheme="minorHAnsi" w:hAnsiTheme="minorHAnsi" w:cstheme="minorHAnsi"/>
          <w:sz w:val="22"/>
        </w:rPr>
        <w:t xml:space="preserve">goed </w:t>
      </w:r>
      <w:r w:rsidRPr="00E979EB" w:rsidR="00084902">
        <w:rPr>
          <w:rFonts w:asciiTheme="minorHAnsi" w:hAnsiTheme="minorHAnsi" w:cstheme="minorHAnsi"/>
          <w:sz w:val="22"/>
        </w:rPr>
        <w:t xml:space="preserve">geworteld zijn in </w:t>
      </w:r>
      <w:r w:rsidRPr="00E979EB" w:rsidR="009571AE">
        <w:rPr>
          <w:rFonts w:asciiTheme="minorHAnsi" w:hAnsiTheme="minorHAnsi" w:cstheme="minorHAnsi"/>
          <w:sz w:val="22"/>
        </w:rPr>
        <w:t xml:space="preserve">eigen </w:t>
      </w:r>
      <w:r w:rsidRPr="00E979EB" w:rsidR="00084902">
        <w:rPr>
          <w:rFonts w:asciiTheme="minorHAnsi" w:hAnsiTheme="minorHAnsi" w:cstheme="minorHAnsi"/>
          <w:sz w:val="22"/>
        </w:rPr>
        <w:t xml:space="preserve">stad </w:t>
      </w:r>
      <w:r w:rsidRPr="00E979EB" w:rsidR="009571AE">
        <w:rPr>
          <w:rFonts w:asciiTheme="minorHAnsi" w:hAnsiTheme="minorHAnsi" w:cstheme="minorHAnsi"/>
          <w:sz w:val="22"/>
        </w:rPr>
        <w:t xml:space="preserve">en regio. Door </w:t>
      </w:r>
      <w:r w:rsidRPr="00E979EB" w:rsidR="00147BA9">
        <w:rPr>
          <w:rFonts w:asciiTheme="minorHAnsi" w:hAnsiTheme="minorHAnsi" w:cstheme="minorHAnsi"/>
          <w:sz w:val="22"/>
        </w:rPr>
        <w:t>weloverwogen programmering en marketing</w:t>
      </w:r>
      <w:r w:rsidRPr="00E979EB" w:rsidR="009571AE">
        <w:rPr>
          <w:rFonts w:asciiTheme="minorHAnsi" w:hAnsiTheme="minorHAnsi" w:cstheme="minorHAnsi"/>
          <w:sz w:val="22"/>
        </w:rPr>
        <w:t xml:space="preserve"> spelen ze een </w:t>
      </w:r>
      <w:r w:rsidRPr="00E979EB" w:rsidR="00147BA9">
        <w:rPr>
          <w:rFonts w:asciiTheme="minorHAnsi" w:hAnsiTheme="minorHAnsi" w:cstheme="minorHAnsi"/>
          <w:sz w:val="22"/>
        </w:rPr>
        <w:t xml:space="preserve">essentiële </w:t>
      </w:r>
      <w:r w:rsidRPr="00E979EB" w:rsidR="009571AE">
        <w:rPr>
          <w:rFonts w:asciiTheme="minorHAnsi" w:hAnsiTheme="minorHAnsi" w:cstheme="minorHAnsi"/>
          <w:sz w:val="22"/>
        </w:rPr>
        <w:t xml:space="preserve">rol in </w:t>
      </w:r>
      <w:r w:rsidRPr="00E979EB" w:rsidR="00084902">
        <w:rPr>
          <w:rFonts w:asciiTheme="minorHAnsi" w:hAnsiTheme="minorHAnsi" w:cstheme="minorHAnsi"/>
          <w:sz w:val="22"/>
        </w:rPr>
        <w:t>de verbreding en vernieuwing van aanbod</w:t>
      </w:r>
      <w:r w:rsidRPr="00E979EB" w:rsidR="001A1463">
        <w:rPr>
          <w:rFonts w:asciiTheme="minorHAnsi" w:hAnsiTheme="minorHAnsi" w:cstheme="minorHAnsi"/>
          <w:sz w:val="22"/>
        </w:rPr>
        <w:t xml:space="preserve"> én</w:t>
      </w:r>
      <w:r w:rsidRPr="00E979EB" w:rsidR="009571AE">
        <w:rPr>
          <w:rFonts w:asciiTheme="minorHAnsi" w:hAnsiTheme="minorHAnsi" w:cstheme="minorHAnsi"/>
          <w:sz w:val="22"/>
        </w:rPr>
        <w:t xml:space="preserve"> publiek</w:t>
      </w:r>
      <w:r w:rsidRPr="00E979EB" w:rsidR="00084902">
        <w:rPr>
          <w:rFonts w:asciiTheme="minorHAnsi" w:hAnsiTheme="minorHAnsi" w:cstheme="minorHAnsi"/>
          <w:sz w:val="22"/>
        </w:rPr>
        <w:t>.</w:t>
      </w:r>
      <w:r w:rsidRPr="00E979EB" w:rsidR="001A1463">
        <w:rPr>
          <w:rFonts w:asciiTheme="minorHAnsi" w:hAnsiTheme="minorHAnsi" w:cstheme="minorHAnsi"/>
          <w:sz w:val="22"/>
        </w:rPr>
        <w:t xml:space="preserve"> De aandacht in de </w:t>
      </w:r>
      <w:r w:rsidRPr="00E979EB" w:rsidR="001A1463">
        <w:rPr>
          <w:rFonts w:asciiTheme="minorHAnsi" w:hAnsiTheme="minorHAnsi" w:cstheme="minorHAnsi"/>
          <w:i/>
          <w:iCs/>
          <w:sz w:val="22"/>
        </w:rPr>
        <w:t xml:space="preserve">Uitgangspunten </w:t>
      </w:r>
      <w:r w:rsidRPr="00E979EB" w:rsidR="00BA301D">
        <w:rPr>
          <w:rFonts w:asciiTheme="minorHAnsi" w:hAnsiTheme="minorHAnsi" w:cstheme="minorHAnsi"/>
          <w:i/>
          <w:iCs/>
          <w:sz w:val="22"/>
        </w:rPr>
        <w:t>Cultuurbeleid</w:t>
      </w:r>
      <w:r w:rsidRPr="00E979EB" w:rsidR="00BA301D">
        <w:rPr>
          <w:rFonts w:asciiTheme="minorHAnsi" w:hAnsiTheme="minorHAnsi" w:cstheme="minorHAnsi"/>
          <w:sz w:val="22"/>
        </w:rPr>
        <w:t xml:space="preserve"> </w:t>
      </w:r>
      <w:r w:rsidRPr="00E979EB" w:rsidR="001A1463">
        <w:rPr>
          <w:rFonts w:asciiTheme="minorHAnsi" w:hAnsiTheme="minorHAnsi" w:cstheme="minorHAnsi"/>
          <w:sz w:val="22"/>
        </w:rPr>
        <w:t>voor deze onmisbare rol is echter teleurstellend.</w:t>
      </w:r>
      <w:r w:rsidRPr="00E979EB" w:rsidR="00E36940">
        <w:rPr>
          <w:rFonts w:asciiTheme="minorHAnsi" w:hAnsiTheme="minorHAnsi" w:cstheme="minorHAnsi"/>
          <w:sz w:val="22"/>
        </w:rPr>
        <w:t xml:space="preserve"> Twee urgente punten brengen we bij deze onder uw aandacht.</w:t>
      </w:r>
    </w:p>
    <w:p w:rsidRPr="00E979EB" w:rsidR="00E36940" w:rsidP="00E979EB" w:rsidRDefault="00E36940">
      <w:pPr>
        <w:rPr>
          <w:rFonts w:asciiTheme="minorHAnsi" w:hAnsiTheme="minorHAnsi" w:cstheme="minorHAnsi"/>
          <w:sz w:val="22"/>
        </w:rPr>
      </w:pPr>
    </w:p>
    <w:p w:rsidRPr="00E979EB" w:rsidR="00E36940" w:rsidP="00E979EB" w:rsidRDefault="00E36940">
      <w:pPr>
        <w:rPr>
          <w:rFonts w:asciiTheme="minorHAnsi" w:hAnsiTheme="minorHAnsi" w:cstheme="minorHAnsi"/>
          <w:sz w:val="22"/>
          <w:u w:val="single"/>
        </w:rPr>
      </w:pPr>
      <w:r w:rsidRPr="00E979EB">
        <w:rPr>
          <w:rFonts w:asciiTheme="minorHAnsi" w:hAnsiTheme="minorHAnsi" w:cstheme="minorHAnsi"/>
          <w:sz w:val="22"/>
          <w:u w:val="single"/>
        </w:rPr>
        <w:t>Aanbod vraagt afname</w:t>
      </w:r>
    </w:p>
    <w:p w:rsidRPr="00E979EB" w:rsidR="00E36940" w:rsidP="00E979EB" w:rsidRDefault="00154F12">
      <w:pPr>
        <w:rPr>
          <w:rFonts w:asciiTheme="minorHAnsi" w:hAnsiTheme="minorHAnsi" w:cstheme="minorHAnsi"/>
          <w:sz w:val="22"/>
        </w:rPr>
      </w:pPr>
      <w:r>
        <w:rPr>
          <w:rFonts w:asciiTheme="minorHAnsi" w:hAnsiTheme="minorHAnsi" w:cstheme="minorHAnsi"/>
          <w:sz w:val="22"/>
        </w:rPr>
        <w:t>Hoewel het onderscheid in de praktijk minder scherp is geworden in de laatste jaren, draagt binnen de podiumkunsten het Rijk in hoofdzaak de verantwoordelijkheid voor het aanbod (gezelschappen en festivals) en de gemeente voor afname (podia)</w:t>
      </w:r>
      <w:r w:rsidR="00E94959">
        <w:rPr>
          <w:rFonts w:asciiTheme="minorHAnsi" w:hAnsiTheme="minorHAnsi" w:cstheme="minorHAnsi"/>
          <w:sz w:val="22"/>
        </w:rPr>
        <w:t>. Consequentie van dat onderscheid is</w:t>
      </w:r>
      <w:r>
        <w:rPr>
          <w:rFonts w:asciiTheme="minorHAnsi" w:hAnsiTheme="minorHAnsi" w:cstheme="minorHAnsi"/>
          <w:sz w:val="22"/>
        </w:rPr>
        <w:t xml:space="preserve"> </w:t>
      </w:r>
      <w:r w:rsidR="00E94959">
        <w:rPr>
          <w:rFonts w:asciiTheme="minorHAnsi" w:hAnsiTheme="minorHAnsi" w:cstheme="minorHAnsi"/>
          <w:sz w:val="22"/>
        </w:rPr>
        <w:t>spanning</w:t>
      </w:r>
      <w:r w:rsidRPr="00E979EB" w:rsidR="00E36940">
        <w:rPr>
          <w:rFonts w:asciiTheme="minorHAnsi" w:hAnsiTheme="minorHAnsi" w:cstheme="minorHAnsi"/>
          <w:sz w:val="22"/>
        </w:rPr>
        <w:t xml:space="preserve"> tussen </w:t>
      </w:r>
      <w:r w:rsidR="00E94959">
        <w:rPr>
          <w:rFonts w:asciiTheme="minorHAnsi" w:hAnsiTheme="minorHAnsi" w:cstheme="minorHAnsi"/>
          <w:sz w:val="22"/>
        </w:rPr>
        <w:t xml:space="preserve">aanbod en afname. Dat leidt tot </w:t>
      </w:r>
      <w:r w:rsidRPr="00E979EB" w:rsidR="00E36940">
        <w:rPr>
          <w:rFonts w:asciiTheme="minorHAnsi" w:hAnsiTheme="minorHAnsi" w:cstheme="minorHAnsi"/>
          <w:sz w:val="22"/>
        </w:rPr>
        <w:t>minder gesubsidieerd aanbod op podia buiten de grote steden en (dus) minder speelplekken en publiek voor de podiumkunstenaars. Een verschraling die alleen</w:t>
      </w:r>
      <w:r w:rsidRPr="00E979EB" w:rsidR="00C348D9">
        <w:rPr>
          <w:rFonts w:asciiTheme="minorHAnsi" w:hAnsiTheme="minorHAnsi" w:cstheme="minorHAnsi"/>
          <w:sz w:val="22"/>
        </w:rPr>
        <w:t xml:space="preserve"> door</w:t>
      </w:r>
      <w:r w:rsidRPr="00E979EB" w:rsidR="00E36940">
        <w:rPr>
          <w:rFonts w:asciiTheme="minorHAnsi" w:hAnsiTheme="minorHAnsi" w:cstheme="minorHAnsi"/>
          <w:sz w:val="22"/>
        </w:rPr>
        <w:t xml:space="preserve"> een steviger Rijksinvestering voor afname kan </w:t>
      </w:r>
      <w:r w:rsidRPr="00E979EB" w:rsidR="00C348D9">
        <w:rPr>
          <w:rFonts w:asciiTheme="minorHAnsi" w:hAnsiTheme="minorHAnsi" w:cstheme="minorHAnsi"/>
          <w:sz w:val="22"/>
        </w:rPr>
        <w:t>worden gestopt</w:t>
      </w:r>
      <w:r w:rsidRPr="00E979EB" w:rsidR="00E36940">
        <w:rPr>
          <w:rFonts w:asciiTheme="minorHAnsi" w:hAnsiTheme="minorHAnsi" w:cstheme="minorHAnsi"/>
          <w:sz w:val="22"/>
        </w:rPr>
        <w:t>.</w:t>
      </w:r>
    </w:p>
    <w:p w:rsidRPr="00E979EB" w:rsidR="00E36940" w:rsidP="00E979EB" w:rsidRDefault="00E36940">
      <w:pPr>
        <w:rPr>
          <w:rFonts w:asciiTheme="minorHAnsi" w:hAnsiTheme="minorHAnsi" w:cstheme="minorHAnsi"/>
          <w:sz w:val="22"/>
        </w:rPr>
      </w:pPr>
    </w:p>
    <w:p w:rsidRPr="00E979EB" w:rsidR="00CB0B00" w:rsidP="00E979EB" w:rsidRDefault="002F37E2">
      <w:pPr>
        <w:rPr>
          <w:rFonts w:asciiTheme="minorHAnsi" w:hAnsiTheme="minorHAnsi" w:cstheme="minorHAnsi"/>
          <w:sz w:val="22"/>
        </w:rPr>
      </w:pPr>
      <w:r w:rsidRPr="00E979EB">
        <w:rPr>
          <w:rFonts w:asciiTheme="minorHAnsi" w:hAnsiTheme="minorHAnsi" w:cstheme="minorHAnsi"/>
          <w:b/>
          <w:bCs/>
          <w:sz w:val="22"/>
        </w:rPr>
        <w:t xml:space="preserve">Wij </w:t>
      </w:r>
      <w:r w:rsidRPr="00E979EB" w:rsidR="002F069F">
        <w:rPr>
          <w:rFonts w:asciiTheme="minorHAnsi" w:hAnsiTheme="minorHAnsi" w:cstheme="minorHAnsi"/>
          <w:b/>
          <w:bCs/>
          <w:sz w:val="22"/>
        </w:rPr>
        <w:t xml:space="preserve">pleiten </w:t>
      </w:r>
      <w:r w:rsidRPr="00E979EB" w:rsidR="009571AE">
        <w:rPr>
          <w:rFonts w:asciiTheme="minorHAnsi" w:hAnsiTheme="minorHAnsi" w:cstheme="minorHAnsi"/>
          <w:b/>
          <w:bCs/>
          <w:sz w:val="22"/>
        </w:rPr>
        <w:t xml:space="preserve">daarom </w:t>
      </w:r>
      <w:r w:rsidRPr="00E979EB">
        <w:rPr>
          <w:rFonts w:asciiTheme="minorHAnsi" w:hAnsiTheme="minorHAnsi" w:cstheme="minorHAnsi"/>
          <w:b/>
          <w:bCs/>
          <w:sz w:val="22"/>
        </w:rPr>
        <w:t xml:space="preserve">voor </w:t>
      </w:r>
      <w:r w:rsidRPr="00E979EB" w:rsidR="00E36940">
        <w:rPr>
          <w:rFonts w:asciiTheme="minorHAnsi" w:hAnsiTheme="minorHAnsi" w:cstheme="minorHAnsi"/>
          <w:b/>
          <w:bCs/>
          <w:sz w:val="22"/>
        </w:rPr>
        <w:t xml:space="preserve">verruiming </w:t>
      </w:r>
      <w:r w:rsidRPr="00E979EB">
        <w:rPr>
          <w:rFonts w:asciiTheme="minorHAnsi" w:hAnsiTheme="minorHAnsi" w:cstheme="minorHAnsi"/>
          <w:b/>
          <w:bCs/>
          <w:sz w:val="22"/>
        </w:rPr>
        <w:t xml:space="preserve">van </w:t>
      </w:r>
      <w:r w:rsidRPr="00E979EB" w:rsidR="001A1463">
        <w:rPr>
          <w:rFonts w:asciiTheme="minorHAnsi" w:hAnsiTheme="minorHAnsi" w:cstheme="minorHAnsi"/>
          <w:b/>
          <w:bCs/>
          <w:sz w:val="22"/>
        </w:rPr>
        <w:t>specifieke programmeringsregelingen</w:t>
      </w:r>
      <w:r w:rsidRPr="00E979EB">
        <w:rPr>
          <w:rFonts w:asciiTheme="minorHAnsi" w:hAnsiTheme="minorHAnsi" w:cstheme="minorHAnsi"/>
          <w:b/>
          <w:bCs/>
          <w:sz w:val="22"/>
        </w:rPr>
        <w:t xml:space="preserve"> bij het Fonds Podiumkunsten </w:t>
      </w:r>
      <w:r w:rsidRPr="00E979EB" w:rsidR="00BA301D">
        <w:rPr>
          <w:rFonts w:asciiTheme="minorHAnsi" w:hAnsiTheme="minorHAnsi" w:cstheme="minorHAnsi"/>
          <w:b/>
          <w:bCs/>
          <w:sz w:val="22"/>
        </w:rPr>
        <w:t>met</w:t>
      </w:r>
      <w:r w:rsidRPr="00E979EB">
        <w:rPr>
          <w:rFonts w:asciiTheme="minorHAnsi" w:hAnsiTheme="minorHAnsi" w:cstheme="minorHAnsi"/>
          <w:b/>
          <w:bCs/>
          <w:sz w:val="22"/>
        </w:rPr>
        <w:t xml:space="preserve"> minimaal 5 miljoen euro</w:t>
      </w:r>
      <w:r w:rsidRPr="00E979EB" w:rsidR="001A1463">
        <w:rPr>
          <w:rFonts w:asciiTheme="minorHAnsi" w:hAnsiTheme="minorHAnsi" w:cstheme="minorHAnsi"/>
          <w:b/>
          <w:bCs/>
          <w:sz w:val="22"/>
        </w:rPr>
        <w:t xml:space="preserve"> en deze vierjarig te maken</w:t>
      </w:r>
      <w:r w:rsidRPr="00E979EB">
        <w:rPr>
          <w:rFonts w:asciiTheme="minorHAnsi" w:hAnsiTheme="minorHAnsi" w:cstheme="minorHAnsi"/>
          <w:b/>
          <w:bCs/>
          <w:sz w:val="22"/>
        </w:rPr>
        <w:t>.</w:t>
      </w:r>
      <w:r w:rsidRPr="00E979EB">
        <w:rPr>
          <w:rFonts w:asciiTheme="minorHAnsi" w:hAnsiTheme="minorHAnsi" w:cstheme="minorHAnsi"/>
          <w:sz w:val="22"/>
        </w:rPr>
        <w:t xml:space="preserve"> </w:t>
      </w:r>
      <w:r w:rsidRPr="00E979EB" w:rsidR="00C621FE">
        <w:rPr>
          <w:rFonts w:asciiTheme="minorHAnsi" w:hAnsiTheme="minorHAnsi" w:cstheme="minorHAnsi"/>
          <w:sz w:val="22"/>
        </w:rPr>
        <w:t>Ook de Raad voor Cultuur pleit in zijn advies</w:t>
      </w:r>
      <w:r w:rsidRPr="00E979EB" w:rsidR="00C621FE">
        <w:rPr>
          <w:rFonts w:asciiTheme="minorHAnsi" w:hAnsiTheme="minorHAnsi" w:cstheme="minorHAnsi"/>
          <w:i/>
          <w:sz w:val="22"/>
        </w:rPr>
        <w:t xml:space="preserve"> ‘Dichtbij cultuur, cultuur dicht bij’ </w:t>
      </w:r>
      <w:r w:rsidRPr="00E979EB" w:rsidR="00C621FE">
        <w:rPr>
          <w:rFonts w:asciiTheme="minorHAnsi" w:hAnsiTheme="minorHAnsi" w:cstheme="minorHAnsi"/>
          <w:sz w:val="22"/>
        </w:rPr>
        <w:t xml:space="preserve">voor een </w:t>
      </w:r>
      <w:r w:rsidRPr="00E979EB" w:rsidR="00E36940">
        <w:rPr>
          <w:rFonts w:asciiTheme="minorHAnsi" w:hAnsiTheme="minorHAnsi" w:cstheme="minorHAnsi"/>
          <w:sz w:val="22"/>
        </w:rPr>
        <w:t xml:space="preserve">dergelijke </w:t>
      </w:r>
      <w:r w:rsidRPr="00E979EB" w:rsidR="00C621FE">
        <w:rPr>
          <w:rFonts w:asciiTheme="minorHAnsi" w:hAnsiTheme="minorHAnsi" w:cstheme="minorHAnsi"/>
          <w:sz w:val="22"/>
        </w:rPr>
        <w:t>verruiming.</w:t>
      </w:r>
    </w:p>
    <w:p w:rsidRPr="00E979EB" w:rsidR="003D1030" w:rsidP="00E979EB" w:rsidRDefault="003D1030">
      <w:pPr>
        <w:rPr>
          <w:rFonts w:asciiTheme="minorHAnsi" w:hAnsiTheme="minorHAnsi" w:cstheme="minorHAnsi"/>
          <w:sz w:val="22"/>
        </w:rPr>
      </w:pPr>
    </w:p>
    <w:p w:rsidRPr="00E979EB" w:rsidR="00833C88" w:rsidP="00E979EB" w:rsidRDefault="003D1030">
      <w:pPr>
        <w:rPr>
          <w:rFonts w:asciiTheme="minorHAnsi" w:hAnsiTheme="minorHAnsi" w:cstheme="minorHAnsi"/>
          <w:sz w:val="22"/>
        </w:rPr>
      </w:pPr>
      <w:r w:rsidRPr="00E979EB">
        <w:rPr>
          <w:rFonts w:asciiTheme="minorHAnsi" w:hAnsiTheme="minorHAnsi" w:cstheme="minorHAnsi"/>
          <w:sz w:val="22"/>
        </w:rPr>
        <w:t>D</w:t>
      </w:r>
      <w:r w:rsidRPr="00E979EB" w:rsidR="00F26B11">
        <w:rPr>
          <w:rFonts w:asciiTheme="minorHAnsi" w:hAnsiTheme="minorHAnsi" w:cstheme="minorHAnsi"/>
          <w:sz w:val="22"/>
        </w:rPr>
        <w:t xml:space="preserve">e minister </w:t>
      </w:r>
      <w:r w:rsidRPr="00E979EB">
        <w:rPr>
          <w:rFonts w:asciiTheme="minorHAnsi" w:hAnsiTheme="minorHAnsi" w:cstheme="minorHAnsi"/>
          <w:sz w:val="22"/>
        </w:rPr>
        <w:t xml:space="preserve">hecht </w:t>
      </w:r>
      <w:r w:rsidRPr="00E979EB" w:rsidR="00F26B11">
        <w:rPr>
          <w:rFonts w:asciiTheme="minorHAnsi" w:hAnsiTheme="minorHAnsi" w:cstheme="minorHAnsi"/>
          <w:sz w:val="22"/>
        </w:rPr>
        <w:t>in</w:t>
      </w:r>
      <w:r w:rsidRPr="00E979EB" w:rsidR="007F3654">
        <w:rPr>
          <w:rFonts w:asciiTheme="minorHAnsi" w:hAnsiTheme="minorHAnsi" w:cstheme="minorHAnsi"/>
          <w:sz w:val="22"/>
        </w:rPr>
        <w:t xml:space="preserve"> </w:t>
      </w:r>
      <w:r w:rsidRPr="00E979EB" w:rsidR="00C621FE">
        <w:rPr>
          <w:rFonts w:asciiTheme="minorHAnsi" w:hAnsiTheme="minorHAnsi" w:cstheme="minorHAnsi"/>
          <w:sz w:val="22"/>
        </w:rPr>
        <w:t>haar v</w:t>
      </w:r>
      <w:r w:rsidRPr="00E979EB" w:rsidR="00354CEA">
        <w:rPr>
          <w:rFonts w:asciiTheme="minorHAnsi" w:hAnsiTheme="minorHAnsi" w:cstheme="minorHAnsi"/>
          <w:sz w:val="22"/>
        </w:rPr>
        <w:t>isiebrief</w:t>
      </w:r>
      <w:r w:rsidRPr="00E979EB" w:rsidR="00C621FE">
        <w:rPr>
          <w:rFonts w:asciiTheme="minorHAnsi" w:hAnsiTheme="minorHAnsi" w:cstheme="minorHAnsi"/>
          <w:iCs/>
          <w:sz w:val="22"/>
        </w:rPr>
        <w:t xml:space="preserve"> </w:t>
      </w:r>
      <w:r w:rsidRPr="00E979EB" w:rsidR="00C621FE">
        <w:rPr>
          <w:rFonts w:asciiTheme="minorHAnsi" w:hAnsiTheme="minorHAnsi" w:cstheme="minorHAnsi"/>
          <w:sz w:val="22"/>
        </w:rPr>
        <w:t xml:space="preserve">belang </w:t>
      </w:r>
      <w:r w:rsidRPr="00E979EB">
        <w:rPr>
          <w:rFonts w:asciiTheme="minorHAnsi" w:hAnsiTheme="minorHAnsi" w:cstheme="minorHAnsi"/>
          <w:sz w:val="22"/>
        </w:rPr>
        <w:t xml:space="preserve">aan </w:t>
      </w:r>
      <w:r w:rsidRPr="00E979EB" w:rsidR="00C621FE">
        <w:rPr>
          <w:rFonts w:asciiTheme="minorHAnsi" w:hAnsiTheme="minorHAnsi" w:cstheme="minorHAnsi"/>
          <w:sz w:val="22"/>
        </w:rPr>
        <w:t>goede afstemming tussen vraag en aanbod</w:t>
      </w:r>
      <w:r w:rsidRPr="00E979EB" w:rsidR="007F3654">
        <w:rPr>
          <w:rFonts w:asciiTheme="minorHAnsi" w:hAnsiTheme="minorHAnsi" w:cstheme="minorHAnsi"/>
          <w:sz w:val="22"/>
        </w:rPr>
        <w:t>, maar</w:t>
      </w:r>
      <w:r w:rsidRPr="00E979EB" w:rsidR="00C621FE">
        <w:rPr>
          <w:rFonts w:asciiTheme="minorHAnsi" w:hAnsiTheme="minorHAnsi" w:cstheme="minorHAnsi"/>
          <w:sz w:val="22"/>
        </w:rPr>
        <w:t xml:space="preserve"> </w:t>
      </w:r>
      <w:r w:rsidRPr="00E979EB">
        <w:rPr>
          <w:rFonts w:asciiTheme="minorHAnsi" w:hAnsiTheme="minorHAnsi" w:cstheme="minorHAnsi"/>
          <w:sz w:val="22"/>
        </w:rPr>
        <w:t xml:space="preserve">ziet </w:t>
      </w:r>
      <w:r w:rsidRPr="00E979EB" w:rsidR="00C621FE">
        <w:rPr>
          <w:rFonts w:asciiTheme="minorHAnsi" w:hAnsiTheme="minorHAnsi" w:cstheme="minorHAnsi"/>
          <w:sz w:val="22"/>
        </w:rPr>
        <w:t xml:space="preserve">geen rol voor het Rijk om presenterende accommodaties te ondersteunen. </w:t>
      </w:r>
      <w:r w:rsidRPr="00E979EB">
        <w:rPr>
          <w:rFonts w:asciiTheme="minorHAnsi" w:hAnsiTheme="minorHAnsi" w:cstheme="minorHAnsi"/>
          <w:sz w:val="22"/>
        </w:rPr>
        <w:t xml:space="preserve">Daar wijkt zij </w:t>
      </w:r>
      <w:r w:rsidRPr="00E979EB" w:rsidR="006F4D5C">
        <w:rPr>
          <w:rFonts w:asciiTheme="minorHAnsi" w:hAnsiTheme="minorHAnsi" w:cstheme="minorHAnsi"/>
          <w:sz w:val="22"/>
        </w:rPr>
        <w:t xml:space="preserve">vervolgens </w:t>
      </w:r>
      <w:r w:rsidRPr="00E979EB">
        <w:rPr>
          <w:rFonts w:asciiTheme="minorHAnsi" w:hAnsiTheme="minorHAnsi" w:cstheme="minorHAnsi"/>
          <w:sz w:val="22"/>
        </w:rPr>
        <w:t xml:space="preserve">met nieuw geld voor </w:t>
      </w:r>
      <w:r w:rsidRPr="00E979EB" w:rsidR="00C621FE">
        <w:rPr>
          <w:rFonts w:asciiTheme="minorHAnsi" w:hAnsiTheme="minorHAnsi" w:cstheme="minorHAnsi"/>
          <w:sz w:val="22"/>
        </w:rPr>
        <w:t xml:space="preserve">regionale musea </w:t>
      </w:r>
      <w:r w:rsidRPr="00E979EB" w:rsidR="00A865C8">
        <w:rPr>
          <w:rFonts w:asciiTheme="minorHAnsi" w:hAnsiTheme="minorHAnsi" w:cstheme="minorHAnsi"/>
          <w:sz w:val="22"/>
        </w:rPr>
        <w:t>van af</w:t>
      </w:r>
      <w:r w:rsidRPr="00E979EB" w:rsidR="00C621FE">
        <w:rPr>
          <w:rFonts w:asciiTheme="minorHAnsi" w:hAnsiTheme="minorHAnsi" w:cstheme="minorHAnsi"/>
          <w:sz w:val="22"/>
        </w:rPr>
        <w:t>.</w:t>
      </w:r>
      <w:r w:rsidRPr="00E979EB" w:rsidR="00833C88">
        <w:rPr>
          <w:rFonts w:asciiTheme="minorHAnsi" w:hAnsiTheme="minorHAnsi" w:cstheme="minorHAnsi"/>
          <w:sz w:val="22"/>
        </w:rPr>
        <w:t xml:space="preserve"> W</w:t>
      </w:r>
      <w:r w:rsidRPr="00E979EB" w:rsidR="00A865C8">
        <w:rPr>
          <w:rFonts w:asciiTheme="minorHAnsi" w:hAnsiTheme="minorHAnsi" w:cstheme="minorHAnsi"/>
          <w:sz w:val="22"/>
        </w:rPr>
        <w:t>ij</w:t>
      </w:r>
      <w:r w:rsidRPr="00E979EB" w:rsidR="00833C88">
        <w:rPr>
          <w:rFonts w:asciiTheme="minorHAnsi" w:hAnsiTheme="minorHAnsi" w:cstheme="minorHAnsi"/>
          <w:sz w:val="22"/>
        </w:rPr>
        <w:t xml:space="preserve"> begrijpen niet waarom dat advies v</w:t>
      </w:r>
      <w:r w:rsidRPr="00E979EB" w:rsidR="00710256">
        <w:rPr>
          <w:rFonts w:asciiTheme="minorHAnsi" w:hAnsiTheme="minorHAnsi" w:cstheme="minorHAnsi"/>
          <w:sz w:val="22"/>
        </w:rPr>
        <w:t xml:space="preserve">an de Raad </w:t>
      </w:r>
      <w:r w:rsidRPr="00E979EB" w:rsidR="006F4D5C">
        <w:rPr>
          <w:rFonts w:asciiTheme="minorHAnsi" w:hAnsiTheme="minorHAnsi" w:cstheme="minorHAnsi"/>
          <w:sz w:val="22"/>
        </w:rPr>
        <w:t xml:space="preserve">voor Cultuur </w:t>
      </w:r>
      <w:r w:rsidRPr="00E979EB" w:rsidR="00710256">
        <w:rPr>
          <w:rFonts w:asciiTheme="minorHAnsi" w:hAnsiTheme="minorHAnsi" w:cstheme="minorHAnsi"/>
          <w:sz w:val="22"/>
        </w:rPr>
        <w:t>wé</w:t>
      </w:r>
      <w:r w:rsidRPr="00E979EB" w:rsidR="00833C88">
        <w:rPr>
          <w:rFonts w:asciiTheme="minorHAnsi" w:hAnsiTheme="minorHAnsi" w:cstheme="minorHAnsi"/>
          <w:sz w:val="22"/>
        </w:rPr>
        <w:t xml:space="preserve">l wordt opgevolgd en het </w:t>
      </w:r>
      <w:r w:rsidR="00E94959">
        <w:rPr>
          <w:rFonts w:asciiTheme="minorHAnsi" w:hAnsiTheme="minorHAnsi" w:cstheme="minorHAnsi"/>
          <w:sz w:val="22"/>
        </w:rPr>
        <w:t>advies om</w:t>
      </w:r>
      <w:r w:rsidRPr="00E979EB" w:rsidR="00833C88">
        <w:rPr>
          <w:rFonts w:asciiTheme="minorHAnsi" w:hAnsiTheme="minorHAnsi" w:cstheme="minorHAnsi"/>
          <w:sz w:val="22"/>
        </w:rPr>
        <w:t xml:space="preserve"> de afnameregelingen</w:t>
      </w:r>
      <w:r w:rsidR="00E94959">
        <w:rPr>
          <w:rFonts w:asciiTheme="minorHAnsi" w:hAnsiTheme="minorHAnsi" w:cstheme="minorHAnsi"/>
          <w:sz w:val="22"/>
        </w:rPr>
        <w:t xml:space="preserve"> uit te breiden</w:t>
      </w:r>
      <w:r w:rsidRPr="00E979EB" w:rsidR="00833C88">
        <w:rPr>
          <w:rFonts w:asciiTheme="minorHAnsi" w:hAnsiTheme="minorHAnsi" w:cstheme="minorHAnsi"/>
          <w:sz w:val="22"/>
        </w:rPr>
        <w:t xml:space="preserve"> niet.</w:t>
      </w:r>
    </w:p>
    <w:p w:rsidRPr="00E979EB" w:rsidR="00833C88" w:rsidP="00E979EB" w:rsidRDefault="00833C88">
      <w:pPr>
        <w:rPr>
          <w:rFonts w:asciiTheme="minorHAnsi" w:hAnsiTheme="minorHAnsi" w:cstheme="minorHAnsi"/>
          <w:b/>
          <w:sz w:val="22"/>
        </w:rPr>
      </w:pPr>
    </w:p>
    <w:p w:rsidRPr="00E979EB" w:rsidR="00727BBF" w:rsidP="00E979EB" w:rsidRDefault="002F37E2">
      <w:pPr>
        <w:rPr>
          <w:rFonts w:asciiTheme="minorHAnsi" w:hAnsiTheme="minorHAnsi" w:cstheme="minorHAnsi"/>
          <w:bCs/>
          <w:sz w:val="22"/>
          <w:u w:val="single"/>
        </w:rPr>
      </w:pPr>
      <w:r w:rsidRPr="00E979EB">
        <w:rPr>
          <w:rFonts w:asciiTheme="minorHAnsi" w:hAnsiTheme="minorHAnsi" w:cstheme="minorHAnsi"/>
          <w:bCs/>
          <w:sz w:val="22"/>
          <w:u w:val="single"/>
        </w:rPr>
        <w:t>Fair Practice Code</w:t>
      </w:r>
    </w:p>
    <w:p w:rsidR="00155F28" w:rsidP="00E979EB" w:rsidRDefault="00727BBF">
      <w:pPr>
        <w:rPr>
          <w:rFonts w:asciiTheme="minorHAnsi" w:hAnsiTheme="minorHAnsi" w:cstheme="minorHAnsi"/>
          <w:sz w:val="22"/>
        </w:rPr>
      </w:pPr>
      <w:r w:rsidRPr="00E979EB">
        <w:rPr>
          <w:rFonts w:asciiTheme="minorHAnsi" w:hAnsiTheme="minorHAnsi" w:cstheme="minorHAnsi"/>
          <w:sz w:val="22"/>
        </w:rPr>
        <w:t>F</w:t>
      </w:r>
      <w:r w:rsidRPr="00E979EB" w:rsidR="009D3F05">
        <w:rPr>
          <w:rFonts w:asciiTheme="minorHAnsi" w:hAnsiTheme="minorHAnsi" w:cstheme="minorHAnsi"/>
          <w:sz w:val="22"/>
        </w:rPr>
        <w:t xml:space="preserve">air Practice </w:t>
      </w:r>
      <w:r w:rsidRPr="00E979EB">
        <w:rPr>
          <w:rFonts w:asciiTheme="minorHAnsi" w:hAnsiTheme="minorHAnsi" w:cstheme="minorHAnsi"/>
          <w:sz w:val="22"/>
        </w:rPr>
        <w:t>gaat niet al</w:t>
      </w:r>
      <w:r w:rsidRPr="00E979EB" w:rsidR="009571AE">
        <w:rPr>
          <w:rFonts w:asciiTheme="minorHAnsi" w:hAnsiTheme="minorHAnsi" w:cstheme="minorHAnsi"/>
          <w:sz w:val="22"/>
        </w:rPr>
        <w:t xml:space="preserve">leen over artiesten en zzp-ers, </w:t>
      </w:r>
      <w:r w:rsidRPr="00E979EB">
        <w:rPr>
          <w:rFonts w:asciiTheme="minorHAnsi" w:hAnsiTheme="minorHAnsi" w:cstheme="minorHAnsi"/>
          <w:sz w:val="22"/>
        </w:rPr>
        <w:t xml:space="preserve">maar </w:t>
      </w:r>
      <w:r w:rsidRPr="00E979EB" w:rsidR="006F4D5C">
        <w:rPr>
          <w:rFonts w:asciiTheme="minorHAnsi" w:hAnsiTheme="minorHAnsi" w:cstheme="minorHAnsi"/>
          <w:sz w:val="22"/>
        </w:rPr>
        <w:t>o</w:t>
      </w:r>
      <w:r w:rsidRPr="00E979EB">
        <w:rPr>
          <w:rFonts w:asciiTheme="minorHAnsi" w:hAnsiTheme="minorHAnsi" w:cstheme="minorHAnsi"/>
          <w:sz w:val="22"/>
        </w:rPr>
        <w:t xml:space="preserve">ver alle mensen werkzaam in de cultuur. </w:t>
      </w:r>
      <w:r w:rsidRPr="00E979EB" w:rsidR="00155F28">
        <w:rPr>
          <w:rFonts w:asciiTheme="minorHAnsi" w:hAnsiTheme="minorHAnsi" w:cstheme="minorHAnsi"/>
          <w:sz w:val="22"/>
        </w:rPr>
        <w:t>De minister maakt de</w:t>
      </w:r>
      <w:r w:rsidRPr="00E979EB" w:rsidR="009D3F05">
        <w:rPr>
          <w:rFonts w:asciiTheme="minorHAnsi" w:hAnsiTheme="minorHAnsi" w:cstheme="minorHAnsi"/>
          <w:sz w:val="22"/>
        </w:rPr>
        <w:t>ze code</w:t>
      </w:r>
      <w:r w:rsidRPr="00E979EB" w:rsidR="00155F28">
        <w:rPr>
          <w:rFonts w:asciiTheme="minorHAnsi" w:hAnsiTheme="minorHAnsi" w:cstheme="minorHAnsi"/>
          <w:sz w:val="22"/>
        </w:rPr>
        <w:t xml:space="preserve"> een subsidievoorwaarde</w:t>
      </w:r>
      <w:r w:rsidRPr="00E979EB" w:rsidR="009571AE">
        <w:rPr>
          <w:rFonts w:asciiTheme="minorHAnsi" w:hAnsiTheme="minorHAnsi" w:cstheme="minorHAnsi"/>
          <w:sz w:val="22"/>
        </w:rPr>
        <w:t xml:space="preserve"> en verengt </w:t>
      </w:r>
      <w:r w:rsidRPr="00E979EB" w:rsidR="009D3F05">
        <w:rPr>
          <w:rFonts w:asciiTheme="minorHAnsi" w:hAnsiTheme="minorHAnsi" w:cstheme="minorHAnsi"/>
          <w:sz w:val="22"/>
        </w:rPr>
        <w:t xml:space="preserve">die </w:t>
      </w:r>
      <w:r w:rsidRPr="00E979EB" w:rsidR="006F4D5C">
        <w:rPr>
          <w:rFonts w:asciiTheme="minorHAnsi" w:hAnsiTheme="minorHAnsi" w:cstheme="minorHAnsi"/>
          <w:sz w:val="22"/>
        </w:rPr>
        <w:t xml:space="preserve">tegelijkertijd </w:t>
      </w:r>
      <w:r w:rsidRPr="00E979EB" w:rsidR="009571AE">
        <w:rPr>
          <w:rFonts w:asciiTheme="minorHAnsi" w:hAnsiTheme="minorHAnsi" w:cstheme="minorHAnsi"/>
          <w:sz w:val="22"/>
        </w:rPr>
        <w:t>tot een beloningsinstrument voor makers</w:t>
      </w:r>
      <w:r w:rsidRPr="00E979EB" w:rsidR="00155F28">
        <w:rPr>
          <w:rFonts w:asciiTheme="minorHAnsi" w:hAnsiTheme="minorHAnsi" w:cstheme="minorHAnsi"/>
          <w:sz w:val="22"/>
        </w:rPr>
        <w:t xml:space="preserve">. Er worden </w:t>
      </w:r>
      <w:r w:rsidRPr="00E979EB" w:rsidR="006F4D5C">
        <w:rPr>
          <w:rFonts w:asciiTheme="minorHAnsi" w:hAnsiTheme="minorHAnsi" w:cstheme="minorHAnsi"/>
          <w:sz w:val="22"/>
        </w:rPr>
        <w:t xml:space="preserve">in het nieuwe beleid </w:t>
      </w:r>
      <w:r w:rsidRPr="00E979EB" w:rsidR="00155F28">
        <w:rPr>
          <w:rFonts w:asciiTheme="minorHAnsi" w:hAnsiTheme="minorHAnsi" w:cstheme="minorHAnsi"/>
          <w:sz w:val="22"/>
        </w:rPr>
        <w:t xml:space="preserve">echter nauwelijks of geen middelen beschikbaar gesteld voor het financieren van </w:t>
      </w:r>
      <w:r w:rsidRPr="00E979EB" w:rsidR="009D3F05">
        <w:rPr>
          <w:rFonts w:asciiTheme="minorHAnsi" w:hAnsiTheme="minorHAnsi" w:cstheme="minorHAnsi"/>
          <w:sz w:val="22"/>
        </w:rPr>
        <w:t>hogere kosten</w:t>
      </w:r>
      <w:r w:rsidRPr="00E979EB" w:rsidR="00155F28">
        <w:rPr>
          <w:rFonts w:asciiTheme="minorHAnsi" w:hAnsiTheme="minorHAnsi" w:cstheme="minorHAnsi"/>
          <w:sz w:val="22"/>
        </w:rPr>
        <w:t>.</w:t>
      </w:r>
    </w:p>
    <w:p w:rsidR="00E979EB" w:rsidP="00E979EB" w:rsidRDefault="00E979EB">
      <w:pPr>
        <w:rPr>
          <w:rFonts w:asciiTheme="minorHAnsi" w:hAnsiTheme="minorHAnsi" w:cstheme="minorHAnsi"/>
          <w:sz w:val="22"/>
        </w:rPr>
      </w:pPr>
    </w:p>
    <w:p w:rsidR="00E979EB" w:rsidP="00E979EB" w:rsidRDefault="00E979EB">
      <w:pPr>
        <w:rPr>
          <w:rFonts w:asciiTheme="minorHAnsi" w:hAnsiTheme="minorHAnsi" w:cstheme="minorHAnsi"/>
          <w:sz w:val="22"/>
        </w:rPr>
      </w:pPr>
    </w:p>
    <w:p w:rsidR="00E979EB" w:rsidP="00E979EB" w:rsidRDefault="00E979EB">
      <w:pPr>
        <w:rPr>
          <w:rFonts w:asciiTheme="minorHAnsi" w:hAnsiTheme="minorHAnsi" w:cstheme="minorHAnsi"/>
          <w:sz w:val="22"/>
        </w:rPr>
      </w:pPr>
    </w:p>
    <w:p w:rsidRPr="00E979EB" w:rsidR="00E979EB" w:rsidP="00E979EB" w:rsidRDefault="00E979EB">
      <w:pPr>
        <w:rPr>
          <w:rFonts w:asciiTheme="minorHAnsi" w:hAnsiTheme="minorHAnsi" w:cstheme="minorHAnsi"/>
          <w:sz w:val="22"/>
        </w:rPr>
      </w:pPr>
    </w:p>
    <w:p w:rsidR="00E979EB" w:rsidP="00E979EB" w:rsidRDefault="00155F28">
      <w:pPr>
        <w:rPr>
          <w:rFonts w:asciiTheme="minorHAnsi" w:hAnsiTheme="minorHAnsi" w:cstheme="minorHAnsi"/>
          <w:sz w:val="22"/>
        </w:rPr>
      </w:pPr>
      <w:r w:rsidRPr="00E979EB">
        <w:rPr>
          <w:rFonts w:asciiTheme="minorHAnsi" w:hAnsiTheme="minorHAnsi" w:cstheme="minorHAnsi"/>
          <w:sz w:val="22"/>
        </w:rPr>
        <w:t xml:space="preserve">Dit zal </w:t>
      </w:r>
      <w:r w:rsidRPr="00E979EB" w:rsidR="003A6E06">
        <w:rPr>
          <w:rFonts w:asciiTheme="minorHAnsi" w:hAnsiTheme="minorHAnsi" w:cstheme="minorHAnsi"/>
          <w:sz w:val="22"/>
        </w:rPr>
        <w:t xml:space="preserve">ertoe leiden dat gesubsidieerd aanbod </w:t>
      </w:r>
      <w:r w:rsidRPr="00E979EB">
        <w:rPr>
          <w:rFonts w:asciiTheme="minorHAnsi" w:hAnsiTheme="minorHAnsi" w:cstheme="minorHAnsi"/>
          <w:sz w:val="22"/>
        </w:rPr>
        <w:t>duurder</w:t>
      </w:r>
      <w:r w:rsidRPr="00E979EB" w:rsidR="003A6E06">
        <w:rPr>
          <w:rFonts w:asciiTheme="minorHAnsi" w:hAnsiTheme="minorHAnsi" w:cstheme="minorHAnsi"/>
          <w:sz w:val="22"/>
        </w:rPr>
        <w:t xml:space="preserve"> wordt voor podia en festivals, wat het risico nog groter maakt dan het nu al is</w:t>
      </w:r>
      <w:r w:rsidRPr="00E979EB">
        <w:rPr>
          <w:rFonts w:asciiTheme="minorHAnsi" w:hAnsiTheme="minorHAnsi" w:cstheme="minorHAnsi"/>
          <w:sz w:val="22"/>
        </w:rPr>
        <w:t xml:space="preserve">. </w:t>
      </w:r>
      <w:r w:rsidRPr="00E979EB" w:rsidR="003A6E06">
        <w:rPr>
          <w:rFonts w:asciiTheme="minorHAnsi" w:hAnsiTheme="minorHAnsi" w:cstheme="minorHAnsi"/>
          <w:sz w:val="22"/>
        </w:rPr>
        <w:t xml:space="preserve">Zonder nieuwe financieringsmogelijkheden voor podia en festivals </w:t>
      </w:r>
      <w:r w:rsidRPr="00E979EB" w:rsidR="009D3F05">
        <w:rPr>
          <w:rFonts w:asciiTheme="minorHAnsi" w:hAnsiTheme="minorHAnsi" w:cstheme="minorHAnsi"/>
          <w:sz w:val="22"/>
        </w:rPr>
        <w:t>voorzien wij een aantal onwenselijke uitkomsten:</w:t>
      </w:r>
    </w:p>
    <w:p w:rsidRPr="00E979EB" w:rsidR="00E979EB" w:rsidP="00E979EB" w:rsidRDefault="00E979EB">
      <w:pPr>
        <w:rPr>
          <w:rFonts w:asciiTheme="minorHAnsi" w:hAnsiTheme="minorHAnsi" w:cstheme="minorHAnsi"/>
          <w:b/>
          <w:bCs/>
          <w:sz w:val="22"/>
        </w:rPr>
      </w:pPr>
    </w:p>
    <w:p w:rsidR="00E979EB" w:rsidP="00E979EB" w:rsidRDefault="00BA301D">
      <w:pPr>
        <w:pStyle w:val="Lijstalinea"/>
        <w:numPr>
          <w:ilvl w:val="0"/>
          <w:numId w:val="7"/>
        </w:numPr>
        <w:rPr>
          <w:rFonts w:asciiTheme="minorHAnsi" w:hAnsiTheme="minorHAnsi" w:cstheme="minorHAnsi"/>
          <w:b/>
          <w:bCs/>
          <w:sz w:val="22"/>
        </w:rPr>
      </w:pPr>
      <w:r w:rsidRPr="00E979EB">
        <w:rPr>
          <w:rFonts w:asciiTheme="minorHAnsi" w:hAnsiTheme="minorHAnsi" w:cstheme="minorHAnsi"/>
          <w:b/>
          <w:bCs/>
          <w:sz w:val="22"/>
        </w:rPr>
        <w:t xml:space="preserve">verdere </w:t>
      </w:r>
      <w:r w:rsidRPr="00E979EB" w:rsidR="003A6E06">
        <w:rPr>
          <w:rFonts w:asciiTheme="minorHAnsi" w:hAnsiTheme="minorHAnsi" w:cstheme="minorHAnsi"/>
          <w:b/>
          <w:bCs/>
          <w:sz w:val="22"/>
        </w:rPr>
        <w:t>beperking van speel</w:t>
      </w:r>
      <w:r w:rsidRPr="00E979EB" w:rsidR="00155F28">
        <w:rPr>
          <w:rFonts w:asciiTheme="minorHAnsi" w:hAnsiTheme="minorHAnsi" w:cstheme="minorHAnsi"/>
          <w:b/>
          <w:bCs/>
          <w:sz w:val="22"/>
        </w:rPr>
        <w:t xml:space="preserve">mogelijkheden voor makers </w:t>
      </w:r>
      <w:r w:rsidRPr="00E979EB" w:rsidR="003A6E06">
        <w:rPr>
          <w:rFonts w:asciiTheme="minorHAnsi" w:hAnsiTheme="minorHAnsi" w:cstheme="minorHAnsi"/>
          <w:b/>
          <w:bCs/>
          <w:sz w:val="22"/>
        </w:rPr>
        <w:t>van innovatief werk en het gesubsidieerde aanbod, zeker buiten de grote steden</w:t>
      </w:r>
      <w:r w:rsidR="00E979EB">
        <w:rPr>
          <w:rFonts w:asciiTheme="minorHAnsi" w:hAnsiTheme="minorHAnsi" w:cstheme="minorHAnsi"/>
          <w:b/>
          <w:bCs/>
          <w:sz w:val="22"/>
        </w:rPr>
        <w:t>;</w:t>
      </w:r>
    </w:p>
    <w:p w:rsidR="00E979EB" w:rsidP="00E96F65" w:rsidRDefault="003A6E06">
      <w:pPr>
        <w:pStyle w:val="Lijstalinea"/>
        <w:numPr>
          <w:ilvl w:val="0"/>
          <w:numId w:val="7"/>
        </w:numPr>
        <w:rPr>
          <w:rFonts w:asciiTheme="minorHAnsi" w:hAnsiTheme="minorHAnsi" w:cstheme="minorHAnsi"/>
          <w:b/>
          <w:bCs/>
          <w:sz w:val="22"/>
        </w:rPr>
      </w:pPr>
      <w:r w:rsidRPr="00E979EB">
        <w:rPr>
          <w:rFonts w:asciiTheme="minorHAnsi" w:hAnsiTheme="minorHAnsi" w:cstheme="minorHAnsi"/>
          <w:b/>
          <w:bCs/>
          <w:sz w:val="22"/>
        </w:rPr>
        <w:t>minder aanbod voor potentieel nieuw publiek</w:t>
      </w:r>
      <w:r w:rsidR="00E979EB">
        <w:rPr>
          <w:rFonts w:asciiTheme="minorHAnsi" w:hAnsiTheme="minorHAnsi" w:cstheme="minorHAnsi"/>
          <w:b/>
          <w:bCs/>
          <w:sz w:val="22"/>
        </w:rPr>
        <w:t>;</w:t>
      </w:r>
    </w:p>
    <w:p w:rsidRPr="00E979EB" w:rsidR="003A6E06" w:rsidP="00E96F65" w:rsidRDefault="009D3F05">
      <w:pPr>
        <w:pStyle w:val="Lijstalinea"/>
        <w:numPr>
          <w:ilvl w:val="0"/>
          <w:numId w:val="7"/>
        </w:numPr>
        <w:rPr>
          <w:rFonts w:asciiTheme="minorHAnsi" w:hAnsiTheme="minorHAnsi" w:cstheme="minorHAnsi"/>
          <w:b/>
          <w:bCs/>
          <w:sz w:val="22"/>
        </w:rPr>
      </w:pPr>
      <w:r w:rsidRPr="00E979EB">
        <w:rPr>
          <w:rFonts w:asciiTheme="minorHAnsi" w:hAnsiTheme="minorHAnsi" w:cstheme="minorHAnsi"/>
          <w:b/>
          <w:bCs/>
          <w:sz w:val="22"/>
        </w:rPr>
        <w:t>merkbare verhoging van de toegangsprijzen voor publiek.</w:t>
      </w:r>
      <w:r w:rsidR="00E979EB">
        <w:rPr>
          <w:rFonts w:asciiTheme="minorHAnsi" w:hAnsiTheme="minorHAnsi" w:cstheme="minorHAnsi"/>
          <w:b/>
          <w:bCs/>
          <w:sz w:val="22"/>
        </w:rPr>
        <w:br/>
      </w:r>
    </w:p>
    <w:p w:rsidRPr="00E979EB" w:rsidR="00B421B3" w:rsidP="00E979EB" w:rsidRDefault="009D3F05">
      <w:pPr>
        <w:rPr>
          <w:rFonts w:asciiTheme="minorHAnsi" w:hAnsiTheme="minorHAnsi" w:cstheme="minorHAnsi"/>
          <w:sz w:val="22"/>
        </w:rPr>
      </w:pPr>
      <w:r w:rsidRPr="00E979EB">
        <w:rPr>
          <w:rFonts w:asciiTheme="minorHAnsi" w:hAnsiTheme="minorHAnsi" w:cstheme="minorHAnsi"/>
          <w:sz w:val="22"/>
        </w:rPr>
        <w:t>Wij pleiten ervoor om in aanvulling op het al uitgevoerde onderzoek naar de noodzaak van Fair Practice goed onderzoek te doen naar de mogelijke effecten in de totale keten, met name voor het publiek.</w:t>
      </w:r>
    </w:p>
    <w:p w:rsidRPr="00E979EB" w:rsidR="009D3F05" w:rsidP="00E979EB" w:rsidRDefault="009D3F05">
      <w:pPr>
        <w:rPr>
          <w:rFonts w:asciiTheme="minorHAnsi" w:hAnsiTheme="minorHAnsi" w:cstheme="minorHAnsi"/>
          <w:sz w:val="22"/>
        </w:rPr>
      </w:pPr>
    </w:p>
    <w:p w:rsidRPr="00E979EB" w:rsidR="009D3F05" w:rsidP="00E979EB" w:rsidRDefault="009D3F05">
      <w:pPr>
        <w:rPr>
          <w:rFonts w:asciiTheme="minorHAnsi" w:hAnsiTheme="minorHAnsi" w:cstheme="minorHAnsi"/>
          <w:sz w:val="22"/>
        </w:rPr>
      </w:pPr>
      <w:r w:rsidRPr="00E979EB">
        <w:rPr>
          <w:rFonts w:asciiTheme="minorHAnsi" w:hAnsiTheme="minorHAnsi" w:cstheme="minorHAnsi"/>
          <w:sz w:val="22"/>
        </w:rPr>
        <w:t>Met vriendelijke groet,</w:t>
      </w:r>
    </w:p>
    <w:p w:rsidRPr="00E979EB" w:rsidR="009D3F05" w:rsidP="00E979EB" w:rsidRDefault="009D3F05">
      <w:pPr>
        <w:rPr>
          <w:rFonts w:asciiTheme="minorHAnsi" w:hAnsiTheme="minorHAnsi" w:cstheme="minorHAnsi"/>
          <w:sz w:val="22"/>
        </w:rPr>
      </w:pPr>
    </w:p>
    <w:p w:rsidRPr="00E979EB" w:rsidR="009D3F05" w:rsidP="00E979EB" w:rsidRDefault="009D3F05">
      <w:pPr>
        <w:rPr>
          <w:rFonts w:asciiTheme="minorHAnsi" w:hAnsiTheme="minorHAnsi" w:cstheme="minorHAnsi"/>
          <w:sz w:val="22"/>
        </w:rPr>
      </w:pPr>
      <w:r w:rsidRPr="00E979EB">
        <w:rPr>
          <w:rFonts w:asciiTheme="minorHAnsi" w:hAnsiTheme="minorHAnsi" w:cstheme="minorHAnsi"/>
          <w:sz w:val="22"/>
        </w:rPr>
        <w:t>VSCD</w:t>
      </w:r>
      <w:r w:rsidR="00E979EB">
        <w:rPr>
          <w:rFonts w:asciiTheme="minorHAnsi" w:hAnsiTheme="minorHAnsi" w:cstheme="minorHAnsi"/>
          <w:sz w:val="22"/>
        </w:rPr>
        <w:t xml:space="preserve"> – Vereniging van Schouwburg- en Concertgebouwdirecties</w:t>
      </w:r>
    </w:p>
    <w:p w:rsidRPr="00E979EB" w:rsidR="009D3F05" w:rsidP="00E979EB" w:rsidRDefault="000837E5">
      <w:pPr>
        <w:rPr>
          <w:rFonts w:asciiTheme="minorHAnsi" w:hAnsiTheme="minorHAnsi" w:cstheme="minorHAnsi"/>
          <w:sz w:val="22"/>
        </w:rPr>
      </w:pPr>
      <w:r w:rsidRPr="00E979EB">
        <w:rPr>
          <w:rFonts w:asciiTheme="minorHAnsi" w:hAnsiTheme="minorHAnsi" w:cstheme="minorHAnsi"/>
          <w:sz w:val="22"/>
        </w:rPr>
        <w:t>VNPF</w:t>
      </w:r>
      <w:r w:rsidR="00E979EB">
        <w:rPr>
          <w:rFonts w:asciiTheme="minorHAnsi" w:hAnsiTheme="minorHAnsi" w:cstheme="minorHAnsi"/>
          <w:sz w:val="22"/>
        </w:rPr>
        <w:t xml:space="preserve"> – Vereniging van Nederlandse Poppodia en Festivals</w:t>
      </w:r>
    </w:p>
    <w:p w:rsidRPr="00E979EB" w:rsidR="000837E5" w:rsidP="00E979EB" w:rsidRDefault="000837E5">
      <w:pPr>
        <w:rPr>
          <w:rFonts w:asciiTheme="minorHAnsi" w:hAnsiTheme="minorHAnsi" w:cstheme="minorHAnsi"/>
          <w:sz w:val="22"/>
        </w:rPr>
      </w:pPr>
      <w:r w:rsidRPr="00E979EB">
        <w:rPr>
          <w:rFonts w:asciiTheme="minorHAnsi" w:hAnsiTheme="minorHAnsi" w:cstheme="minorHAnsi"/>
          <w:sz w:val="22"/>
        </w:rPr>
        <w:t>VVP</w:t>
      </w:r>
      <w:r w:rsidR="00E979EB">
        <w:rPr>
          <w:rFonts w:asciiTheme="minorHAnsi" w:hAnsiTheme="minorHAnsi" w:cstheme="minorHAnsi"/>
          <w:sz w:val="22"/>
        </w:rPr>
        <w:t xml:space="preserve"> – Vlakke Vloeren Platform</w:t>
      </w:r>
    </w:p>
    <w:sectPr w:rsidRPr="00E979EB" w:rsidR="000837E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29" w:rsidRDefault="00D21429" w:rsidP="00C621FE">
      <w:pPr>
        <w:spacing w:line="240" w:lineRule="auto"/>
      </w:pPr>
      <w:r>
        <w:separator/>
      </w:r>
    </w:p>
  </w:endnote>
  <w:endnote w:type="continuationSeparator" w:id="0">
    <w:p w:rsidR="00D21429" w:rsidRDefault="00D21429" w:rsidP="00C62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29" w:rsidRDefault="00D21429" w:rsidP="00C621FE">
      <w:pPr>
        <w:spacing w:line="240" w:lineRule="auto"/>
      </w:pPr>
      <w:r>
        <w:separator/>
      </w:r>
    </w:p>
  </w:footnote>
  <w:footnote w:type="continuationSeparator" w:id="0">
    <w:p w:rsidR="00D21429" w:rsidRDefault="00D21429" w:rsidP="00C621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40AD"/>
    <w:multiLevelType w:val="hybridMultilevel"/>
    <w:tmpl w:val="D526D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7736E9"/>
    <w:multiLevelType w:val="hybridMultilevel"/>
    <w:tmpl w:val="3C56287E"/>
    <w:numStyleLink w:val="Streep"/>
  </w:abstractNum>
  <w:abstractNum w:abstractNumId="2" w15:restartNumberingAfterBreak="0">
    <w:nsid w:val="27C2071B"/>
    <w:multiLevelType w:val="hybridMultilevel"/>
    <w:tmpl w:val="701678D6"/>
    <w:lvl w:ilvl="0" w:tplc="6052B3D8">
      <w:start w:val="1"/>
      <w:numFmt w:val="bullet"/>
      <w:lvlText w:val="-"/>
      <w:lvlJc w:val="left"/>
      <w:pPr>
        <w:ind w:left="360" w:hanging="360"/>
      </w:pPr>
      <w:rPr>
        <w:rFonts w:ascii="Helvetica" w:hAnsi="Helvetic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56D259C"/>
    <w:multiLevelType w:val="hybridMultilevel"/>
    <w:tmpl w:val="3C56287E"/>
    <w:styleLink w:val="Streep"/>
    <w:lvl w:ilvl="0" w:tplc="F29CF95C">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C010DC7E">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561CE618">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CE0C44A0">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2D7EC226">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D6ECD45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97A6318C">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0E52DEA2">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6F128AE4">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4" w15:restartNumberingAfterBreak="0">
    <w:nsid w:val="4ED16622"/>
    <w:multiLevelType w:val="hybridMultilevel"/>
    <w:tmpl w:val="BB8EEE46"/>
    <w:lvl w:ilvl="0" w:tplc="521EA89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C57C3F"/>
    <w:multiLevelType w:val="hybridMultilevel"/>
    <w:tmpl w:val="9B242514"/>
    <w:lvl w:ilvl="0" w:tplc="6052B3D8">
      <w:start w:val="1"/>
      <w:numFmt w:val="bullet"/>
      <w:lvlText w:val="-"/>
      <w:lvlJc w:val="left"/>
      <w:pPr>
        <w:ind w:left="360" w:hanging="360"/>
      </w:pPr>
      <w:rPr>
        <w:rFonts w:ascii="Helvetica" w:hAnsi="Helvetic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6B7195"/>
    <w:multiLevelType w:val="multilevel"/>
    <w:tmpl w:val="AEB857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16"/>
    <w:rsid w:val="000133E1"/>
    <w:rsid w:val="000837E5"/>
    <w:rsid w:val="00084902"/>
    <w:rsid w:val="000D6270"/>
    <w:rsid w:val="00147BA9"/>
    <w:rsid w:val="00154F12"/>
    <w:rsid w:val="00155F28"/>
    <w:rsid w:val="00176287"/>
    <w:rsid w:val="001A1463"/>
    <w:rsid w:val="00212BAD"/>
    <w:rsid w:val="002F069F"/>
    <w:rsid w:val="002F37E2"/>
    <w:rsid w:val="00354CEA"/>
    <w:rsid w:val="003A4F7A"/>
    <w:rsid w:val="003A6E06"/>
    <w:rsid w:val="003C1A96"/>
    <w:rsid w:val="003D1030"/>
    <w:rsid w:val="004B45DB"/>
    <w:rsid w:val="004F69E6"/>
    <w:rsid w:val="00530B44"/>
    <w:rsid w:val="0058374B"/>
    <w:rsid w:val="00627DBE"/>
    <w:rsid w:val="006F4D5C"/>
    <w:rsid w:val="00710256"/>
    <w:rsid w:val="00727BBF"/>
    <w:rsid w:val="0073005B"/>
    <w:rsid w:val="007A7F65"/>
    <w:rsid w:val="007F3654"/>
    <w:rsid w:val="008235EA"/>
    <w:rsid w:val="00833C88"/>
    <w:rsid w:val="00890716"/>
    <w:rsid w:val="009571AE"/>
    <w:rsid w:val="00972DA2"/>
    <w:rsid w:val="009D3F05"/>
    <w:rsid w:val="00A35312"/>
    <w:rsid w:val="00A865C8"/>
    <w:rsid w:val="00B421B3"/>
    <w:rsid w:val="00BA301D"/>
    <w:rsid w:val="00C348D9"/>
    <w:rsid w:val="00C621FE"/>
    <w:rsid w:val="00CB0B00"/>
    <w:rsid w:val="00D21429"/>
    <w:rsid w:val="00D40677"/>
    <w:rsid w:val="00DC1535"/>
    <w:rsid w:val="00E058E8"/>
    <w:rsid w:val="00E36940"/>
    <w:rsid w:val="00E94959"/>
    <w:rsid w:val="00E979EB"/>
    <w:rsid w:val="00F24E18"/>
    <w:rsid w:val="00F26B11"/>
    <w:rsid w:val="00F503B3"/>
    <w:rsid w:val="00F80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A852"/>
  <w15:chartTrackingRefBased/>
  <w15:docId w15:val="{D412AA5C-82C0-494D-B4F1-BA9736BE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0716"/>
    <w:pPr>
      <w:spacing w:after="0" w:line="280" w:lineRule="atLeast"/>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0B00"/>
    <w:pPr>
      <w:ind w:left="720"/>
      <w:contextualSpacing/>
    </w:pPr>
  </w:style>
  <w:style w:type="paragraph" w:styleId="Voetnoottekst">
    <w:name w:val="footnote text"/>
    <w:basedOn w:val="Standaard"/>
    <w:link w:val="VoetnoottekstChar"/>
    <w:uiPriority w:val="99"/>
    <w:semiHidden/>
    <w:unhideWhenUsed/>
    <w:rsid w:val="00C621FE"/>
    <w:pPr>
      <w:spacing w:line="240" w:lineRule="auto"/>
    </w:pPr>
  </w:style>
  <w:style w:type="character" w:customStyle="1" w:styleId="VoetnoottekstChar">
    <w:name w:val="Voetnoottekst Char"/>
    <w:basedOn w:val="Standaardalinea-lettertype"/>
    <w:link w:val="Voetnoottekst"/>
    <w:uiPriority w:val="99"/>
    <w:semiHidden/>
    <w:rsid w:val="00C621FE"/>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C621FE"/>
    <w:rPr>
      <w:vertAlign w:val="superscript"/>
    </w:rPr>
  </w:style>
  <w:style w:type="paragraph" w:customStyle="1" w:styleId="Hoofdtekst">
    <w:name w:val="Hoofdtekst"/>
    <w:rsid w:val="00710256"/>
    <w:pPr>
      <w:spacing w:after="0" w:line="240" w:lineRule="auto"/>
    </w:pPr>
    <w:rPr>
      <w:rFonts w:ascii="Helvetica Neue" w:eastAsia="Arial Unicode MS" w:hAnsi="Helvetica Neue" w:cs="Arial Unicode MS"/>
      <w:color w:val="000000"/>
      <w:lang w:eastAsia="nl-NL"/>
    </w:rPr>
  </w:style>
  <w:style w:type="numbering" w:customStyle="1" w:styleId="Streep">
    <w:name w:val="Streep"/>
    <w:rsid w:val="0071025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744927">
      <w:bodyDiv w:val="1"/>
      <w:marLeft w:val="0"/>
      <w:marRight w:val="0"/>
      <w:marTop w:val="0"/>
      <w:marBottom w:val="0"/>
      <w:divBdr>
        <w:top w:val="none" w:sz="0" w:space="0" w:color="auto"/>
        <w:left w:val="none" w:sz="0" w:space="0" w:color="auto"/>
        <w:bottom w:val="none" w:sz="0" w:space="0" w:color="auto"/>
        <w:right w:val="none" w:sz="0" w:space="0" w:color="auto"/>
      </w:divBdr>
    </w:div>
    <w:div w:id="1107887224">
      <w:bodyDiv w:val="1"/>
      <w:marLeft w:val="0"/>
      <w:marRight w:val="0"/>
      <w:marTop w:val="0"/>
      <w:marBottom w:val="0"/>
      <w:divBdr>
        <w:top w:val="none" w:sz="0" w:space="0" w:color="auto"/>
        <w:left w:val="none" w:sz="0" w:space="0" w:color="auto"/>
        <w:bottom w:val="none" w:sz="0" w:space="0" w:color="auto"/>
        <w:right w:val="none" w:sz="0" w:space="0" w:color="auto"/>
      </w:divBdr>
    </w:div>
    <w:div w:id="1691180609">
      <w:bodyDiv w:val="1"/>
      <w:marLeft w:val="0"/>
      <w:marRight w:val="0"/>
      <w:marTop w:val="0"/>
      <w:marBottom w:val="0"/>
      <w:divBdr>
        <w:top w:val="none" w:sz="0" w:space="0" w:color="auto"/>
        <w:left w:val="none" w:sz="0" w:space="0" w:color="auto"/>
        <w:bottom w:val="none" w:sz="0" w:space="0" w:color="auto"/>
        <w:right w:val="none" w:sz="0" w:space="0" w:color="auto"/>
      </w:divBdr>
    </w:div>
    <w:div w:id="1762985848">
      <w:bodyDiv w:val="1"/>
      <w:marLeft w:val="0"/>
      <w:marRight w:val="0"/>
      <w:marTop w:val="0"/>
      <w:marBottom w:val="0"/>
      <w:divBdr>
        <w:top w:val="none" w:sz="0" w:space="0" w:color="auto"/>
        <w:left w:val="none" w:sz="0" w:space="0" w:color="auto"/>
        <w:bottom w:val="none" w:sz="0" w:space="0" w:color="auto"/>
        <w:right w:val="none" w:sz="0" w:space="0" w:color="auto"/>
      </w:divBdr>
      <w:divsChild>
        <w:div w:id="1047803223">
          <w:marLeft w:val="0"/>
          <w:marRight w:val="0"/>
          <w:marTop w:val="0"/>
          <w:marBottom w:val="0"/>
          <w:divBdr>
            <w:top w:val="none" w:sz="0" w:space="0" w:color="auto"/>
            <w:left w:val="none" w:sz="0" w:space="0" w:color="auto"/>
            <w:bottom w:val="none" w:sz="0" w:space="0" w:color="auto"/>
            <w:right w:val="none" w:sz="0" w:space="0" w:color="auto"/>
          </w:divBdr>
          <w:divsChild>
            <w:div w:id="369110104">
              <w:marLeft w:val="0"/>
              <w:marRight w:val="0"/>
              <w:marTop w:val="0"/>
              <w:marBottom w:val="0"/>
              <w:divBdr>
                <w:top w:val="none" w:sz="0" w:space="0" w:color="auto"/>
                <w:left w:val="none" w:sz="0" w:space="0" w:color="auto"/>
                <w:bottom w:val="none" w:sz="0" w:space="0" w:color="auto"/>
                <w:right w:val="none" w:sz="0" w:space="0" w:color="auto"/>
              </w:divBdr>
              <w:divsChild>
                <w:div w:id="5000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jp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506</ap:Words>
  <ap:Characters>2789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2019-06-19T05:44:00.0000000Z</dcterms:created>
  <dcterms:modified xsi:type="dcterms:W3CDTF">2019-06-19T05:44:00.0000000Z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0x0101005AFF6E3EFDC6F446ADB28FD4ADE02FEC</vt:lpwstr>
  </property>
</Properties>
</file>