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B7585" w:rsidR="007B7585" w:rsidP="007B7585" w:rsidRDefault="007B758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7B7585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7B7585" w:rsidR="007B7585" w:rsidP="007B7585" w:rsidRDefault="007B7585">
      <w:pPr>
        <w:rPr>
          <w:rFonts w:ascii="Arial" w:hAnsi="Arial" w:cs="Arial"/>
          <w:sz w:val="22"/>
          <w:szCs w:val="22"/>
        </w:rPr>
      </w:pPr>
      <w:r w:rsidRPr="007B7585">
        <w:rPr>
          <w:rFonts w:ascii="Arial" w:hAnsi="Arial" w:cs="Arial"/>
          <w:sz w:val="22"/>
          <w:szCs w:val="22"/>
        </w:rPr>
        <w:t>Aan de orde is de behandeling van:</w:t>
      </w:r>
    </w:p>
    <w:p w:rsidRPr="007B7585" w:rsidR="007B7585" w:rsidP="007B7585" w:rsidRDefault="007B758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7B7585">
        <w:rPr>
          <w:rFonts w:ascii="Arial" w:hAnsi="Arial" w:cs="Arial"/>
          <w:b/>
          <w:bCs/>
          <w:sz w:val="22"/>
          <w:szCs w:val="22"/>
        </w:rPr>
        <w:t>het wetsvoorstel Wijziging van het Wetboek van Burgerlijke Rechtsvordering tot intrekking van de verplichting om elektronisch te procederen bij de rechtbanken Gelderland en Midden-Nederland en tot verruiming van de mogelijkheden van de mondelinge behandeling in het civiele procesrecht (35175).</w:t>
      </w:r>
    </w:p>
    <w:p w:rsidRPr="007B7585" w:rsidR="007B7585" w:rsidP="007B7585" w:rsidRDefault="007B7585">
      <w:pPr>
        <w:spacing w:after="240"/>
        <w:rPr>
          <w:rFonts w:ascii="Arial" w:hAnsi="Arial" w:cs="Arial"/>
          <w:sz w:val="22"/>
          <w:szCs w:val="22"/>
        </w:rPr>
      </w:pPr>
      <w:r w:rsidRPr="007B7585"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F11"/>
    <w:multiLevelType w:val="multilevel"/>
    <w:tmpl w:val="FB6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85"/>
    <w:rsid w:val="0043607C"/>
    <w:rsid w:val="00586AD6"/>
    <w:rsid w:val="00651B1A"/>
    <w:rsid w:val="007B7585"/>
    <w:rsid w:val="009450A4"/>
    <w:rsid w:val="009E60E5"/>
    <w:rsid w:val="00E82953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2019-06-14T06:50:00.0000000Z</dcterms:created>
  <dcterms:modified xsi:type="dcterms:W3CDTF">2019-06-14T06:51:00.0000000Z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0x010100A2286670F105504ABACD9EE4E4D7D4BD</vt:lpwstr>
  </property>
</Properties>
</file>