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7D" w:rsidP="00E76C7D" w:rsidRDefault="00E76C7D">
      <w:pPr>
        <w:rPr>
          <w:color w:val="1F497D"/>
        </w:rPr>
      </w:pPr>
      <w:r>
        <w:rPr>
          <w:color w:val="1F497D"/>
        </w:rPr>
        <w:t xml:space="preserve">Betreft: Aankondiging </w:t>
      </w:r>
      <w:r>
        <w:rPr>
          <w:color w:val="1F497D"/>
          <w:highlight w:val="yellow"/>
        </w:rPr>
        <w:t>rondvraagpunt</w:t>
      </w:r>
      <w:r>
        <w:rPr>
          <w:color w:val="1F497D"/>
        </w:rPr>
        <w:t xml:space="preserve"> </w:t>
      </w:r>
      <w:proofErr w:type="spellStart"/>
      <w:r>
        <w:rPr>
          <w:color w:val="1F497D"/>
        </w:rPr>
        <w:t>vh</w:t>
      </w:r>
      <w:proofErr w:type="spellEnd"/>
      <w:r>
        <w:rPr>
          <w:color w:val="1F497D"/>
        </w:rPr>
        <w:t xml:space="preserve"> lid Heerema: </w:t>
      </w:r>
      <w:bookmarkStart w:name="_GoBack" w:id="0"/>
      <w:r>
        <w:rPr>
          <w:color w:val="1F497D"/>
        </w:rPr>
        <w:t xml:space="preserve">verzoek </w:t>
      </w:r>
      <w:r>
        <w:rPr>
          <w:color w:val="1F497D"/>
          <w:highlight w:val="yellow"/>
        </w:rPr>
        <w:t xml:space="preserve">rappel met deadline </w:t>
      </w:r>
      <w:r>
        <w:rPr>
          <w:color w:val="1F497D"/>
        </w:rPr>
        <w:t xml:space="preserve">inzake </w:t>
      </w:r>
      <w:r>
        <w:rPr>
          <w:color w:val="1F497D"/>
          <w:highlight w:val="yellow"/>
        </w:rPr>
        <w:t>uitvoering motie inzake gelijkwaardige bekostiging onderwijs voor kinderen met een ernstige meervoudige beperking</w:t>
      </w:r>
    </w:p>
    <w:bookmarkEnd w:id="0"/>
    <w:p w:rsidR="00E76C7D" w:rsidP="00E76C7D" w:rsidRDefault="00E76C7D">
      <w:pPr>
        <w:rPr>
          <w:color w:val="1F497D"/>
        </w:rPr>
      </w:pPr>
    </w:p>
    <w:p w:rsidR="00E76C7D" w:rsidP="00E76C7D" w:rsidRDefault="00E76C7D">
      <w:pPr>
        <w:rPr>
          <w:i/>
          <w:iCs/>
          <w:color w:val="1F497D"/>
        </w:rPr>
      </w:pPr>
      <w:r>
        <w:rPr>
          <w:i/>
          <w:iCs/>
          <w:color w:val="1F497D"/>
        </w:rPr>
        <w:t>(komt aan de orde in de OCW-</w:t>
      </w:r>
      <w:proofErr w:type="spellStart"/>
      <w:r>
        <w:rPr>
          <w:i/>
          <w:iCs/>
          <w:color w:val="1F497D"/>
        </w:rPr>
        <w:t>p.v.</w:t>
      </w:r>
      <w:proofErr w:type="spellEnd"/>
      <w:r>
        <w:rPr>
          <w:i/>
          <w:iCs/>
          <w:color w:val="1F497D"/>
        </w:rPr>
        <w:t xml:space="preserve"> van 20 juni a.s.;  ministerie is vast ambtelijk op de hoogte gebracht van dit verzoek dat mogelijk na de </w:t>
      </w:r>
      <w:proofErr w:type="spellStart"/>
      <w:r>
        <w:rPr>
          <w:i/>
          <w:iCs/>
          <w:color w:val="1F497D"/>
        </w:rPr>
        <w:t>p.v.</w:t>
      </w:r>
      <w:proofErr w:type="spellEnd"/>
      <w:r>
        <w:rPr>
          <w:i/>
          <w:iCs/>
          <w:color w:val="1F497D"/>
        </w:rPr>
        <w:t xml:space="preserve"> wordt verstuurd)</w:t>
      </w:r>
    </w:p>
    <w:p w:rsidR="00E76C7D" w:rsidP="00E76C7D" w:rsidRDefault="00E76C7D">
      <w:pPr>
        <w:rPr>
          <w:color w:val="1F497D"/>
        </w:rPr>
      </w:pPr>
    </w:p>
    <w:p w:rsidR="00E76C7D" w:rsidP="00E76C7D" w:rsidRDefault="00E76C7D">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Heerema, Rudmer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13 juni 2019 11:42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Vlaanderen, J.; Kemper,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motie EMB</w:t>
      </w:r>
    </w:p>
    <w:p w:rsidR="00E76C7D" w:rsidP="00E76C7D" w:rsidRDefault="00E76C7D"/>
    <w:p w:rsidR="00E76C7D" w:rsidP="00E76C7D" w:rsidRDefault="00E76C7D">
      <w:r>
        <w:t>Beste Eveline,</w:t>
      </w:r>
    </w:p>
    <w:p w:rsidR="00E76C7D" w:rsidP="00E76C7D" w:rsidRDefault="00E76C7D"/>
    <w:p w:rsidR="00E76C7D" w:rsidP="00E76C7D" w:rsidRDefault="00E76C7D">
      <w:r>
        <w:t>Op 2 april heeft de Kamer unaniem motie 31497 – 307 aangenomen.</w:t>
      </w:r>
    </w:p>
    <w:p w:rsidR="00E76C7D" w:rsidP="00E76C7D" w:rsidRDefault="00E76C7D"/>
    <w:p w:rsidR="00E76C7D" w:rsidP="00E76C7D" w:rsidRDefault="00E76C7D">
      <w:r>
        <w:t>Deze motie verzoekt om twee dingen:</w:t>
      </w:r>
    </w:p>
    <w:p w:rsidR="00E76C7D" w:rsidP="00E76C7D" w:rsidRDefault="00E76C7D">
      <w:r>
        <w:t>verzoekt de regering om, afspraken te maken met samenwerkingsverbanden om kinderen met een ernstige meervoudige beperking op vergelijkbare wijze als in het praktijkonderwijs te bekostigen en op basis</w:t>
      </w:r>
    </w:p>
    <w:p w:rsidR="00E76C7D" w:rsidP="00E76C7D" w:rsidRDefault="00E76C7D">
      <w:r>
        <w:t>van uniforme landelijke criteria een toelaatbaarheidsverklaring met de hoogste bekostigingscategorie vanuit de samenwerkingsverbandmiddelen toe te kennen voor de duur van de hele schoolloopbaan in het</w:t>
      </w:r>
    </w:p>
    <w:p w:rsidR="00E76C7D" w:rsidP="00E76C7D" w:rsidRDefault="00E76C7D">
      <w:r>
        <w:t>(voorgezet) speciaal onderwijs.</w:t>
      </w:r>
    </w:p>
    <w:p w:rsidR="00E76C7D" w:rsidP="00E76C7D" w:rsidRDefault="00E76C7D"/>
    <w:p w:rsidR="00E76C7D" w:rsidP="00E76C7D" w:rsidRDefault="00E76C7D">
      <w:r>
        <w:t>Verzoekt tevens, een samenhangende regeling uit de bestaande budgetten bij de ministeries OCW en VWS vorm te geven waarbij de middelen voor zorg in onderwijstijd zoveel mogelijk direct bekostigd</w:t>
      </w:r>
    </w:p>
    <w:p w:rsidR="00E76C7D" w:rsidP="00E76C7D" w:rsidRDefault="00E76C7D">
      <w:r>
        <w:t>worden en waaraan dan ook toekenning van middelen voor onderwijsondersteuning voor leerlingen met een ernstig meervoudige beperking kan worden gekoppeld.</w:t>
      </w:r>
    </w:p>
    <w:p w:rsidR="00E76C7D" w:rsidP="00E76C7D" w:rsidRDefault="00E76C7D"/>
    <w:p w:rsidR="00E76C7D" w:rsidP="00E76C7D" w:rsidRDefault="00E76C7D">
      <w:r>
        <w:t>Nu blijkt dat scholen voor EMB kinderen steeds meer in de knel komen en ik eerlijk gezegd geen idee heb hoe het staat met de uitvoering van deze motie zou ik namens de commissie aan de minister willen vragen hoe hij met de uitvoering bezig is en of hij een tijdspad voor de uitvoering aan kan geven. Kortom, een rappel met deadline.</w:t>
      </w:r>
    </w:p>
    <w:p w:rsidR="00E76C7D" w:rsidP="00E76C7D" w:rsidRDefault="00E76C7D"/>
    <w:p w:rsidR="00E76C7D" w:rsidP="00E76C7D" w:rsidRDefault="00E76C7D">
      <w:r>
        <w:t>Zou je dit willen agenderen voor de komende PV?</w:t>
      </w:r>
    </w:p>
    <w:p w:rsidR="00E76C7D" w:rsidP="00E76C7D" w:rsidRDefault="00E76C7D"/>
    <w:p w:rsidR="00E76C7D" w:rsidP="00E76C7D" w:rsidRDefault="00E76C7D">
      <w:pPr>
        <w:autoSpaceDE w:val="0"/>
        <w:autoSpaceDN w:val="0"/>
        <w:spacing w:before="100" w:after="100"/>
        <w:rPr>
          <w:rFonts w:ascii="Verdana" w:hAnsi="Verdana"/>
          <w:sz w:val="18"/>
          <w:szCs w:val="18"/>
          <w:lang w:eastAsia="nl-NL"/>
        </w:rPr>
      </w:pPr>
      <w:r>
        <w:rPr>
          <w:rFonts w:ascii="Verdana" w:hAnsi="Verdana"/>
          <w:sz w:val="18"/>
          <w:szCs w:val="18"/>
          <w:lang w:eastAsia="nl-NL"/>
        </w:rPr>
        <w:t>Met vriendelijke groet,</w:t>
      </w:r>
    </w:p>
    <w:p w:rsidR="00E76C7D" w:rsidP="00E76C7D" w:rsidRDefault="00E76C7D">
      <w:pPr>
        <w:autoSpaceDE w:val="0"/>
        <w:autoSpaceDN w:val="0"/>
        <w:spacing w:before="100" w:after="100"/>
        <w:rPr>
          <w:rFonts w:ascii="Verdana" w:hAnsi="Verdana"/>
          <w:sz w:val="18"/>
          <w:szCs w:val="18"/>
          <w:lang w:eastAsia="nl-NL"/>
        </w:rPr>
      </w:pPr>
    </w:p>
    <w:p w:rsidR="00E76C7D" w:rsidP="00E76C7D" w:rsidRDefault="00E76C7D">
      <w:pPr>
        <w:autoSpaceDE w:val="0"/>
        <w:autoSpaceDN w:val="0"/>
        <w:spacing w:before="100" w:after="100"/>
        <w:rPr>
          <w:rFonts w:ascii="Verdana" w:hAnsi="Verdana"/>
          <w:sz w:val="18"/>
          <w:szCs w:val="18"/>
          <w:lang w:eastAsia="nl-NL"/>
        </w:rPr>
      </w:pPr>
      <w:r>
        <w:rPr>
          <w:rFonts w:ascii="Verdana" w:hAnsi="Verdana"/>
          <w:sz w:val="18"/>
          <w:szCs w:val="18"/>
          <w:lang w:eastAsia="nl-NL"/>
        </w:rPr>
        <w:t>Rudmer Heerema</w:t>
      </w:r>
    </w:p>
    <w:p w:rsidR="00E76C7D" w:rsidP="00E76C7D" w:rsidRDefault="00E76C7D">
      <w:pPr>
        <w:autoSpaceDE w:val="0"/>
        <w:autoSpaceDN w:val="0"/>
        <w:spacing w:before="100" w:after="100"/>
        <w:rPr>
          <w:rFonts w:ascii="Verdana" w:hAnsi="Verdana"/>
          <w:sz w:val="18"/>
          <w:szCs w:val="18"/>
          <w:lang w:eastAsia="nl-NL"/>
        </w:rPr>
      </w:pPr>
      <w:r>
        <w:rPr>
          <w:rFonts w:ascii="Verdana" w:hAnsi="Verdana"/>
          <w:sz w:val="18"/>
          <w:szCs w:val="18"/>
          <w:lang w:eastAsia="nl-NL"/>
        </w:rPr>
        <w:t>Kamerlid VVD-fractie</w:t>
      </w:r>
    </w:p>
    <w:p w:rsidR="00E76C7D" w:rsidP="00E76C7D" w:rsidRDefault="00E76C7D">
      <w:pPr>
        <w:autoSpaceDE w:val="0"/>
        <w:autoSpaceDN w:val="0"/>
        <w:rPr>
          <w:rFonts w:ascii="Verdana" w:hAnsi="Verdana"/>
          <w:sz w:val="18"/>
          <w:szCs w:val="18"/>
          <w:lang w:eastAsia="nl-NL"/>
        </w:rPr>
      </w:pPr>
      <w:r>
        <w:rPr>
          <w:rFonts w:ascii="Verdana" w:hAnsi="Verdana"/>
          <w:noProof/>
          <w:sz w:val="18"/>
          <w:szCs w:val="18"/>
          <w:lang w:eastAsia="nl-NL"/>
        </w:rPr>
        <w:drawing>
          <wp:inline distT="0" distB="0" distL="0" distR="0">
            <wp:extent cx="371475" cy="704850"/>
            <wp:effectExtent l="0" t="0" r="9525" b="0"/>
            <wp:docPr id="1" name="Afbeelding 1"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0647C8" w:rsidP="00E76C7D" w:rsidRDefault="00E76C7D">
      <w:r>
        <w:rPr>
          <w:rFonts w:ascii="Verdana" w:hAnsi="Verdana"/>
          <w:sz w:val="18"/>
          <w:szCs w:val="18"/>
          <w:lang w:eastAsia="nl-NL"/>
        </w:rPr>
        <w:t>Tweede Kamer der Staten-Generaal</w:t>
      </w:r>
      <w:r>
        <w:rPr>
          <w:rFonts w:ascii="Verdana" w:hAnsi="Verdana"/>
          <w:sz w:val="18"/>
          <w:szCs w:val="18"/>
          <w:lang w:eastAsia="nl-NL"/>
        </w:rPr>
        <w:br/>
        <w:t>Postbus 20018</w:t>
      </w:r>
      <w:r>
        <w:rPr>
          <w:rFonts w:ascii="Verdana" w:hAnsi="Verdana"/>
          <w:sz w:val="18"/>
          <w:szCs w:val="18"/>
          <w:lang w:eastAsia="nl-NL"/>
        </w:rPr>
        <w:br/>
        <w:t xml:space="preserve">2500 EA Den Haag </w:t>
      </w:r>
      <w:r>
        <w:rPr>
          <w:rFonts w:ascii="Verdana" w:hAnsi="Verdana"/>
          <w:sz w:val="18"/>
          <w:szCs w:val="18"/>
          <w:lang w:eastAsia="nl-NL"/>
        </w:rPr>
        <w:br/>
      </w:r>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7D"/>
    <w:rsid w:val="000647C8"/>
    <w:rsid w:val="00E76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6C7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76C7D"/>
    <w:rPr>
      <w:rFonts w:ascii="Tahoma" w:hAnsi="Tahoma" w:cs="Tahoma"/>
      <w:sz w:val="16"/>
      <w:szCs w:val="16"/>
    </w:rPr>
  </w:style>
  <w:style w:type="character" w:customStyle="1" w:styleId="BallontekstChar">
    <w:name w:val="Ballontekst Char"/>
    <w:basedOn w:val="Standaardalinea-lettertype"/>
    <w:link w:val="Ballontekst"/>
    <w:uiPriority w:val="99"/>
    <w:semiHidden/>
    <w:rsid w:val="00E76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6C7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76C7D"/>
    <w:rPr>
      <w:rFonts w:ascii="Tahoma" w:hAnsi="Tahoma" w:cs="Tahoma"/>
      <w:sz w:val="16"/>
      <w:szCs w:val="16"/>
    </w:rPr>
  </w:style>
  <w:style w:type="character" w:customStyle="1" w:styleId="BallontekstChar">
    <w:name w:val="Ballontekst Char"/>
    <w:basedOn w:val="Standaardalinea-lettertype"/>
    <w:link w:val="Ballontekst"/>
    <w:uiPriority w:val="99"/>
    <w:semiHidden/>
    <w:rsid w:val="00E76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521DB.868A697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294</ap:Words>
  <ap:Characters>1617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2019-06-13T11:37:00.0000000Z</dcterms:created>
  <dcterms:modified xsi:type="dcterms:W3CDTF">2019-06-13T11:37:00.0000000Z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