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A0FCC" w:rsidR="002A0FCC" w:rsidP="002A0FCC" w:rsidRDefault="002A0FCC">
      <w:pPr>
        <w:rPr>
          <w:rFonts w:asciiTheme="minorHAnsi" w:hAnsiTheme="minorHAnsi" w:cstheme="minorBidi"/>
          <w:color w:val="1F497D" w:themeColor="dark2"/>
          <w:sz w:val="18"/>
          <w:szCs w:val="18"/>
        </w:rPr>
      </w:pPr>
      <w:bookmarkStart w:name="_MailEndCompose" w:id="0"/>
    </w:p>
    <w:p w:rsidRPr="002A0FCC" w:rsidR="002A0FCC" w:rsidP="002A0FCC" w:rsidRDefault="002A0FCC">
      <w:pPr>
        <w:rPr>
          <w:rFonts w:ascii="Tahoma" w:hAnsi="Tahoma" w:eastAsia="Times New Roman" w:cs="Tahoma"/>
          <w:sz w:val="18"/>
          <w:szCs w:val="18"/>
          <w:lang w:eastAsia="nl-NL"/>
        </w:rPr>
      </w:pPr>
      <w:bookmarkStart w:name="_MailOriginal" w:id="1"/>
      <w:bookmarkEnd w:id="0"/>
      <w:proofErr w:type="gramStart"/>
      <w:r w:rsidRPr="002A0FCC">
        <w:rPr>
          <w:rFonts w:ascii="Tahoma" w:hAnsi="Tahoma" w:eastAsia="Times New Roman" w:cs="Tahoma"/>
          <w:b/>
          <w:bCs/>
          <w:sz w:val="18"/>
          <w:szCs w:val="18"/>
          <w:lang w:eastAsia="nl-NL"/>
        </w:rPr>
        <w:t>Van:</w:t>
      </w:r>
      <w:r w:rsidRPr="002A0FCC">
        <w:rPr>
          <w:rFonts w:ascii="Tahoma" w:hAnsi="Tahoma" w:eastAsia="Times New Roman" w:cs="Tahoma"/>
          <w:sz w:val="18"/>
          <w:szCs w:val="18"/>
          <w:lang w:eastAsia="nl-NL"/>
        </w:rPr>
        <w:t xml:space="preserve"> Commissie EZK </w:t>
      </w:r>
      <w:r w:rsidRPr="002A0FCC">
        <w:rPr>
          <w:rFonts w:ascii="Tahoma" w:hAnsi="Tahoma" w:eastAsia="Times New Roman" w:cs="Tahoma"/>
          <w:sz w:val="18"/>
          <w:szCs w:val="18"/>
          <w:lang w:eastAsia="nl-NL"/>
        </w:rPr>
        <w:br/>
      </w:r>
      <w:r w:rsidRPr="002A0FCC">
        <w:rPr>
          <w:rFonts w:ascii="Tahoma" w:hAnsi="Tahoma" w:eastAsia="Times New Roman" w:cs="Tahoma"/>
          <w:b/>
          <w:bCs/>
          <w:sz w:val="18"/>
          <w:szCs w:val="18"/>
          <w:lang w:eastAsia="nl-NL"/>
        </w:rPr>
        <w:t>Verzonden:</w:t>
      </w:r>
      <w:r w:rsidRPr="002A0FCC">
        <w:rPr>
          <w:rFonts w:ascii="Tahoma" w:hAnsi="Tahoma" w:eastAsia="Times New Roman" w:cs="Tahoma"/>
          <w:sz w:val="18"/>
          <w:szCs w:val="18"/>
          <w:lang w:eastAsia="nl-NL"/>
        </w:rPr>
        <w:t xml:space="preserve"> maandag 27 mei 2019 15:02</w:t>
      </w:r>
      <w:r w:rsidRPr="002A0FCC">
        <w:rPr>
          <w:rFonts w:ascii="Tahoma" w:hAnsi="Tahoma" w:eastAsia="Times New Roman" w:cs="Tahoma"/>
          <w:sz w:val="18"/>
          <w:szCs w:val="18"/>
          <w:lang w:eastAsia="nl-NL"/>
        </w:rPr>
        <w:br/>
      </w:r>
      <w:r w:rsidRPr="002A0FCC">
        <w:rPr>
          <w:rFonts w:ascii="Tahoma" w:hAnsi="Tahoma" w:eastAsia="Times New Roman" w:cs="Tahoma"/>
          <w:b/>
          <w:bCs/>
          <w:sz w:val="18"/>
          <w:szCs w:val="18"/>
          <w:lang w:eastAsia="nl-NL"/>
        </w:rPr>
        <w:t>Aan:</w:t>
      </w:r>
      <w:r w:rsidRPr="002A0FCC">
        <w:rPr>
          <w:rFonts w:ascii="Tahoma" w:hAnsi="Tahoma" w:eastAsia="Times New Roman" w:cs="Tahoma"/>
          <w:sz w:val="18"/>
          <w:szCs w:val="18"/>
          <w:lang w:eastAsia="nl-NL"/>
        </w:rPr>
        <w:t xml:space="preserve"> GC-Commissie-EZK</w:t>
      </w:r>
      <w:r w:rsidRPr="002A0FCC">
        <w:rPr>
          <w:rFonts w:ascii="Tahoma" w:hAnsi="Tahoma" w:eastAsia="Times New Roman" w:cs="Tahoma"/>
          <w:sz w:val="18"/>
          <w:szCs w:val="18"/>
          <w:lang w:eastAsia="nl-NL"/>
        </w:rPr>
        <w:br/>
      </w:r>
      <w:r w:rsidRPr="002A0FCC">
        <w:rPr>
          <w:rFonts w:ascii="Tahoma" w:hAnsi="Tahoma" w:eastAsia="Times New Roman" w:cs="Tahoma"/>
          <w:b/>
          <w:bCs/>
          <w:sz w:val="18"/>
          <w:szCs w:val="18"/>
          <w:lang w:eastAsia="nl-NL"/>
        </w:rPr>
        <w:t>Onderwerp:</w:t>
      </w:r>
      <w:r w:rsidRPr="002A0FCC">
        <w:rPr>
          <w:rFonts w:ascii="Tahoma" w:hAnsi="Tahoma" w:eastAsia="Times New Roman" w:cs="Tahoma"/>
          <w:sz w:val="18"/>
          <w:szCs w:val="18"/>
          <w:lang w:eastAsia="nl-NL"/>
        </w:rPr>
        <w:t xml:space="preserve"> [E-MAILPROCEDURE] Voorstel Agnes Mulder (CDA) voor feitelijke vragenronde mijnbouw/Groningen - Reactie morgen (28/05) 16/00 uur</w:t>
      </w:r>
      <w:proofErr w:type="gramEnd"/>
    </w:p>
    <w:p w:rsidRPr="002A0FCC" w:rsidR="002A0FCC" w:rsidP="002A0FCC" w:rsidRDefault="002A0FCC">
      <w:pPr>
        <w:rPr>
          <w:sz w:val="18"/>
          <w:szCs w:val="18"/>
        </w:rPr>
      </w:pPr>
    </w:p>
    <w:p w:rsidRPr="002A0FCC" w:rsidR="002A0FCC" w:rsidP="002A0FCC" w:rsidRDefault="002A0FCC">
      <w:pPr>
        <w:rPr>
          <w:rFonts w:ascii="Verdana" w:hAnsi="Verdana"/>
          <w:sz w:val="18"/>
          <w:szCs w:val="18"/>
        </w:rPr>
      </w:pPr>
      <w:r w:rsidRPr="002A0FCC">
        <w:rPr>
          <w:rFonts w:ascii="Verdana" w:hAnsi="Verdana"/>
          <w:sz w:val="18"/>
          <w:szCs w:val="18"/>
        </w:rPr>
        <w:t>Geachte leden van de vaste commissie voor Economische Zaken en Klimaat,</w:t>
      </w:r>
    </w:p>
    <w:p w:rsidRPr="002A0FCC" w:rsidR="002A0FCC" w:rsidP="002A0FCC" w:rsidRDefault="002A0FCC">
      <w:pPr>
        <w:rPr>
          <w:rFonts w:ascii="Verdana" w:hAnsi="Verdana"/>
          <w:sz w:val="18"/>
          <w:szCs w:val="18"/>
        </w:rPr>
      </w:pPr>
    </w:p>
    <w:p w:rsidRPr="002A0FCC" w:rsidR="002A0FCC" w:rsidP="002A0FCC" w:rsidRDefault="002A0FCC">
      <w:pPr>
        <w:rPr>
          <w:rFonts w:ascii="Verdana" w:hAnsi="Verdana"/>
          <w:sz w:val="18"/>
          <w:szCs w:val="18"/>
        </w:rPr>
      </w:pPr>
      <w:r w:rsidRPr="002A0FCC">
        <w:rPr>
          <w:rFonts w:ascii="Verdana" w:hAnsi="Verdana"/>
          <w:sz w:val="18"/>
          <w:szCs w:val="18"/>
        </w:rPr>
        <w:t>Van het lid Agnes Mulder (CDA) is onderstaand voorstel binnengekomen.</w:t>
      </w:r>
    </w:p>
    <w:p w:rsidRPr="002A0FCC" w:rsidR="002A0FCC" w:rsidP="002A0FCC" w:rsidRDefault="002A0FCC">
      <w:pPr>
        <w:rPr>
          <w:rFonts w:ascii="Verdana" w:hAnsi="Verdana"/>
          <w:sz w:val="18"/>
          <w:szCs w:val="18"/>
        </w:rPr>
      </w:pPr>
    </w:p>
    <w:p w:rsidRPr="002A0FCC" w:rsidR="002A0FCC" w:rsidP="002A0FCC" w:rsidRDefault="002A0FCC">
      <w:pPr>
        <w:rPr>
          <w:rFonts w:ascii="Verdana" w:hAnsi="Verdana"/>
          <w:sz w:val="18"/>
          <w:szCs w:val="18"/>
        </w:rPr>
      </w:pPr>
      <w:r w:rsidRPr="002A0FCC">
        <w:rPr>
          <w:rFonts w:ascii="Verdana" w:hAnsi="Verdana"/>
          <w:sz w:val="18"/>
          <w:szCs w:val="18"/>
        </w:rPr>
        <w:t xml:space="preserve">U wordt verzocht om </w:t>
      </w:r>
      <w:r w:rsidRPr="002A0FCC">
        <w:rPr>
          <w:rFonts w:ascii="Verdana" w:hAnsi="Verdana"/>
          <w:sz w:val="18"/>
          <w:szCs w:val="18"/>
          <w:u w:val="single"/>
        </w:rPr>
        <w:t>uiterlijk morgen (28/05) om 16.00 uur</w:t>
      </w:r>
      <w:r w:rsidRPr="002A0FCC">
        <w:rPr>
          <w:rFonts w:ascii="Verdana" w:hAnsi="Verdana"/>
          <w:sz w:val="18"/>
          <w:szCs w:val="18"/>
        </w:rPr>
        <w:t xml:space="preserve"> in reactie op deze mail (reply-</w:t>
      </w:r>
      <w:proofErr w:type="spellStart"/>
      <w:r w:rsidRPr="002A0FCC">
        <w:rPr>
          <w:rFonts w:ascii="Verdana" w:hAnsi="Verdana"/>
          <w:sz w:val="18"/>
          <w:szCs w:val="18"/>
        </w:rPr>
        <w:t>all</w:t>
      </w:r>
      <w:proofErr w:type="spellEnd"/>
      <w:r w:rsidRPr="002A0FCC">
        <w:rPr>
          <w:rFonts w:ascii="Verdana" w:hAnsi="Verdana"/>
          <w:sz w:val="18"/>
          <w:szCs w:val="18"/>
        </w:rPr>
        <w:t xml:space="preserve">) aan te geven of u met het voorstel in kunt stemmen om een feitelijke vragenronde te houden over de tien onderstaande documenten en bijlagen, evenals nog openstaande vragen n.a.v. het nog te voeren </w:t>
      </w:r>
      <w:proofErr w:type="gramStart"/>
      <w:r w:rsidRPr="002A0FCC">
        <w:rPr>
          <w:rFonts w:ascii="Verdana" w:hAnsi="Verdana"/>
          <w:sz w:val="18"/>
          <w:szCs w:val="18"/>
        </w:rPr>
        <w:t>plenaire</w:t>
      </w:r>
      <w:proofErr w:type="gramEnd"/>
      <w:r w:rsidRPr="002A0FCC">
        <w:rPr>
          <w:rFonts w:ascii="Verdana" w:hAnsi="Verdana"/>
          <w:sz w:val="18"/>
          <w:szCs w:val="18"/>
        </w:rPr>
        <w:t xml:space="preserve"> debat over de aardbeving in Groningen van 22 mei 2019, te plannen op de dag na dit debat.</w:t>
      </w:r>
    </w:p>
    <w:p w:rsidRPr="002A0FCC" w:rsidR="002A0FCC" w:rsidP="002A0FCC" w:rsidRDefault="002A0FCC">
      <w:pPr>
        <w:rPr>
          <w:rFonts w:ascii="Verdana" w:hAnsi="Verdana"/>
          <w:sz w:val="18"/>
          <w:szCs w:val="18"/>
        </w:rPr>
      </w:pPr>
    </w:p>
    <w:p w:rsidRPr="002A0FCC" w:rsidR="002A0FCC" w:rsidP="002A0FCC" w:rsidRDefault="002A0FCC">
      <w:pPr>
        <w:rPr>
          <w:rFonts w:ascii="Verdana" w:hAnsi="Verdana"/>
          <w:sz w:val="18"/>
          <w:szCs w:val="18"/>
        </w:rPr>
      </w:pPr>
      <w:r w:rsidRPr="002A0FCC">
        <w:rPr>
          <w:rFonts w:ascii="Verdana" w:hAnsi="Verdana"/>
          <w:sz w:val="18"/>
          <w:szCs w:val="18"/>
        </w:rPr>
        <w:t>Spoedig na het verstrijken van deze deadline zal ik u informeren over de uitkomst van deze e-mailprocedure.</w:t>
      </w:r>
      <w:r w:rsidRPr="002A0FCC">
        <w:rPr>
          <w:rFonts w:ascii="Verdana" w:hAnsi="Verdana"/>
          <w:i/>
          <w:iCs/>
          <w:sz w:val="18"/>
          <w:szCs w:val="18"/>
        </w:rPr>
        <w:t>*</w:t>
      </w:r>
    </w:p>
    <w:p w:rsidRPr="002A0FCC" w:rsidR="002A0FCC" w:rsidP="002A0FCC" w:rsidRDefault="002A0FCC">
      <w:pPr>
        <w:rPr>
          <w:rFonts w:ascii="Verdana" w:hAnsi="Verdana"/>
          <w:sz w:val="18"/>
          <w:szCs w:val="18"/>
        </w:rPr>
      </w:pPr>
    </w:p>
    <w:p w:rsidRPr="002A0FCC" w:rsidR="002A0FCC" w:rsidP="002A0FCC" w:rsidRDefault="002A0FCC">
      <w:pPr>
        <w:spacing w:after="240"/>
        <w:rPr>
          <w:rFonts w:ascii="Verdana" w:hAnsi="Verdana"/>
          <w:color w:val="323296"/>
          <w:sz w:val="18"/>
          <w:szCs w:val="18"/>
          <w:lang w:eastAsia="nl-NL"/>
        </w:rPr>
      </w:pPr>
      <w:r w:rsidRPr="002A0FCC">
        <w:rPr>
          <w:rFonts w:ascii="Verdana" w:hAnsi="Verdana"/>
          <w:color w:val="323296"/>
          <w:sz w:val="18"/>
          <w:szCs w:val="18"/>
          <w:lang w:eastAsia="nl-NL"/>
        </w:rPr>
        <w:t>Met vriendelijke groet,</w:t>
      </w:r>
    </w:p>
    <w:p w:rsidRPr="002A0FCC" w:rsidR="002A0FCC" w:rsidP="002A0FCC" w:rsidRDefault="002A0FCC">
      <w:pPr>
        <w:spacing w:after="240"/>
        <w:rPr>
          <w:rFonts w:ascii="Verdana" w:hAnsi="Verdana"/>
          <w:color w:val="323296"/>
          <w:sz w:val="18"/>
          <w:szCs w:val="18"/>
          <w:lang w:eastAsia="nl-NL"/>
        </w:rPr>
      </w:pPr>
      <w:r w:rsidRPr="002A0FCC">
        <w:rPr>
          <w:rFonts w:ascii="Verdana" w:hAnsi="Verdana"/>
          <w:color w:val="323296"/>
          <w:sz w:val="18"/>
          <w:szCs w:val="18"/>
          <w:lang w:eastAsia="nl-NL"/>
        </w:rPr>
        <w:t>Rens Jansma</w:t>
      </w:r>
    </w:p>
    <w:p w:rsidRPr="002A0FCC" w:rsidR="002A0FCC" w:rsidP="002A0FCC" w:rsidRDefault="002A0FCC">
      <w:pPr>
        <w:spacing w:after="160"/>
        <w:rPr>
          <w:rFonts w:ascii="Verdana" w:hAnsi="Verdana"/>
          <w:color w:val="969696"/>
          <w:sz w:val="18"/>
          <w:szCs w:val="18"/>
          <w:lang w:eastAsia="nl-NL"/>
        </w:rPr>
      </w:pPr>
      <w:r w:rsidRPr="002A0FCC">
        <w:rPr>
          <w:rFonts w:ascii="Verdana" w:hAnsi="Verdana"/>
          <w:color w:val="969696"/>
          <w:sz w:val="18"/>
          <w:szCs w:val="18"/>
          <w:lang w:eastAsia="nl-NL"/>
        </w:rPr>
        <w:t>Adjunct-griffier vaste commissie voor Economische Zaken en Klimaat</w:t>
      </w:r>
      <w:r w:rsidRPr="002A0FCC">
        <w:rPr>
          <w:rFonts w:ascii="Verdana" w:hAnsi="Verdana"/>
          <w:color w:val="969696"/>
          <w:sz w:val="18"/>
          <w:szCs w:val="18"/>
          <w:lang w:eastAsia="nl-NL"/>
        </w:rPr>
        <w:br/>
        <w:t>Tweede Kamer der Staten-Generaal</w:t>
      </w:r>
    </w:p>
    <w:p w:rsidRPr="002A0FCC" w:rsidR="002A0FCC" w:rsidP="002A0FCC" w:rsidRDefault="002A0FCC">
      <w:pPr>
        <w:rPr>
          <w:sz w:val="18"/>
          <w:szCs w:val="18"/>
          <w:lang w:val="en-GB" w:eastAsia="nl-NL"/>
        </w:rPr>
      </w:pPr>
    </w:p>
    <w:p w:rsidRPr="002A0FCC" w:rsidR="002A0FCC" w:rsidP="002A0FCC" w:rsidRDefault="002A0FCC">
      <w:pPr>
        <w:rPr>
          <w:rFonts w:ascii="Verdana" w:hAnsi="Verdana"/>
          <w:color w:val="969696"/>
          <w:sz w:val="18"/>
          <w:szCs w:val="18"/>
          <w:lang w:eastAsia="nl-NL"/>
        </w:rPr>
      </w:pPr>
      <w:r w:rsidRPr="002A0FCC">
        <w:rPr>
          <w:rFonts w:ascii="Verdana" w:hAnsi="Verdana"/>
          <w:color w:val="969696"/>
          <w:sz w:val="18"/>
          <w:szCs w:val="18"/>
          <w:lang w:eastAsia="nl-NL"/>
        </w:rPr>
        <w:t xml:space="preserve">Alle informatie over de Tweede Kamer is te vinden op </w:t>
      </w:r>
      <w:hyperlink w:history="1" r:id="rId5">
        <w:r w:rsidRPr="002A0FCC">
          <w:rPr>
            <w:rStyle w:val="Hyperlink"/>
            <w:rFonts w:ascii="Verdana" w:hAnsi="Verdana"/>
            <w:color w:val="969696"/>
            <w:sz w:val="18"/>
            <w:szCs w:val="18"/>
            <w:lang w:eastAsia="nl-NL"/>
          </w:rPr>
          <w:t>www.tweedekamer.nl</w:t>
        </w:r>
      </w:hyperlink>
      <w:r w:rsidRPr="002A0FCC">
        <w:rPr>
          <w:rFonts w:ascii="Verdana" w:hAnsi="Verdana"/>
          <w:color w:val="969696"/>
          <w:sz w:val="18"/>
          <w:szCs w:val="18"/>
          <w:lang w:eastAsia="nl-NL"/>
        </w:rPr>
        <w:t xml:space="preserve">. U kunt de Tweede Kamer ook volgen op </w:t>
      </w:r>
      <w:hyperlink w:history="1" r:id="rId6">
        <w:r w:rsidRPr="002A0FCC">
          <w:rPr>
            <w:rStyle w:val="Hyperlink"/>
            <w:rFonts w:ascii="Verdana" w:hAnsi="Verdana"/>
            <w:color w:val="969696"/>
            <w:sz w:val="18"/>
            <w:szCs w:val="18"/>
            <w:lang w:eastAsia="nl-NL"/>
          </w:rPr>
          <w:t>Facebook</w:t>
        </w:r>
      </w:hyperlink>
      <w:r w:rsidRPr="002A0FCC">
        <w:rPr>
          <w:rFonts w:ascii="Verdana" w:hAnsi="Verdana"/>
          <w:color w:val="969696"/>
          <w:sz w:val="18"/>
          <w:szCs w:val="18"/>
          <w:lang w:eastAsia="nl-NL"/>
        </w:rPr>
        <w:t xml:space="preserve"> en </w:t>
      </w:r>
      <w:hyperlink w:history="1" r:id="rId7">
        <w:r w:rsidRPr="002A0FCC">
          <w:rPr>
            <w:rStyle w:val="Hyperlink"/>
            <w:rFonts w:ascii="Verdana" w:hAnsi="Verdana"/>
            <w:color w:val="969696"/>
            <w:sz w:val="18"/>
            <w:szCs w:val="18"/>
            <w:lang w:eastAsia="nl-NL"/>
          </w:rPr>
          <w:t>Twitter</w:t>
        </w:r>
      </w:hyperlink>
      <w:r w:rsidRPr="002A0FCC">
        <w:rPr>
          <w:rFonts w:ascii="Verdana" w:hAnsi="Verdana"/>
          <w:color w:val="969696"/>
          <w:sz w:val="18"/>
          <w:szCs w:val="18"/>
          <w:lang w:eastAsia="nl-NL"/>
        </w:rPr>
        <w:t>. Download ook de gratis Tweede Kamer vergaderagenda app in de Apple of Android store.</w:t>
      </w:r>
    </w:p>
    <w:p w:rsidRPr="002A0FCC" w:rsidR="002A0FCC" w:rsidP="002A0FCC" w:rsidRDefault="002A0FCC">
      <w:pPr>
        <w:rPr>
          <w:rFonts w:ascii="Verdana" w:hAnsi="Verdana"/>
          <w:color w:val="969696"/>
          <w:sz w:val="18"/>
          <w:szCs w:val="18"/>
          <w:lang w:eastAsia="nl-NL"/>
        </w:rPr>
      </w:pPr>
    </w:p>
    <w:p w:rsidRPr="002A0FCC" w:rsidR="002A0FCC" w:rsidP="002A0FCC" w:rsidRDefault="002A0FCC">
      <w:pPr>
        <w:rPr>
          <w:rFonts w:ascii="Verdana" w:hAnsi="Verdana"/>
          <w:color w:val="969696"/>
          <w:sz w:val="18"/>
          <w:szCs w:val="18"/>
          <w:lang w:eastAsia="nl-NL"/>
        </w:rPr>
      </w:pPr>
    </w:p>
    <w:p w:rsidRPr="002A0FCC" w:rsidR="002A0FCC" w:rsidP="002A0FCC" w:rsidRDefault="002A0FCC">
      <w:pPr>
        <w:rPr>
          <w:rFonts w:ascii="Verdana" w:hAnsi="Verdana"/>
          <w:sz w:val="18"/>
          <w:szCs w:val="18"/>
        </w:rPr>
      </w:pPr>
      <w:r w:rsidRPr="002A0FCC">
        <w:rPr>
          <w:rFonts w:ascii="Verdana" w:hAnsi="Verdana"/>
          <w:i/>
          <w:iCs/>
          <w:sz w:val="18"/>
          <w:szCs w:val="18"/>
        </w:rPr>
        <w:t>*Toelichting</w:t>
      </w:r>
    </w:p>
    <w:p w:rsidRPr="002A0FCC" w:rsidR="002A0FCC" w:rsidP="002A0FCC" w:rsidRDefault="002A0FCC">
      <w:pPr>
        <w:rPr>
          <w:rFonts w:ascii="Verdana" w:hAnsi="Verdana"/>
          <w:sz w:val="18"/>
          <w:szCs w:val="18"/>
        </w:rPr>
      </w:pPr>
      <w:r w:rsidRPr="002A0FCC">
        <w:rPr>
          <w:rFonts w:ascii="Verdana" w:hAnsi="Verdana"/>
          <w:i/>
          <w:iCs/>
          <w:sz w:val="18"/>
          <w:szCs w:val="18"/>
        </w:rPr>
        <w:t>De e-mailprocedure is geregeld in artikel 36, vierde lid, van het Reglement van Orde, luidende:</w:t>
      </w:r>
    </w:p>
    <w:p w:rsidRPr="002A0FCC" w:rsidR="002A0FCC" w:rsidP="002A0FCC" w:rsidRDefault="002A0FCC">
      <w:pPr>
        <w:rPr>
          <w:rFonts w:ascii="Verdana" w:hAnsi="Verdana"/>
          <w:sz w:val="18"/>
          <w:szCs w:val="18"/>
        </w:rPr>
      </w:pPr>
      <w:r w:rsidRPr="002A0FCC">
        <w:rPr>
          <w:rFonts w:ascii="Verdana" w:hAnsi="Verdana"/>
          <w:i/>
          <w:iCs/>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2A0FCC" w:rsidR="002A0FCC" w:rsidP="002A0FCC" w:rsidRDefault="002A0FCC">
      <w:pPr>
        <w:rPr>
          <w:rFonts w:ascii="Verdana" w:hAnsi="Verdana"/>
          <w:sz w:val="18"/>
          <w:szCs w:val="18"/>
        </w:rPr>
      </w:pPr>
    </w:p>
    <w:p w:rsidRPr="002A0FCC" w:rsidR="002A0FCC" w:rsidP="002A0FCC" w:rsidRDefault="002A0FCC">
      <w:pPr>
        <w:rPr>
          <w:rFonts w:ascii="Tahoma" w:hAnsi="Tahoma" w:cs="Tahoma"/>
          <w:b/>
          <w:bCs/>
          <w:sz w:val="18"/>
          <w:szCs w:val="18"/>
          <w:lang w:eastAsia="nl-NL"/>
        </w:rPr>
      </w:pPr>
      <w:bookmarkStart w:name="_GoBack" w:id="2"/>
      <w:bookmarkEnd w:id="2"/>
    </w:p>
    <w:p w:rsidRPr="002A0FCC" w:rsidR="002A0FCC" w:rsidP="002A0FCC" w:rsidRDefault="002A0FCC">
      <w:pPr>
        <w:rPr>
          <w:rFonts w:ascii="Tahoma" w:hAnsi="Tahoma" w:cs="Tahoma"/>
          <w:b/>
          <w:bCs/>
          <w:sz w:val="18"/>
          <w:szCs w:val="18"/>
          <w:lang w:eastAsia="nl-NL"/>
        </w:rPr>
      </w:pPr>
    </w:p>
    <w:p w:rsidRPr="002A0FCC" w:rsidR="002A0FCC" w:rsidP="002A0FCC" w:rsidRDefault="002A0FCC">
      <w:pPr>
        <w:rPr>
          <w:rFonts w:ascii="Tahoma" w:hAnsi="Tahoma" w:cs="Tahoma"/>
          <w:sz w:val="18"/>
          <w:szCs w:val="18"/>
          <w:lang w:eastAsia="nl-NL"/>
        </w:rPr>
      </w:pPr>
      <w:r w:rsidRPr="002A0FCC">
        <w:rPr>
          <w:rFonts w:ascii="Tahoma" w:hAnsi="Tahoma" w:cs="Tahoma"/>
          <w:b/>
          <w:bCs/>
          <w:sz w:val="18"/>
          <w:szCs w:val="18"/>
          <w:lang w:eastAsia="nl-NL"/>
        </w:rPr>
        <w:t>Van:</w:t>
      </w:r>
      <w:r w:rsidRPr="002A0FCC">
        <w:rPr>
          <w:rFonts w:ascii="Tahoma" w:hAnsi="Tahoma" w:cs="Tahoma"/>
          <w:sz w:val="18"/>
          <w:szCs w:val="18"/>
          <w:lang w:eastAsia="nl-NL"/>
        </w:rPr>
        <w:t xml:space="preserve"> Wonderen van B. </w:t>
      </w:r>
      <w:r w:rsidRPr="002A0FCC">
        <w:rPr>
          <w:rFonts w:ascii="Tahoma" w:hAnsi="Tahoma" w:cs="Tahoma"/>
          <w:sz w:val="18"/>
          <w:szCs w:val="18"/>
          <w:lang w:eastAsia="nl-NL"/>
        </w:rPr>
        <w:br/>
      </w:r>
      <w:proofErr w:type="gramStart"/>
      <w:r w:rsidRPr="002A0FCC">
        <w:rPr>
          <w:rFonts w:ascii="Tahoma" w:hAnsi="Tahoma" w:cs="Tahoma"/>
          <w:b/>
          <w:bCs/>
          <w:sz w:val="18"/>
          <w:szCs w:val="18"/>
          <w:lang w:eastAsia="nl-NL"/>
        </w:rPr>
        <w:t>Verzonden:</w:t>
      </w:r>
      <w:r w:rsidRPr="002A0FCC">
        <w:rPr>
          <w:rFonts w:ascii="Tahoma" w:hAnsi="Tahoma" w:cs="Tahoma"/>
          <w:sz w:val="18"/>
          <w:szCs w:val="18"/>
          <w:lang w:eastAsia="nl-NL"/>
        </w:rPr>
        <w:t xml:space="preserve"> maandag 27 mei 2019 14:49</w:t>
      </w:r>
      <w:r w:rsidRPr="002A0FCC">
        <w:rPr>
          <w:rFonts w:ascii="Tahoma" w:hAnsi="Tahoma" w:cs="Tahoma"/>
          <w:sz w:val="18"/>
          <w:szCs w:val="18"/>
          <w:lang w:eastAsia="nl-NL"/>
        </w:rPr>
        <w:br/>
      </w:r>
      <w:r w:rsidRPr="002A0FCC">
        <w:rPr>
          <w:rFonts w:ascii="Tahoma" w:hAnsi="Tahoma" w:cs="Tahoma"/>
          <w:b/>
          <w:bCs/>
          <w:sz w:val="18"/>
          <w:szCs w:val="18"/>
          <w:lang w:eastAsia="nl-NL"/>
        </w:rPr>
        <w:t>Aan:</w:t>
      </w:r>
      <w:r w:rsidRPr="002A0FCC">
        <w:rPr>
          <w:rFonts w:ascii="Tahoma" w:hAnsi="Tahoma" w:cs="Tahoma"/>
          <w:sz w:val="18"/>
          <w:szCs w:val="18"/>
          <w:lang w:eastAsia="nl-NL"/>
        </w:rPr>
        <w:t xml:space="preserve"> Commissie EZK</w:t>
      </w:r>
      <w:r w:rsidRPr="002A0FCC">
        <w:rPr>
          <w:rFonts w:ascii="Tahoma" w:hAnsi="Tahoma" w:cs="Tahoma"/>
          <w:sz w:val="18"/>
          <w:szCs w:val="18"/>
          <w:lang w:eastAsia="nl-NL"/>
        </w:rPr>
        <w:br/>
      </w:r>
      <w:r w:rsidRPr="002A0FCC">
        <w:rPr>
          <w:rFonts w:ascii="Tahoma" w:hAnsi="Tahoma" w:cs="Tahoma"/>
          <w:b/>
          <w:bCs/>
          <w:sz w:val="18"/>
          <w:szCs w:val="18"/>
          <w:lang w:eastAsia="nl-NL"/>
        </w:rPr>
        <w:t>CC:</w:t>
      </w:r>
      <w:r w:rsidRPr="002A0FCC">
        <w:rPr>
          <w:rFonts w:ascii="Tahoma" w:hAnsi="Tahoma" w:cs="Tahoma"/>
          <w:sz w:val="18"/>
          <w:szCs w:val="18"/>
          <w:lang w:eastAsia="nl-NL"/>
        </w:rPr>
        <w:t xml:space="preserve"> Mulder, Agnes; Jansma, R.</w:t>
      </w:r>
      <w:proofErr w:type="gramEnd"/>
      <w:r w:rsidRPr="002A0FCC">
        <w:rPr>
          <w:rFonts w:ascii="Tahoma" w:hAnsi="Tahoma" w:cs="Tahoma"/>
          <w:sz w:val="18"/>
          <w:szCs w:val="18"/>
          <w:lang w:eastAsia="nl-NL"/>
        </w:rPr>
        <w:br/>
      </w:r>
      <w:r w:rsidRPr="002A0FCC">
        <w:rPr>
          <w:rFonts w:ascii="Tahoma" w:hAnsi="Tahoma" w:cs="Tahoma"/>
          <w:b/>
          <w:bCs/>
          <w:sz w:val="18"/>
          <w:szCs w:val="18"/>
          <w:lang w:eastAsia="nl-NL"/>
        </w:rPr>
        <w:t>Onderwerp:</w:t>
      </w:r>
      <w:r w:rsidRPr="002A0FCC">
        <w:rPr>
          <w:rFonts w:ascii="Tahoma" w:hAnsi="Tahoma" w:cs="Tahoma"/>
          <w:sz w:val="18"/>
          <w:szCs w:val="18"/>
          <w:lang w:eastAsia="nl-NL"/>
        </w:rPr>
        <w:t xml:space="preserve"> voorstel voor emailprocedure feitelijke vragenronde mijnbouw/Groningen</w:t>
      </w:r>
    </w:p>
    <w:p w:rsidRPr="002A0FCC" w:rsidR="002A0FCC" w:rsidP="002A0FCC" w:rsidRDefault="002A0FCC">
      <w:pPr>
        <w:rPr>
          <w:sz w:val="18"/>
          <w:szCs w:val="18"/>
        </w:rPr>
      </w:pPr>
    </w:p>
    <w:p w:rsidRPr="002A0FCC" w:rsidR="002A0FCC" w:rsidP="002A0FCC" w:rsidRDefault="002A0FCC">
      <w:pPr>
        <w:rPr>
          <w:sz w:val="18"/>
          <w:szCs w:val="18"/>
        </w:rPr>
      </w:pPr>
      <w:r w:rsidRPr="002A0FCC">
        <w:rPr>
          <w:sz w:val="18"/>
          <w:szCs w:val="18"/>
        </w:rPr>
        <w:t>Geachte griffie,</w:t>
      </w:r>
    </w:p>
    <w:p w:rsidRPr="002A0FCC" w:rsidR="002A0FCC" w:rsidP="002A0FCC" w:rsidRDefault="002A0FCC">
      <w:pPr>
        <w:rPr>
          <w:sz w:val="18"/>
          <w:szCs w:val="18"/>
        </w:rPr>
      </w:pPr>
    </w:p>
    <w:p w:rsidRPr="002A0FCC" w:rsidR="002A0FCC" w:rsidP="002A0FCC" w:rsidRDefault="002A0FCC">
      <w:pPr>
        <w:rPr>
          <w:sz w:val="18"/>
          <w:szCs w:val="18"/>
        </w:rPr>
      </w:pPr>
      <w:r w:rsidRPr="002A0FCC">
        <w:rPr>
          <w:sz w:val="18"/>
          <w:szCs w:val="18"/>
        </w:rPr>
        <w:t xml:space="preserve">Namens het CDA het volgende voorstel voor een emailprocedure. Het verzoek is om te reageren voor morgen 16:00. </w:t>
      </w:r>
    </w:p>
    <w:p w:rsidRPr="002A0FCC" w:rsidR="002A0FCC" w:rsidP="002A0FCC" w:rsidRDefault="002A0FCC">
      <w:pPr>
        <w:rPr>
          <w:sz w:val="18"/>
          <w:szCs w:val="18"/>
        </w:rPr>
      </w:pPr>
      <w:r w:rsidRPr="002A0FCC">
        <w:rPr>
          <w:sz w:val="18"/>
          <w:szCs w:val="18"/>
        </w:rPr>
        <w:t xml:space="preserve">Zoals </w:t>
      </w:r>
      <w:proofErr w:type="gramStart"/>
      <w:r w:rsidRPr="002A0FCC">
        <w:rPr>
          <w:sz w:val="18"/>
          <w:szCs w:val="18"/>
        </w:rPr>
        <w:t>reeds</w:t>
      </w:r>
      <w:proofErr w:type="gramEnd"/>
      <w:r w:rsidRPr="002A0FCC">
        <w:rPr>
          <w:sz w:val="18"/>
          <w:szCs w:val="18"/>
        </w:rPr>
        <w:t xml:space="preserve"> voorgesteld bij het algemeen overleg Mijnbouw/Groningen stelt het lid Agnes Mulder (CDA) voor een feitelijke vragen ronde te houden over een aantal Kamerstukken die op de agenda stonden mede omdat pas kort voor het algemeen overleg kennis genomen kon worden van sommige stukken die zijn toegevoegd aan de agenda. Daarbij gaat het om de volgende Kamerstukken en bijlagen:</w:t>
      </w:r>
    </w:p>
    <w:p w:rsidRPr="002A0FCC" w:rsidR="002A0FCC" w:rsidP="002A0FCC" w:rsidRDefault="002A0FCC">
      <w:pPr>
        <w:rPr>
          <w:sz w:val="18"/>
          <w:szCs w:val="18"/>
        </w:rPr>
      </w:pPr>
      <w:r w:rsidRPr="002A0FCC">
        <w:rPr>
          <w:sz w:val="18"/>
          <w:szCs w:val="18"/>
        </w:rPr>
        <w:t xml:space="preserve">- Rapportage van de Nationaal Coördinator Groningen (NCG) over het tweede halfjaar van 2018 (33529-586) </w:t>
      </w:r>
    </w:p>
    <w:p w:rsidRPr="002A0FCC" w:rsidR="002A0FCC" w:rsidP="002A0FCC" w:rsidRDefault="002A0FCC">
      <w:pPr>
        <w:rPr>
          <w:sz w:val="18"/>
          <w:szCs w:val="18"/>
        </w:rPr>
      </w:pPr>
      <w:r w:rsidRPr="002A0FCC">
        <w:rPr>
          <w:sz w:val="18"/>
          <w:szCs w:val="18"/>
        </w:rPr>
        <w:t>- Uitkomsten review Staatstoezicht op de Mijnen op HRA (33529-591)</w:t>
      </w:r>
    </w:p>
    <w:p w:rsidRPr="002A0FCC" w:rsidR="002A0FCC" w:rsidP="002A0FCC" w:rsidRDefault="002A0FCC">
      <w:pPr>
        <w:rPr>
          <w:sz w:val="18"/>
          <w:szCs w:val="18"/>
        </w:rPr>
      </w:pPr>
      <w:r w:rsidRPr="002A0FCC">
        <w:rPr>
          <w:sz w:val="18"/>
          <w:szCs w:val="18"/>
        </w:rPr>
        <w:t>- Voortgang TCMG en jaarrapportage Onafhankelijke Raadsman (33529-593)</w:t>
      </w:r>
    </w:p>
    <w:p w:rsidRPr="002A0FCC" w:rsidR="002A0FCC" w:rsidP="002A0FCC" w:rsidRDefault="002A0FCC">
      <w:pPr>
        <w:rPr>
          <w:sz w:val="18"/>
          <w:szCs w:val="18"/>
        </w:rPr>
      </w:pPr>
      <w:r w:rsidRPr="002A0FCC">
        <w:rPr>
          <w:sz w:val="18"/>
          <w:szCs w:val="18"/>
        </w:rPr>
        <w:t>- Tcbb-advies Landelijk Aanpak Afhandeling Mijnbouwschade (32849-181)</w:t>
      </w:r>
    </w:p>
    <w:p w:rsidRPr="002A0FCC" w:rsidR="002A0FCC" w:rsidP="002A0FCC" w:rsidRDefault="002A0FCC">
      <w:pPr>
        <w:rPr>
          <w:sz w:val="18"/>
          <w:szCs w:val="18"/>
        </w:rPr>
      </w:pPr>
      <w:r w:rsidRPr="002A0FCC">
        <w:rPr>
          <w:sz w:val="18"/>
          <w:szCs w:val="18"/>
        </w:rPr>
        <w:t>- Beoordeling causaliteitsvraag bij de afhandeling van schade door bodembeweging als gevolg van gaswinning uit het Groningenveld (33529-605)</w:t>
      </w:r>
    </w:p>
    <w:p w:rsidRPr="002A0FCC" w:rsidR="002A0FCC" w:rsidP="002A0FCC" w:rsidRDefault="002A0FCC">
      <w:pPr>
        <w:rPr>
          <w:sz w:val="18"/>
          <w:szCs w:val="18"/>
        </w:rPr>
      </w:pPr>
      <w:proofErr w:type="gramStart"/>
      <w:r w:rsidRPr="002A0FCC">
        <w:rPr>
          <w:sz w:val="18"/>
          <w:szCs w:val="18"/>
        </w:rPr>
        <w:t xml:space="preserve">-  </w:t>
      </w:r>
      <w:proofErr w:type="gramEnd"/>
      <w:r w:rsidRPr="002A0FCC">
        <w:rPr>
          <w:sz w:val="18"/>
          <w:szCs w:val="18"/>
        </w:rPr>
        <w:t>Advies waardedaling woningen in aardbevingsgebied Groningen (33529-608)</w:t>
      </w:r>
    </w:p>
    <w:p w:rsidRPr="002A0FCC" w:rsidR="002A0FCC" w:rsidP="002A0FCC" w:rsidRDefault="002A0FCC">
      <w:pPr>
        <w:rPr>
          <w:sz w:val="18"/>
          <w:szCs w:val="18"/>
        </w:rPr>
      </w:pPr>
      <w:r w:rsidRPr="002A0FCC">
        <w:rPr>
          <w:sz w:val="18"/>
          <w:szCs w:val="18"/>
        </w:rPr>
        <w:lastRenderedPageBreak/>
        <w:t>- Besluit versterkingsoperatie gebouwen Groningen (33529-609)</w:t>
      </w:r>
    </w:p>
    <w:p w:rsidRPr="002A0FCC" w:rsidR="002A0FCC" w:rsidP="002A0FCC" w:rsidRDefault="002A0FCC">
      <w:pPr>
        <w:rPr>
          <w:sz w:val="18"/>
          <w:szCs w:val="18"/>
        </w:rPr>
      </w:pPr>
      <w:proofErr w:type="gramStart"/>
      <w:r w:rsidRPr="002A0FCC">
        <w:rPr>
          <w:sz w:val="18"/>
          <w:szCs w:val="18"/>
        </w:rPr>
        <w:t xml:space="preserve">-  </w:t>
      </w:r>
      <w:proofErr w:type="gramEnd"/>
      <w:r w:rsidRPr="002A0FCC">
        <w:rPr>
          <w:sz w:val="18"/>
          <w:szCs w:val="18"/>
        </w:rPr>
        <w:t>Stand van zaken Landelijke Aanpak Afhandeling Mijnbouwschade (32849-187)</w:t>
      </w:r>
    </w:p>
    <w:p w:rsidRPr="002A0FCC" w:rsidR="002A0FCC" w:rsidP="002A0FCC" w:rsidRDefault="002A0FCC">
      <w:pPr>
        <w:rPr>
          <w:sz w:val="18"/>
          <w:szCs w:val="18"/>
        </w:rPr>
      </w:pPr>
      <w:r w:rsidRPr="002A0FCC">
        <w:rPr>
          <w:sz w:val="18"/>
          <w:szCs w:val="18"/>
        </w:rPr>
        <w:t>- Diverse onderwerpen mijnbouw en Groningen (33529-612)</w:t>
      </w:r>
    </w:p>
    <w:p w:rsidRPr="002A0FCC" w:rsidR="002A0FCC" w:rsidP="002A0FCC" w:rsidRDefault="002A0FCC">
      <w:pPr>
        <w:rPr>
          <w:sz w:val="18"/>
          <w:szCs w:val="18"/>
        </w:rPr>
      </w:pPr>
      <w:r w:rsidRPr="002A0FCC">
        <w:rPr>
          <w:sz w:val="18"/>
          <w:szCs w:val="18"/>
        </w:rPr>
        <w:t>- Vervolg Agrarische Tafel (33529-610)</w:t>
      </w:r>
    </w:p>
    <w:p w:rsidRPr="002A0FCC" w:rsidR="002A0FCC" w:rsidP="002A0FCC" w:rsidRDefault="002A0FCC">
      <w:pPr>
        <w:rPr>
          <w:sz w:val="18"/>
          <w:szCs w:val="18"/>
        </w:rPr>
      </w:pPr>
    </w:p>
    <w:p w:rsidRPr="002A0FCC" w:rsidR="002A0FCC" w:rsidP="002A0FCC" w:rsidRDefault="002A0FCC">
      <w:pPr>
        <w:rPr>
          <w:sz w:val="18"/>
          <w:szCs w:val="18"/>
        </w:rPr>
      </w:pPr>
      <w:r w:rsidRPr="002A0FCC">
        <w:rPr>
          <w:sz w:val="18"/>
          <w:szCs w:val="18"/>
        </w:rPr>
        <w:t xml:space="preserve">Daarnaast wordt voorgesteld om na het debat over de heftige aardbeving van 22 mei met het epicentrum Westerwijtwerd nog openstaande feitelijke vragen te kunnen stellen. </w:t>
      </w:r>
    </w:p>
    <w:p w:rsidRPr="002A0FCC" w:rsidR="002A0FCC" w:rsidP="002A0FCC" w:rsidRDefault="002A0FCC">
      <w:pPr>
        <w:rPr>
          <w:sz w:val="18"/>
          <w:szCs w:val="18"/>
        </w:rPr>
      </w:pPr>
    </w:p>
    <w:p w:rsidRPr="002A0FCC" w:rsidR="002A0FCC" w:rsidP="002A0FCC" w:rsidRDefault="002A0FCC">
      <w:pPr>
        <w:rPr>
          <w:sz w:val="18"/>
          <w:szCs w:val="18"/>
        </w:rPr>
      </w:pPr>
      <w:r w:rsidRPr="002A0FCC">
        <w:rPr>
          <w:sz w:val="18"/>
          <w:szCs w:val="18"/>
        </w:rPr>
        <w:t xml:space="preserve">De deadline voor het indienen van feitelijke vragen zou dan kunnen worden gesteld op donderdag 6 juni 2019 om 12 uur. </w:t>
      </w:r>
    </w:p>
    <w:p w:rsidRPr="002A0FCC" w:rsidR="002A0FCC" w:rsidP="002A0FCC" w:rsidRDefault="002A0FCC">
      <w:pPr>
        <w:rPr>
          <w:sz w:val="18"/>
          <w:szCs w:val="18"/>
        </w:rPr>
      </w:pPr>
      <w:r w:rsidRPr="002A0FCC">
        <w:rPr>
          <w:sz w:val="18"/>
          <w:szCs w:val="18"/>
        </w:rPr>
        <w:t xml:space="preserve">Het verzoek aan de minister van Economische Zaken en Klimaat is om de feitelijke vragen te beantwoorden de week vooraf aan de voortzetting van het algemeen overleg Groningen/Mijnbouw of de week vooraf aan het volgende overleg Groningen/Mijnbouw. </w:t>
      </w:r>
    </w:p>
    <w:p w:rsidRPr="002A0FCC" w:rsidR="002A0FCC" w:rsidP="002A0FCC" w:rsidRDefault="002A0FCC">
      <w:pPr>
        <w:rPr>
          <w:sz w:val="18"/>
          <w:szCs w:val="18"/>
        </w:rPr>
      </w:pPr>
      <w:r w:rsidRPr="002A0FCC">
        <w:rPr>
          <w:sz w:val="18"/>
          <w:szCs w:val="18"/>
        </w:rPr>
        <w:t> </w:t>
      </w:r>
    </w:p>
    <w:p w:rsidRPr="002A0FCC" w:rsidR="002A0FCC" w:rsidP="002A0FCC" w:rsidRDefault="002A0FCC">
      <w:pPr>
        <w:rPr>
          <w:sz w:val="18"/>
          <w:szCs w:val="18"/>
        </w:rPr>
      </w:pPr>
      <w:r w:rsidRPr="002A0FCC">
        <w:rPr>
          <w:sz w:val="18"/>
          <w:szCs w:val="18"/>
        </w:rPr>
        <w:t>Dank en vriendelijke groeten,</w:t>
      </w:r>
    </w:p>
    <w:p w:rsidRPr="002A0FCC" w:rsidR="002A0FCC" w:rsidP="002A0FCC" w:rsidRDefault="002A0FCC">
      <w:pPr>
        <w:rPr>
          <w:sz w:val="18"/>
          <w:szCs w:val="18"/>
        </w:rPr>
      </w:pPr>
    </w:p>
    <w:p w:rsidRPr="002A0FCC" w:rsidR="002A0FCC" w:rsidP="002A0FCC" w:rsidRDefault="002A0FCC">
      <w:pPr>
        <w:rPr>
          <w:sz w:val="18"/>
          <w:szCs w:val="18"/>
        </w:rPr>
      </w:pPr>
      <w:r w:rsidRPr="002A0FCC">
        <w:rPr>
          <w:sz w:val="18"/>
          <w:szCs w:val="18"/>
        </w:rPr>
        <w:t>Barend van Wonderen</w:t>
      </w:r>
    </w:p>
    <w:p w:rsidRPr="002A0FCC" w:rsidR="002A0FCC" w:rsidP="002A0FCC" w:rsidRDefault="002A0FCC">
      <w:pPr>
        <w:rPr>
          <w:sz w:val="18"/>
          <w:szCs w:val="18"/>
        </w:rPr>
      </w:pPr>
      <w:r w:rsidRPr="002A0FCC">
        <w:rPr>
          <w:sz w:val="18"/>
          <w:szCs w:val="18"/>
        </w:rPr>
        <w:t>Beleidsmedewerker CDA Tweede Kamerfractie</w:t>
      </w:r>
    </w:p>
    <w:p w:rsidRPr="002A0FCC" w:rsidR="002A0FCC" w:rsidP="002A0FCC" w:rsidRDefault="002A0FCC">
      <w:pPr>
        <w:rPr>
          <w:sz w:val="18"/>
          <w:szCs w:val="18"/>
        </w:rPr>
      </w:pPr>
    </w:p>
    <w:bookmarkEnd w:id="1"/>
    <w:p w:rsidRPr="002A0FCC" w:rsidR="002A0FCC" w:rsidP="002A0FCC" w:rsidRDefault="002A0FCC">
      <w:pPr>
        <w:rPr>
          <w:sz w:val="18"/>
          <w:szCs w:val="18"/>
        </w:rPr>
      </w:pPr>
    </w:p>
    <w:p w:rsidRPr="002A0FCC" w:rsidR="00921C3B" w:rsidRDefault="00921C3B">
      <w:pPr>
        <w:rPr>
          <w:sz w:val="18"/>
          <w:szCs w:val="18"/>
        </w:rPr>
      </w:pPr>
    </w:p>
    <w:sectPr w:rsidRPr="002A0FCC"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CC"/>
    <w:rsid w:val="000624AB"/>
    <w:rsid w:val="002A0FCC"/>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0FC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0F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0FC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0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mobile.twitter.com/2eKamertweets"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facebook.com/2deKamer" TargetMode="External" Id="rId6" /><Relationship Type="http://schemas.openxmlformats.org/officeDocument/2006/relationships/hyperlink" Target="http://www.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578</ap:Words>
  <ap:Characters>3541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2019-05-27T13:22:00.0000000Z</dcterms:created>
  <dcterms:modified xsi:type="dcterms:W3CDTF">2019-05-27T13:23:00.0000000Z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0x01010061BF4F409F66F44B9203E0228352FEC2</vt:lpwstr>
  </property>
</Properties>
</file>