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805686" w:rsidTr="00CE2763" w14:paraId="506F2A77" w14:textId="77777777">
        <w:tc>
          <w:tcPr>
            <w:tcW w:w="5828" w:type="dxa"/>
            <w:gridSpan w:val="2"/>
          </w:tcPr>
          <w:p w:rsidRPr="00B148EA" w:rsidR="00805686" w:rsidP="00503110" w:rsidRDefault="00F07C98" w14:paraId="506F2A71" w14:textId="77777777">
            <w:r w:rsidRPr="00B148EA">
              <w:rPr>
                <w:noProof/>
              </w:rPr>
              <w:drawing>
                <wp:inline distT="0" distB="0" distL="0" distR="0" wp14:anchorId="506F2AAE" wp14:editId="506F2AAF">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B148EA" w:rsidP="00B148EA" w:rsidRDefault="00B148EA" w14:paraId="506F2A72" w14:textId="77777777"/>
          <w:p w:rsidRPr="009B3A0F" w:rsidR="00B148EA" w:rsidP="00B148EA" w:rsidRDefault="00B148EA" w14:paraId="506F2A73" w14:textId="77777777"/>
          <w:p w:rsidRPr="009B3A0F" w:rsidR="00B148EA" w:rsidP="00B148EA" w:rsidRDefault="00B148EA" w14:paraId="506F2A74" w14:textId="77777777"/>
          <w:p w:rsidRPr="009B3A0F" w:rsidR="00B148EA" w:rsidP="00B148EA" w:rsidRDefault="00B148EA" w14:paraId="506F2A75" w14:textId="77777777"/>
          <w:p w:rsidRPr="00B148EA" w:rsidR="00805686" w:rsidP="00B148EA" w:rsidRDefault="00503110" w14:paraId="506F2A76" w14:textId="77777777">
            <w:pPr>
              <w:jc w:val="right"/>
              <w:rPr>
                <w:b/>
                <w:sz w:val="22"/>
                <w:szCs w:val="22"/>
              </w:rPr>
            </w:pPr>
            <w:r w:rsidRPr="00B148EA">
              <w:rPr>
                <w:b/>
              </w:rPr>
              <w:t xml:space="preserve">Commissie </w:t>
            </w:r>
            <w:r w:rsidRPr="00B148EA" w:rsidR="00740EFE">
              <w:rPr>
                <w:b/>
              </w:rPr>
              <w:t>Financiën</w:t>
            </w:r>
          </w:p>
        </w:tc>
      </w:tr>
      <w:tr w:rsidRPr="00B148EA" w:rsidR="00CF62F1" w:rsidTr="00CE2763" w14:paraId="451E8BC0" w14:textId="77777777">
        <w:tc>
          <w:tcPr>
            <w:tcW w:w="5828" w:type="dxa"/>
            <w:gridSpan w:val="2"/>
          </w:tcPr>
          <w:p w:rsidRPr="00B148EA" w:rsidR="00CF62F1" w:rsidP="00503110" w:rsidRDefault="00CF62F1" w14:paraId="046ED50A" w14:textId="77777777">
            <w:pPr>
              <w:rPr>
                <w:szCs w:val="18"/>
              </w:rPr>
            </w:pPr>
          </w:p>
        </w:tc>
        <w:tc>
          <w:tcPr>
            <w:tcW w:w="3820" w:type="dxa"/>
          </w:tcPr>
          <w:p w:rsidRPr="00B148EA" w:rsidR="00CF62F1" w:rsidP="00503110" w:rsidRDefault="00CF62F1" w14:paraId="2AEF9B1E" w14:textId="77777777"/>
        </w:tc>
      </w:tr>
      <w:tr w:rsidRPr="00B148EA" w:rsidR="00CF62F1" w:rsidTr="00CE2763" w14:paraId="71165A26" w14:textId="77777777">
        <w:tc>
          <w:tcPr>
            <w:tcW w:w="5828" w:type="dxa"/>
            <w:gridSpan w:val="2"/>
          </w:tcPr>
          <w:p w:rsidRPr="00B148EA" w:rsidR="00CF62F1" w:rsidP="00503110" w:rsidRDefault="00CF62F1" w14:paraId="357EB501" w14:textId="77777777">
            <w:pPr>
              <w:rPr>
                <w:szCs w:val="18"/>
              </w:rPr>
            </w:pPr>
          </w:p>
        </w:tc>
        <w:tc>
          <w:tcPr>
            <w:tcW w:w="3820" w:type="dxa"/>
          </w:tcPr>
          <w:p w:rsidRPr="00B148EA" w:rsidR="00CF62F1" w:rsidP="00503110" w:rsidRDefault="00CF62F1" w14:paraId="58F2AE52" w14:textId="77777777"/>
        </w:tc>
      </w:tr>
      <w:tr w:rsidRPr="00B148EA" w:rsidR="00CF62F1" w:rsidTr="00CE2763" w14:paraId="10CFDAE2" w14:textId="77777777">
        <w:tc>
          <w:tcPr>
            <w:tcW w:w="5828" w:type="dxa"/>
            <w:gridSpan w:val="2"/>
          </w:tcPr>
          <w:p w:rsidRPr="00B148EA" w:rsidR="00CF62F1" w:rsidP="00503110" w:rsidRDefault="00CF62F1" w14:paraId="6C584E64" w14:textId="77777777">
            <w:pPr>
              <w:rPr>
                <w:szCs w:val="18"/>
              </w:rPr>
            </w:pPr>
          </w:p>
        </w:tc>
        <w:tc>
          <w:tcPr>
            <w:tcW w:w="3820" w:type="dxa"/>
          </w:tcPr>
          <w:p w:rsidRPr="00B148EA" w:rsidR="00CF62F1" w:rsidP="00503110" w:rsidRDefault="00CF62F1" w14:paraId="12C453CF" w14:textId="77777777"/>
        </w:tc>
      </w:tr>
      <w:tr w:rsidRPr="00B148EA" w:rsidR="00805686" w:rsidTr="00CE2763" w14:paraId="506F2A7A" w14:textId="77777777">
        <w:tc>
          <w:tcPr>
            <w:tcW w:w="5828" w:type="dxa"/>
            <w:gridSpan w:val="2"/>
          </w:tcPr>
          <w:p w:rsidRPr="00B148EA" w:rsidR="00805686" w:rsidP="00503110" w:rsidRDefault="00805686" w14:paraId="506F2A78" w14:textId="77777777">
            <w:pPr>
              <w:rPr>
                <w:szCs w:val="18"/>
              </w:rPr>
            </w:pPr>
          </w:p>
        </w:tc>
        <w:tc>
          <w:tcPr>
            <w:tcW w:w="3820" w:type="dxa"/>
          </w:tcPr>
          <w:p w:rsidRPr="00B148EA" w:rsidR="00805686" w:rsidP="00503110" w:rsidRDefault="00805686" w14:paraId="506F2A79" w14:textId="77777777"/>
        </w:tc>
      </w:tr>
      <w:tr w:rsidRPr="00B148EA" w:rsidR="00805686" w:rsidTr="00CE2763" w14:paraId="506F2A7D" w14:textId="77777777">
        <w:tc>
          <w:tcPr>
            <w:tcW w:w="5828" w:type="dxa"/>
            <w:gridSpan w:val="2"/>
          </w:tcPr>
          <w:p w:rsidRPr="00B148EA" w:rsidR="00805686" w:rsidP="000152D6" w:rsidRDefault="00CF62F1" w14:paraId="506F2A7B" w14:textId="2E0E15DD">
            <w:r w:rsidRPr="00B148EA">
              <w:t xml:space="preserve">Aan </w:t>
            </w:r>
            <w:r w:rsidR="002A538C">
              <w:t>de minis</w:t>
            </w:r>
            <w:r w:rsidR="001D67B3">
              <w:t xml:space="preserve">ter van </w:t>
            </w:r>
            <w:r w:rsidR="000152D6">
              <w:t>Sociale Zaken en Werkgelegenheid</w:t>
            </w:r>
          </w:p>
        </w:tc>
        <w:tc>
          <w:tcPr>
            <w:tcW w:w="3820" w:type="dxa"/>
          </w:tcPr>
          <w:p w:rsidRPr="00B148EA" w:rsidR="00805686" w:rsidP="00740EFE" w:rsidRDefault="00805686" w14:paraId="506F2A7C" w14:textId="2BFBC52F"/>
        </w:tc>
      </w:tr>
      <w:tr w:rsidRPr="00B148EA" w:rsidR="00CF62F1" w14:paraId="1D2E6F5E" w14:textId="77777777">
        <w:tc>
          <w:tcPr>
            <w:tcW w:w="9648" w:type="dxa"/>
            <w:gridSpan w:val="3"/>
          </w:tcPr>
          <w:p w:rsidRPr="00B148EA" w:rsidR="00CF62F1" w:rsidP="00503110" w:rsidRDefault="00CF62F1" w14:paraId="1757C508" w14:textId="77777777"/>
        </w:tc>
      </w:tr>
      <w:tr w:rsidRPr="00B148EA" w:rsidR="00CF62F1" w14:paraId="23C3B684" w14:textId="77777777">
        <w:tc>
          <w:tcPr>
            <w:tcW w:w="9648" w:type="dxa"/>
            <w:gridSpan w:val="3"/>
          </w:tcPr>
          <w:p w:rsidRPr="00B148EA" w:rsidR="00CF62F1" w:rsidP="00503110" w:rsidRDefault="00CF62F1" w14:paraId="3FEA8A2D" w14:textId="77777777"/>
        </w:tc>
      </w:tr>
      <w:tr w:rsidRPr="00B148EA" w:rsidR="00805686" w14:paraId="506F2A83" w14:textId="77777777">
        <w:tc>
          <w:tcPr>
            <w:tcW w:w="9648" w:type="dxa"/>
            <w:gridSpan w:val="3"/>
          </w:tcPr>
          <w:p w:rsidRPr="00B148EA" w:rsidR="00805686" w:rsidP="00503110" w:rsidRDefault="00805686" w14:paraId="506F2A82" w14:textId="77777777"/>
        </w:tc>
      </w:tr>
      <w:tr w:rsidRPr="00B148EA" w:rsidR="00805686" w14:paraId="506F2A85" w14:textId="77777777">
        <w:tc>
          <w:tcPr>
            <w:tcW w:w="9648" w:type="dxa"/>
            <w:gridSpan w:val="3"/>
          </w:tcPr>
          <w:p w:rsidRPr="00B148EA" w:rsidR="00805686" w:rsidP="00503110" w:rsidRDefault="00805686" w14:paraId="506F2A84" w14:textId="77777777"/>
        </w:tc>
      </w:tr>
      <w:tr w:rsidRPr="00B148EA" w:rsidR="00805686" w14:paraId="506F2A87" w14:textId="77777777">
        <w:tc>
          <w:tcPr>
            <w:tcW w:w="9648" w:type="dxa"/>
            <w:gridSpan w:val="3"/>
          </w:tcPr>
          <w:p w:rsidRPr="00B148EA" w:rsidR="00805686" w:rsidP="00503110" w:rsidRDefault="00805686" w14:paraId="506F2A86" w14:textId="77777777"/>
        </w:tc>
      </w:tr>
      <w:tr w:rsidRPr="00B148EA" w:rsidR="00805686" w:rsidTr="002D587E" w14:paraId="506F2A8A" w14:textId="77777777">
        <w:tc>
          <w:tcPr>
            <w:tcW w:w="1809" w:type="dxa"/>
          </w:tcPr>
          <w:p w:rsidRPr="00B148EA" w:rsidR="00805686" w:rsidP="00503110" w:rsidRDefault="005F127E" w14:paraId="506F2A88" w14:textId="77777777">
            <w:pPr>
              <w:rPr>
                <w:sz w:val="16"/>
              </w:rPr>
            </w:pPr>
            <w:r w:rsidRPr="00B148EA">
              <w:rPr>
                <w:sz w:val="16"/>
              </w:rPr>
              <w:t>Plaats en datum:</w:t>
            </w:r>
          </w:p>
        </w:tc>
        <w:tc>
          <w:tcPr>
            <w:tcW w:w="7839" w:type="dxa"/>
            <w:gridSpan w:val="2"/>
          </w:tcPr>
          <w:p w:rsidRPr="00B148EA" w:rsidR="00805686" w:rsidP="001D67B3" w:rsidRDefault="005F127E" w14:paraId="506F2A89" w14:textId="577E5602">
            <w:r w:rsidRPr="00B148EA">
              <w:t xml:space="preserve">Den Haag, </w:t>
            </w:r>
            <w:r w:rsidR="001D67B3">
              <w:t>23</w:t>
            </w:r>
            <w:r w:rsidRPr="00B148EA" w:rsidR="00740EFE">
              <w:t xml:space="preserve"> </w:t>
            </w:r>
            <w:r w:rsidR="001D67B3">
              <w:t>mei</w:t>
            </w:r>
            <w:r w:rsidR="002A538C">
              <w:t xml:space="preserve"> 2019</w:t>
            </w:r>
          </w:p>
        </w:tc>
      </w:tr>
      <w:tr w:rsidRPr="00B148EA" w:rsidR="00805686" w:rsidTr="002D587E" w14:paraId="506F2A8D" w14:textId="77777777">
        <w:tc>
          <w:tcPr>
            <w:tcW w:w="1809" w:type="dxa"/>
          </w:tcPr>
          <w:p w:rsidRPr="00B148EA" w:rsidR="00805686" w:rsidP="00503110" w:rsidRDefault="005F127E" w14:paraId="506F2A8B" w14:textId="77777777">
            <w:pPr>
              <w:rPr>
                <w:sz w:val="16"/>
              </w:rPr>
            </w:pPr>
            <w:r w:rsidRPr="00B148EA">
              <w:rPr>
                <w:sz w:val="16"/>
              </w:rPr>
              <w:t>Betreft:</w:t>
            </w:r>
          </w:p>
        </w:tc>
        <w:tc>
          <w:tcPr>
            <w:tcW w:w="7839" w:type="dxa"/>
            <w:gridSpan w:val="2"/>
          </w:tcPr>
          <w:p w:rsidRPr="00B148EA" w:rsidR="00805686" w:rsidP="00503110" w:rsidRDefault="001D67B3" w14:paraId="506F2A8C" w14:textId="23C49FC8">
            <w:r>
              <w:rPr>
                <w:rFonts w:cs="Verdana"/>
                <w:szCs w:val="18"/>
              </w:rPr>
              <w:t>Vragen van de V-100 bij de jaarverslagen over 2018</w:t>
            </w:r>
          </w:p>
        </w:tc>
      </w:tr>
      <w:tr w:rsidRPr="00B148EA" w:rsidR="00805686" w:rsidTr="002D587E" w14:paraId="506F2A90" w14:textId="77777777">
        <w:tc>
          <w:tcPr>
            <w:tcW w:w="1809" w:type="dxa"/>
          </w:tcPr>
          <w:p w:rsidRPr="00B148EA" w:rsidR="00805686" w:rsidP="00503110" w:rsidRDefault="005F127E" w14:paraId="506F2A8E" w14:textId="77777777">
            <w:pPr>
              <w:rPr>
                <w:sz w:val="16"/>
              </w:rPr>
            </w:pPr>
            <w:r w:rsidRPr="00B148EA">
              <w:rPr>
                <w:sz w:val="16"/>
              </w:rPr>
              <w:t>Ons kenmerk:</w:t>
            </w:r>
          </w:p>
        </w:tc>
        <w:tc>
          <w:tcPr>
            <w:tcW w:w="7839" w:type="dxa"/>
            <w:gridSpan w:val="2"/>
          </w:tcPr>
          <w:p w:rsidRPr="00B148EA" w:rsidR="00805686" w:rsidP="001D67B3" w:rsidRDefault="00226E39" w14:paraId="506F2A8F" w14:textId="68937030">
            <w:r w:rsidRPr="00226E39">
              <w:t>2019D21528</w:t>
            </w:r>
            <w:bookmarkStart w:name="_GoBack" w:id="0"/>
            <w:bookmarkEnd w:id="0"/>
          </w:p>
        </w:tc>
      </w:tr>
      <w:tr w:rsidRPr="00B148EA" w:rsidR="00805686" w14:paraId="506F2A98" w14:textId="77777777">
        <w:tc>
          <w:tcPr>
            <w:tcW w:w="9648" w:type="dxa"/>
            <w:gridSpan w:val="3"/>
          </w:tcPr>
          <w:p w:rsidRPr="00B148EA" w:rsidR="00805686" w:rsidP="00503110" w:rsidRDefault="00805686" w14:paraId="506F2A97" w14:textId="77777777"/>
        </w:tc>
      </w:tr>
      <w:tr w:rsidRPr="00B148EA" w:rsidR="00805686" w14:paraId="506F2A9A" w14:textId="77777777">
        <w:tc>
          <w:tcPr>
            <w:tcW w:w="9648" w:type="dxa"/>
            <w:gridSpan w:val="3"/>
          </w:tcPr>
          <w:p w:rsidRPr="00B148EA" w:rsidR="00805686" w:rsidP="00503110" w:rsidRDefault="00805686" w14:paraId="506F2A99" w14:textId="77777777"/>
        </w:tc>
      </w:tr>
      <w:tr w:rsidRPr="00B148EA" w:rsidR="00805686" w14:paraId="506F2A9C" w14:textId="77777777">
        <w:tc>
          <w:tcPr>
            <w:tcW w:w="9648" w:type="dxa"/>
            <w:gridSpan w:val="3"/>
          </w:tcPr>
          <w:p w:rsidR="00805686" w:rsidP="00503110" w:rsidRDefault="00F76908" w14:paraId="743A27D7" w14:textId="06581B7C">
            <w:r>
              <w:t xml:space="preserve">Geachte heer </w:t>
            </w:r>
            <w:r w:rsidR="000152D6">
              <w:t>Koolmees,</w:t>
            </w:r>
          </w:p>
          <w:p w:rsidRPr="00B148EA" w:rsidR="00F76908" w:rsidP="00503110" w:rsidRDefault="00F76908" w14:paraId="506F2A9B" w14:textId="77777777"/>
        </w:tc>
      </w:tr>
      <w:tr w:rsidRPr="00B148EA" w:rsidR="00805686" w14:paraId="506F2AA2" w14:textId="77777777">
        <w:tc>
          <w:tcPr>
            <w:tcW w:w="9648" w:type="dxa"/>
            <w:gridSpan w:val="3"/>
          </w:tcPr>
          <w:p w:rsidR="001D67B3" w:rsidP="001D67B3" w:rsidRDefault="001D67B3" w14:paraId="1BA05BB0" w14:textId="6A82DDE7">
            <w:r>
              <w:t>In de procedurevergadering van de vaste commissie voor Financiën van 22 mei 2019 is gesproken over de V-100, gehouden op 20 mei 2019. Voor deze bijeenkomst waren honderd mbo-studenten uitgenodigd in de Kamer om aan de hand van een vijftal afgebakende thema’s te reflecteren op de geselecteerde jaarverslagen 2018. Aan het einde van de dag zijn de vragen van de V-100 aangeboden aan de Kamer.</w:t>
            </w:r>
          </w:p>
          <w:p w:rsidR="001D67B3" w:rsidP="001D67B3" w:rsidRDefault="001D67B3" w14:paraId="5432C05E" w14:textId="77777777"/>
          <w:p w:rsidR="001D67B3" w:rsidP="001D67B3" w:rsidRDefault="001D67B3" w14:paraId="71EA38AA" w14:textId="77777777">
            <w:r>
              <w:t>De honderd deelnemers aan de V-100 zijn uitgenodigd via de MBO Raad en studeren aan een vijftal</w:t>
            </w:r>
          </w:p>
          <w:p w:rsidR="001D67B3" w:rsidP="001D67B3" w:rsidRDefault="001D67B3" w14:paraId="145F988E" w14:textId="03D0C4E3">
            <w:r>
              <w:t xml:space="preserve">mbo-scholen verspreid over Nederland. Tijdens de procedurevergadering van 22 mei 2019 heeft de commissie besloten u de vragen op het terrein </w:t>
            </w:r>
            <w:r w:rsidR="000152D6">
              <w:t>Sociale Zaken en Werkgelegenheid</w:t>
            </w:r>
            <w:r>
              <w:t xml:space="preserve"> voor te leggen. </w:t>
            </w:r>
            <w:r w:rsidR="000152D6">
              <w:t xml:space="preserve">Deze vragen, die zijn gesteld binnen het thema ‘Kansen op de arbeidsmarkt’ zijn ook in een brief met kenmerk </w:t>
            </w:r>
            <w:hyperlink w:history="1" r:id="rId12">
              <w:r w:rsidRPr="000152D6" w:rsidR="000152D6">
                <w:rPr>
                  <w:rStyle w:val="Hyperlink"/>
                  <w:rFonts w:cs="Verdana"/>
                  <w:szCs w:val="18"/>
                </w:rPr>
                <w:t>2019D20993</w:t>
              </w:r>
            </w:hyperlink>
            <w:r w:rsidR="000152D6">
              <w:rPr>
                <w:rFonts w:cs="Verdana"/>
                <w:szCs w:val="18"/>
              </w:rPr>
              <w:t xml:space="preserve"> voorgelegd aan de minister van Onderwijs, Cultuur en Wetenschap. U wordt dan ook verzocht de vragen in overleg met de minister van Onderwijs, Cultuur en Wetenschap te beantwoorden.</w:t>
            </w:r>
          </w:p>
          <w:p w:rsidR="001D67B3" w:rsidP="001D67B3" w:rsidRDefault="001D67B3" w14:paraId="6AAB446C" w14:textId="77777777"/>
          <w:p w:rsidR="001D67B3" w:rsidP="001D67B3" w:rsidRDefault="001D67B3" w14:paraId="326C49D7" w14:textId="5747B937">
            <w:r>
              <w:t xml:space="preserve">U wordt verzocht uw reactie voorafgaand aan het wetgevingsoverleg op </w:t>
            </w:r>
            <w:r w:rsidR="000152D6">
              <w:t>12</w:t>
            </w:r>
            <w:r>
              <w:t xml:space="preserve"> juni 2019 over de </w:t>
            </w:r>
            <w:proofErr w:type="spellStart"/>
            <w:r>
              <w:t>Slotwet</w:t>
            </w:r>
            <w:proofErr w:type="spellEnd"/>
          </w:p>
          <w:p w:rsidR="001D67B3" w:rsidP="001D67B3" w:rsidRDefault="001D67B3" w14:paraId="7F59972A" w14:textId="77777777">
            <w:r>
              <w:t>en het Jaarverslag 2018 aan de Kamer te doen toekomen, zodat deze daarbij kan worden betrokken.</w:t>
            </w:r>
          </w:p>
          <w:p w:rsidR="001D67B3" w:rsidP="001D67B3" w:rsidRDefault="001D67B3" w14:paraId="3987DCA2" w14:textId="7C5639B7">
            <w:r>
              <w:t>Hieronder treft u de vragen aan:</w:t>
            </w:r>
          </w:p>
          <w:p w:rsidRPr="00AA1230" w:rsidR="001D67B3" w:rsidP="001D67B3" w:rsidRDefault="001D67B3" w14:paraId="13C9FE86" w14:textId="77777777">
            <w:pPr>
              <w:autoSpaceDE w:val="0"/>
              <w:autoSpaceDN w:val="0"/>
              <w:adjustRightInd w:val="0"/>
              <w:rPr>
                <w:rFonts w:cs="Verdana"/>
                <w:b/>
                <w:szCs w:val="18"/>
              </w:rPr>
            </w:pPr>
          </w:p>
          <w:p w:rsidRPr="00AA1230" w:rsidR="000152D6" w:rsidP="000152D6" w:rsidRDefault="000152D6" w14:paraId="7C0511E5" w14:textId="77777777">
            <w:pPr>
              <w:pStyle w:val="Lijstalinea"/>
              <w:numPr>
                <w:ilvl w:val="0"/>
                <w:numId w:val="5"/>
              </w:numPr>
              <w:contextualSpacing w:val="0"/>
              <w:rPr>
                <w:szCs w:val="18"/>
              </w:rPr>
            </w:pPr>
            <w:r w:rsidRPr="00AA1230">
              <w:rPr>
                <w:szCs w:val="18"/>
              </w:rPr>
              <w:t xml:space="preserve">Wat gaat u doen om de doorstroom van mbo naar hbo te bevorderen, </w:t>
            </w:r>
            <w:r>
              <w:rPr>
                <w:szCs w:val="18"/>
              </w:rPr>
              <w:t>b</w:t>
            </w:r>
            <w:r w:rsidRPr="00AA1230">
              <w:rPr>
                <w:szCs w:val="18"/>
              </w:rPr>
              <w:t>ijvoorbeeld door hbo-</w:t>
            </w:r>
            <w:r>
              <w:rPr>
                <w:szCs w:val="18"/>
              </w:rPr>
              <w:t>gerichte vakken in mbo-4 aan te</w:t>
            </w:r>
            <w:r w:rsidRPr="00AA1230">
              <w:rPr>
                <w:szCs w:val="18"/>
              </w:rPr>
              <w:t xml:space="preserve"> bieden?</w:t>
            </w:r>
          </w:p>
          <w:p w:rsidRPr="00AA1230" w:rsidR="000152D6" w:rsidP="000152D6" w:rsidRDefault="000152D6" w14:paraId="698C6AC0" w14:textId="77777777">
            <w:pPr>
              <w:pStyle w:val="Lijstalinea"/>
              <w:numPr>
                <w:ilvl w:val="0"/>
                <w:numId w:val="5"/>
              </w:numPr>
              <w:contextualSpacing w:val="0"/>
              <w:rPr>
                <w:szCs w:val="18"/>
              </w:rPr>
            </w:pPr>
            <w:r w:rsidRPr="00AA1230">
              <w:rPr>
                <w:szCs w:val="18"/>
              </w:rPr>
              <w:t xml:space="preserve">Hoe gaat u ervoor zorgen dat </w:t>
            </w:r>
            <w:proofErr w:type="spellStart"/>
            <w:r w:rsidRPr="00AA1230">
              <w:rPr>
                <w:szCs w:val="18"/>
              </w:rPr>
              <w:t>mbo’ers</w:t>
            </w:r>
            <w:proofErr w:type="spellEnd"/>
            <w:r w:rsidRPr="00AA1230">
              <w:rPr>
                <w:szCs w:val="18"/>
              </w:rPr>
              <w:t xml:space="preserve"> meer kans hebben op een stage?</w:t>
            </w:r>
          </w:p>
          <w:p w:rsidRPr="00AA1230" w:rsidR="000152D6" w:rsidP="000152D6" w:rsidRDefault="000152D6" w14:paraId="4AE8404F" w14:textId="77777777">
            <w:pPr>
              <w:pStyle w:val="Lijstalinea"/>
              <w:numPr>
                <w:ilvl w:val="0"/>
                <w:numId w:val="5"/>
              </w:numPr>
              <w:contextualSpacing w:val="0"/>
              <w:rPr>
                <w:szCs w:val="18"/>
              </w:rPr>
            </w:pPr>
            <w:r w:rsidRPr="00AA1230">
              <w:rPr>
                <w:szCs w:val="18"/>
              </w:rPr>
              <w:t>Wat zijn uw plannen om het imago van het mbo te verbeteren?</w:t>
            </w:r>
          </w:p>
          <w:p w:rsidRPr="00AA1230" w:rsidR="000152D6" w:rsidP="000152D6" w:rsidRDefault="000152D6" w14:paraId="4AF7FA81" w14:textId="77777777">
            <w:pPr>
              <w:pStyle w:val="Lijstalinea"/>
              <w:numPr>
                <w:ilvl w:val="0"/>
                <w:numId w:val="5"/>
              </w:numPr>
              <w:contextualSpacing w:val="0"/>
              <w:rPr>
                <w:szCs w:val="18"/>
              </w:rPr>
            </w:pPr>
            <w:r w:rsidRPr="00AA1230">
              <w:rPr>
                <w:szCs w:val="18"/>
              </w:rPr>
              <w:t xml:space="preserve">Hoe gaat u ervoor zorgen dat </w:t>
            </w:r>
            <w:proofErr w:type="spellStart"/>
            <w:r w:rsidRPr="00AA1230">
              <w:rPr>
                <w:szCs w:val="18"/>
              </w:rPr>
              <w:t>mbo’ers</w:t>
            </w:r>
            <w:proofErr w:type="spellEnd"/>
            <w:r w:rsidRPr="00AA1230">
              <w:rPr>
                <w:szCs w:val="18"/>
              </w:rPr>
              <w:t xml:space="preserve"> aantrekkelijk zijn voor stagebedrijven? En ook bij het solliciteren naar een baan?</w:t>
            </w:r>
          </w:p>
          <w:p w:rsidRPr="00AA1230" w:rsidR="000152D6" w:rsidP="000152D6" w:rsidRDefault="000152D6" w14:paraId="2651FE9B" w14:textId="77777777">
            <w:pPr>
              <w:pStyle w:val="Lijstalinea"/>
              <w:numPr>
                <w:ilvl w:val="0"/>
                <w:numId w:val="5"/>
              </w:numPr>
              <w:contextualSpacing w:val="0"/>
              <w:rPr>
                <w:szCs w:val="18"/>
              </w:rPr>
            </w:pPr>
            <w:r w:rsidRPr="00AA1230">
              <w:rPr>
                <w:szCs w:val="18"/>
              </w:rPr>
              <w:t>Is het mogelijk mensen met een Wajong-uitkering te “belonen” als ze (een beetje) erbij werken?</w:t>
            </w:r>
          </w:p>
          <w:p w:rsidRPr="00AA1230" w:rsidR="000152D6" w:rsidP="000152D6" w:rsidRDefault="000152D6" w14:paraId="32A14EAF" w14:textId="77777777">
            <w:pPr>
              <w:pStyle w:val="Lijstalinea"/>
              <w:numPr>
                <w:ilvl w:val="0"/>
                <w:numId w:val="5"/>
              </w:numPr>
              <w:contextualSpacing w:val="0"/>
              <w:rPr>
                <w:szCs w:val="18"/>
              </w:rPr>
            </w:pPr>
            <w:r w:rsidRPr="00AA1230">
              <w:rPr>
                <w:szCs w:val="18"/>
              </w:rPr>
              <w:t>Zet u zich er voor de volle 100% voor in dat iedereen gelijkwaardig wordt behandeld op de arbeidsmarkt? Zo ja, welke acties onderneemt u dan? Zo nee, waarom niet?</w:t>
            </w:r>
          </w:p>
          <w:p w:rsidRPr="00AA1230" w:rsidR="000152D6" w:rsidP="000152D6" w:rsidRDefault="000152D6" w14:paraId="71546943" w14:textId="77777777">
            <w:pPr>
              <w:pStyle w:val="Lijstalinea"/>
              <w:numPr>
                <w:ilvl w:val="0"/>
                <w:numId w:val="5"/>
              </w:numPr>
              <w:contextualSpacing w:val="0"/>
              <w:rPr>
                <w:szCs w:val="18"/>
              </w:rPr>
            </w:pPr>
            <w:r w:rsidRPr="00AA1230">
              <w:rPr>
                <w:szCs w:val="18"/>
              </w:rPr>
              <w:t>Waarom zijn zoveel functie</w:t>
            </w:r>
            <w:r>
              <w:rPr>
                <w:szCs w:val="18"/>
              </w:rPr>
              <w:t>profielen</w:t>
            </w:r>
            <w:r w:rsidRPr="00AA1230">
              <w:rPr>
                <w:szCs w:val="18"/>
              </w:rPr>
              <w:t xml:space="preserve"> op </w:t>
            </w:r>
            <w:r>
              <w:rPr>
                <w:szCs w:val="18"/>
              </w:rPr>
              <w:t xml:space="preserve">een </w:t>
            </w:r>
            <w:r w:rsidRPr="00AA1230">
              <w:rPr>
                <w:szCs w:val="18"/>
              </w:rPr>
              <w:t>hbo</w:t>
            </w:r>
            <w:r>
              <w:rPr>
                <w:szCs w:val="18"/>
              </w:rPr>
              <w:t>-opleiding</w:t>
            </w:r>
            <w:r w:rsidRPr="00AA1230">
              <w:rPr>
                <w:szCs w:val="18"/>
              </w:rPr>
              <w:t xml:space="preserve"> gebaseerd, terwijl </w:t>
            </w:r>
            <w:proofErr w:type="spellStart"/>
            <w:r w:rsidRPr="00AA1230">
              <w:rPr>
                <w:szCs w:val="18"/>
              </w:rPr>
              <w:t>mbo’ers</w:t>
            </w:r>
            <w:proofErr w:type="spellEnd"/>
            <w:r w:rsidRPr="00AA1230">
              <w:rPr>
                <w:szCs w:val="18"/>
              </w:rPr>
              <w:t xml:space="preserve"> beter geschikt zijn door hun praktijkervaring?</w:t>
            </w:r>
          </w:p>
          <w:p w:rsidRPr="00AA1230" w:rsidR="000152D6" w:rsidP="000152D6" w:rsidRDefault="000152D6" w14:paraId="4E571970" w14:textId="77777777">
            <w:pPr>
              <w:pStyle w:val="Lijstalinea"/>
              <w:numPr>
                <w:ilvl w:val="0"/>
                <w:numId w:val="5"/>
              </w:numPr>
              <w:contextualSpacing w:val="0"/>
              <w:rPr>
                <w:szCs w:val="18"/>
              </w:rPr>
            </w:pPr>
            <w:r w:rsidRPr="00AA1230">
              <w:rPr>
                <w:szCs w:val="18"/>
              </w:rPr>
              <w:t>Hoe kan het dat er in 2018 een ziekenhuis failliet gaat, ter</w:t>
            </w:r>
            <w:r>
              <w:rPr>
                <w:szCs w:val="18"/>
              </w:rPr>
              <w:t>wijl er een overschot is van 11,</w:t>
            </w:r>
            <w:r w:rsidRPr="00AA1230">
              <w:rPr>
                <w:szCs w:val="18"/>
              </w:rPr>
              <w:t>3 miljard euro</w:t>
            </w:r>
            <w:r>
              <w:rPr>
                <w:szCs w:val="18"/>
              </w:rPr>
              <w:t xml:space="preserve"> op de begroting</w:t>
            </w:r>
            <w:r w:rsidRPr="00AA1230">
              <w:rPr>
                <w:szCs w:val="18"/>
              </w:rPr>
              <w:t>?</w:t>
            </w:r>
          </w:p>
          <w:p w:rsidRPr="00AA1230" w:rsidR="000152D6" w:rsidP="000152D6" w:rsidRDefault="000152D6" w14:paraId="7E77BF51" w14:textId="77777777">
            <w:pPr>
              <w:pStyle w:val="Lijstalinea"/>
              <w:numPr>
                <w:ilvl w:val="0"/>
                <w:numId w:val="5"/>
              </w:numPr>
              <w:contextualSpacing w:val="0"/>
              <w:rPr>
                <w:szCs w:val="18"/>
              </w:rPr>
            </w:pPr>
            <w:r w:rsidRPr="00AA1230">
              <w:rPr>
                <w:szCs w:val="18"/>
              </w:rPr>
              <w:t>Is het mogelijk vrijwilligers een versnelde/verkorte opleiding te bieden om hun kwalificaties te behalen?</w:t>
            </w:r>
          </w:p>
          <w:p w:rsidRPr="00AA1230" w:rsidR="000152D6" w:rsidP="000152D6" w:rsidRDefault="000152D6" w14:paraId="52F37A44" w14:textId="77777777">
            <w:pPr>
              <w:pStyle w:val="Lijstalinea"/>
              <w:numPr>
                <w:ilvl w:val="0"/>
                <w:numId w:val="5"/>
              </w:numPr>
              <w:contextualSpacing w:val="0"/>
              <w:rPr>
                <w:szCs w:val="18"/>
              </w:rPr>
            </w:pPr>
            <w:r w:rsidRPr="00AA1230">
              <w:rPr>
                <w:szCs w:val="18"/>
              </w:rPr>
              <w:t xml:space="preserve">Wat doet u als minister van Onderwijs, Cultuur en Wetenschap om de kans van </w:t>
            </w:r>
            <w:proofErr w:type="spellStart"/>
            <w:r w:rsidRPr="00AA1230">
              <w:rPr>
                <w:szCs w:val="18"/>
              </w:rPr>
              <w:t>mbo’ers</w:t>
            </w:r>
            <w:proofErr w:type="spellEnd"/>
            <w:r w:rsidRPr="00AA1230">
              <w:rPr>
                <w:szCs w:val="18"/>
              </w:rPr>
              <w:t xml:space="preserve"> op de arbeidsmarkt te vergroten?</w:t>
            </w:r>
          </w:p>
          <w:p w:rsidRPr="00AA1230" w:rsidR="000152D6" w:rsidP="000152D6" w:rsidRDefault="000152D6" w14:paraId="61A655A6" w14:textId="77777777">
            <w:pPr>
              <w:pStyle w:val="Lijstalinea"/>
              <w:numPr>
                <w:ilvl w:val="0"/>
                <w:numId w:val="5"/>
              </w:numPr>
              <w:contextualSpacing w:val="0"/>
              <w:rPr>
                <w:szCs w:val="18"/>
              </w:rPr>
            </w:pPr>
            <w:r w:rsidRPr="00AA1230">
              <w:rPr>
                <w:szCs w:val="18"/>
              </w:rPr>
              <w:t xml:space="preserve">Wat heeft het voor nut om een mbo 1/2-opleiding te volgen als de kans op een baan vrij klein is? </w:t>
            </w:r>
          </w:p>
          <w:p w:rsidRPr="00AA1230" w:rsidR="000152D6" w:rsidP="000152D6" w:rsidRDefault="000152D6" w14:paraId="45309E11" w14:textId="77777777">
            <w:pPr>
              <w:pStyle w:val="Normaalweb"/>
              <w:numPr>
                <w:ilvl w:val="0"/>
                <w:numId w:val="5"/>
              </w:numPr>
              <w:rPr>
                <w:rFonts w:ascii="Verdana" w:hAnsi="Verdana"/>
                <w:color w:val="000000"/>
                <w:sz w:val="18"/>
                <w:szCs w:val="18"/>
              </w:rPr>
            </w:pPr>
            <w:r w:rsidRPr="00AA1230">
              <w:rPr>
                <w:rFonts w:ascii="Verdana" w:hAnsi="Verdana"/>
                <w:color w:val="000000"/>
                <w:sz w:val="18"/>
                <w:szCs w:val="18"/>
              </w:rPr>
              <w:t xml:space="preserve">In hoeverre zijn, gezien het feit dat </w:t>
            </w:r>
            <w:proofErr w:type="spellStart"/>
            <w:r w:rsidRPr="00AA1230">
              <w:rPr>
                <w:rFonts w:ascii="Verdana" w:hAnsi="Verdana"/>
                <w:color w:val="000000"/>
                <w:sz w:val="18"/>
                <w:szCs w:val="18"/>
              </w:rPr>
              <w:t>mbo’ers</w:t>
            </w:r>
            <w:proofErr w:type="spellEnd"/>
            <w:r w:rsidRPr="00AA1230">
              <w:rPr>
                <w:rFonts w:ascii="Verdana" w:hAnsi="Verdana"/>
                <w:color w:val="000000"/>
                <w:sz w:val="18"/>
                <w:szCs w:val="18"/>
              </w:rPr>
              <w:t xml:space="preserve"> en hbo’ers even hard nodig zijn op de arbeidsmarkt (en dus ook stagemarkt), </w:t>
            </w:r>
            <w:r>
              <w:rPr>
                <w:rFonts w:ascii="Verdana" w:hAnsi="Verdana"/>
                <w:color w:val="000000"/>
                <w:sz w:val="18"/>
                <w:szCs w:val="18"/>
              </w:rPr>
              <w:t>hun</w:t>
            </w:r>
            <w:r w:rsidRPr="00AA1230">
              <w:rPr>
                <w:rFonts w:ascii="Verdana" w:hAnsi="Verdana"/>
                <w:color w:val="000000"/>
                <w:sz w:val="18"/>
                <w:szCs w:val="18"/>
              </w:rPr>
              <w:t xml:space="preserve"> kansen op de arbeidsmarkt volwaardig en gelijk? </w:t>
            </w:r>
            <w:r w:rsidRPr="00AA1230">
              <w:rPr>
                <w:rFonts w:ascii="Verdana" w:hAnsi="Verdana"/>
                <w:color w:val="000000"/>
                <w:sz w:val="18"/>
                <w:szCs w:val="18"/>
              </w:rPr>
              <w:lastRenderedPageBreak/>
              <w:t>En zijn de inspanningen van het kabinet voldoende om dit te bereiken? In hoeverre doet u onderzoek naar de praktijk hiervan en kunt u daar inzicht in geven?</w:t>
            </w:r>
          </w:p>
          <w:p w:rsidRPr="00AA1230" w:rsidR="000152D6" w:rsidP="000152D6" w:rsidRDefault="000152D6" w14:paraId="752CC711" w14:textId="77777777">
            <w:pPr>
              <w:pStyle w:val="Normaalweb"/>
              <w:numPr>
                <w:ilvl w:val="0"/>
                <w:numId w:val="5"/>
              </w:numPr>
              <w:spacing w:after="200"/>
              <w:rPr>
                <w:rFonts w:ascii="Verdana" w:hAnsi="Verdana"/>
                <w:color w:val="000000"/>
                <w:sz w:val="18"/>
                <w:szCs w:val="18"/>
              </w:rPr>
            </w:pPr>
            <w:r w:rsidRPr="00AA1230">
              <w:rPr>
                <w:rFonts w:ascii="Verdana" w:hAnsi="Verdana"/>
                <w:color w:val="000000"/>
                <w:sz w:val="18"/>
                <w:szCs w:val="18"/>
              </w:rPr>
              <w:t xml:space="preserve">In hoeverre kan het kabinet studenten financieel (extra) tegemoetkomen met het oog op het vinden van geschikte/betaalbare woonruimte in de buurt van vervolgopleidingen, om zo het doorstuderen te bevorderen? </w:t>
            </w:r>
          </w:p>
          <w:p w:rsidRPr="00B148EA" w:rsidR="001D67B3" w:rsidP="001D67B3" w:rsidRDefault="001D67B3" w14:paraId="506F2AA1" w14:textId="59BCF6B5"/>
        </w:tc>
      </w:tr>
      <w:tr w:rsidRPr="00B148EA" w:rsidR="00805686" w14:paraId="506F2AAC" w14:textId="77777777">
        <w:trPr>
          <w:trHeight w:val="1315"/>
        </w:trPr>
        <w:tc>
          <w:tcPr>
            <w:tcW w:w="9648" w:type="dxa"/>
            <w:gridSpan w:val="3"/>
          </w:tcPr>
          <w:p w:rsidRPr="00B148EA" w:rsidR="00805686" w:rsidP="00503110" w:rsidRDefault="005F127E" w14:paraId="506F2AA4" w14:textId="77777777">
            <w:pPr>
              <w:rPr>
                <w:rStyle w:val="Verwijzingopmerking"/>
                <w:sz w:val="18"/>
                <w:szCs w:val="18"/>
              </w:rPr>
            </w:pPr>
            <w:r w:rsidRPr="00B148EA">
              <w:rPr>
                <w:rStyle w:val="Verwijzingopmerking"/>
                <w:sz w:val="18"/>
                <w:szCs w:val="18"/>
              </w:rPr>
              <w:lastRenderedPageBreak/>
              <w:t>Hoogachtend,</w:t>
            </w:r>
          </w:p>
          <w:p w:rsidRPr="00B148EA" w:rsidR="00F76908" w:rsidP="00503110" w:rsidRDefault="00F76908" w14:paraId="4D553375" w14:textId="77777777">
            <w:pPr>
              <w:rPr>
                <w:rStyle w:val="Verwijzingopmerking"/>
                <w:sz w:val="18"/>
                <w:szCs w:val="18"/>
              </w:rPr>
            </w:pPr>
          </w:p>
          <w:p w:rsidRPr="00B148EA" w:rsidR="00805686" w:rsidP="00503110" w:rsidRDefault="00B148EA" w14:paraId="506F2AA6" w14:textId="77777777">
            <w:pPr>
              <w:rPr>
                <w:rStyle w:val="Verwijzingopmerking"/>
                <w:sz w:val="18"/>
                <w:szCs w:val="18"/>
              </w:rPr>
            </w:pPr>
            <w:r>
              <w:rPr>
                <w:rStyle w:val="Verwijzingopmerking"/>
                <w:sz w:val="18"/>
                <w:szCs w:val="18"/>
              </w:rPr>
              <w:t>d</w:t>
            </w:r>
            <w:r w:rsidRPr="00B148EA" w:rsidR="005F127E">
              <w:rPr>
                <w:rStyle w:val="Verwijzingopmerking"/>
                <w:sz w:val="18"/>
                <w:szCs w:val="18"/>
              </w:rPr>
              <w:t xml:space="preserve">e griffier van de </w:t>
            </w:r>
            <w:r w:rsidRPr="00B148EA" w:rsidR="00316180">
              <w:rPr>
                <w:rStyle w:val="Verwijzingopmerking"/>
                <w:sz w:val="18"/>
                <w:szCs w:val="18"/>
              </w:rPr>
              <w:t>vaste commissie voor Financiën</w:t>
            </w:r>
            <w:r w:rsidRPr="00B148EA" w:rsidR="005F127E">
              <w:rPr>
                <w:rStyle w:val="Verwijzingopmerking"/>
                <w:sz w:val="18"/>
                <w:szCs w:val="18"/>
              </w:rPr>
              <w:t>,</w:t>
            </w:r>
          </w:p>
          <w:p w:rsidRPr="00B148EA" w:rsidR="00805686" w:rsidP="00503110" w:rsidRDefault="00805686" w14:paraId="506F2AA7" w14:textId="77777777">
            <w:pPr>
              <w:rPr>
                <w:rStyle w:val="Verwijzingopmerking"/>
                <w:sz w:val="18"/>
                <w:szCs w:val="18"/>
              </w:rPr>
            </w:pPr>
          </w:p>
          <w:p w:rsidR="00805686" w:rsidP="00503110" w:rsidRDefault="00805686" w14:paraId="506F2AA9" w14:textId="77777777">
            <w:pPr>
              <w:rPr>
                <w:rStyle w:val="Verwijzingopmerking"/>
                <w:sz w:val="18"/>
                <w:szCs w:val="18"/>
              </w:rPr>
            </w:pPr>
          </w:p>
          <w:p w:rsidRPr="00B148EA" w:rsidR="00F76908" w:rsidP="00503110" w:rsidRDefault="00F76908" w14:paraId="58A3F33B" w14:textId="77777777">
            <w:pPr>
              <w:rPr>
                <w:rStyle w:val="Verwijzingopmerking"/>
                <w:sz w:val="18"/>
                <w:szCs w:val="18"/>
              </w:rPr>
            </w:pPr>
          </w:p>
          <w:p w:rsidRPr="00B148EA" w:rsidR="00805686" w:rsidP="00503110" w:rsidRDefault="00316180" w14:paraId="506F2AAB" w14:textId="77777777">
            <w:pPr>
              <w:rPr>
                <w:rStyle w:val="Verwijzingopmerking"/>
                <w:sz w:val="18"/>
                <w:szCs w:val="24"/>
              </w:rPr>
            </w:pPr>
            <w:r w:rsidRPr="00B148EA">
              <w:t>A.H.M. Weeber</w:t>
            </w:r>
          </w:p>
        </w:tc>
      </w:tr>
    </w:tbl>
    <w:p w:rsidRPr="002D587E" w:rsidR="00AC501B" w:rsidRDefault="00AC501B" w14:paraId="506F2AAD" w14:textId="77777777">
      <w:pPr>
        <w:rPr>
          <w:rStyle w:val="Verwijzingopmerking"/>
          <w:sz w:val="18"/>
          <w:szCs w:val="22"/>
        </w:rPr>
      </w:pPr>
    </w:p>
    <w:sectPr w:rsidRPr="002D587E" w:rsidR="00AC501B" w:rsidSect="00CF62F1">
      <w:footerReference w:type="default" r:id="rId13"/>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F2AB2" w14:textId="77777777" w:rsidR="00296261" w:rsidRDefault="00296261">
      <w:r>
        <w:separator/>
      </w:r>
    </w:p>
  </w:endnote>
  <w:endnote w:type="continuationSeparator" w:id="0">
    <w:p w14:paraId="506F2AB3" w14:textId="77777777" w:rsidR="00296261" w:rsidRDefault="0029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14:paraId="506F2AB8" w14:textId="77777777">
      <w:tc>
        <w:tcPr>
          <w:tcW w:w="0" w:type="auto"/>
        </w:tcPr>
        <w:p w14:paraId="506F2AB4" w14:textId="77777777" w:rsidR="00805686" w:rsidRPr="00316180" w:rsidRDefault="005F127E">
          <w:pPr>
            <w:rPr>
              <w:b/>
              <w:color w:val="666699"/>
              <w:sz w:val="14"/>
              <w:szCs w:val="14"/>
            </w:rPr>
          </w:pPr>
          <w:r w:rsidRPr="00316180">
            <w:rPr>
              <w:b/>
              <w:color w:val="666699"/>
              <w:sz w:val="14"/>
              <w:szCs w:val="14"/>
            </w:rPr>
            <w:t>Tweede Kamer der Staten-Generaal</w:t>
          </w:r>
        </w:p>
        <w:p w14:paraId="506F2AB5" w14:textId="77777777" w:rsidR="00805686" w:rsidRPr="00316180" w:rsidRDefault="005F127E">
          <w:pPr>
            <w:rPr>
              <w:b/>
              <w:color w:val="666699"/>
              <w:sz w:val="14"/>
              <w:szCs w:val="14"/>
            </w:rPr>
          </w:pPr>
          <w:r w:rsidRPr="00316180">
            <w:rPr>
              <w:b/>
              <w:color w:val="666699"/>
              <w:sz w:val="14"/>
              <w:szCs w:val="14"/>
            </w:rPr>
            <w:t>Postbus 20018</w:t>
          </w:r>
        </w:p>
        <w:p w14:paraId="506F2AB6" w14:textId="77777777" w:rsidR="00805686" w:rsidRPr="00316180" w:rsidRDefault="005F127E">
          <w:pPr>
            <w:keepNext/>
            <w:rPr>
              <w:b/>
              <w:color w:val="666699"/>
              <w:sz w:val="14"/>
              <w:szCs w:val="14"/>
            </w:rPr>
          </w:pPr>
          <w:r w:rsidRPr="00316180">
            <w:rPr>
              <w:b/>
              <w:color w:val="666699"/>
              <w:sz w:val="14"/>
              <w:szCs w:val="14"/>
            </w:rPr>
            <w:t>2500 EA Den Haag</w:t>
          </w:r>
        </w:p>
        <w:p w14:paraId="506F2AB7" w14:textId="77777777" w:rsidR="00805686" w:rsidRPr="00316180" w:rsidRDefault="00805686">
          <w:pPr>
            <w:keepNext/>
            <w:rPr>
              <w:color w:val="666699"/>
              <w:sz w:val="14"/>
              <w:szCs w:val="14"/>
            </w:rPr>
          </w:pPr>
        </w:p>
      </w:tc>
    </w:tr>
    <w:tr w:rsidR="00805686" w14:paraId="506F2ABA" w14:textId="77777777">
      <w:tc>
        <w:tcPr>
          <w:tcW w:w="0" w:type="auto"/>
        </w:tcPr>
        <w:p w14:paraId="506F2AB9" w14:textId="77777777" w:rsidR="00805686" w:rsidRPr="00316180" w:rsidRDefault="005F127E">
          <w:pPr>
            <w:rPr>
              <w:color w:val="666699"/>
              <w:sz w:val="14"/>
              <w:szCs w:val="14"/>
            </w:rPr>
          </w:pPr>
          <w:r w:rsidRPr="00316180">
            <w:rPr>
              <w:b/>
              <w:color w:val="666699"/>
              <w:sz w:val="14"/>
              <w:szCs w:val="14"/>
            </w:rPr>
            <w:t>T. 070-3182211</w:t>
          </w:r>
        </w:p>
      </w:tc>
    </w:tr>
    <w:tr w:rsidR="00805686" w14:paraId="506F2ABC" w14:textId="77777777">
      <w:tc>
        <w:tcPr>
          <w:tcW w:w="0" w:type="auto"/>
        </w:tcPr>
        <w:p w14:paraId="506F2ABB" w14:textId="5F701253" w:rsidR="00805686" w:rsidRPr="00316180" w:rsidRDefault="005F127E" w:rsidP="00326369">
          <w:pPr>
            <w:keepNext/>
            <w:rPr>
              <w:color w:val="666699"/>
              <w:sz w:val="14"/>
              <w:szCs w:val="14"/>
            </w:rPr>
          </w:pPr>
          <w:r w:rsidRPr="00316180">
            <w:rPr>
              <w:b/>
              <w:color w:val="666699"/>
              <w:sz w:val="14"/>
              <w:szCs w:val="14"/>
            </w:rPr>
            <w:t>E.</w:t>
          </w:r>
          <w:r w:rsidR="00B148EA">
            <w:rPr>
              <w:color w:val="666699"/>
              <w:sz w:val="14"/>
              <w:szCs w:val="14"/>
            </w:rPr>
            <w:t xml:space="preserve"> </w:t>
          </w:r>
          <w:sdt>
            <w:sdtPr>
              <w:rPr>
                <w:b/>
                <w:color w:val="666699"/>
                <w:sz w:val="14"/>
                <w:szCs w:val="14"/>
              </w:rPr>
              <w:alias w:val="Zaak.ActorVoorTouwCommissie.Mail"/>
              <w:tag w:val="Zaak.ActorVoorTouwCommissie.Mail"/>
              <w:id w:val="-959413345"/>
              <w:placeholder>
                <w:docPart w:val="DefaultPlaceholder_1082065158"/>
              </w:placeholder>
              <w:text/>
            </w:sdtPr>
            <w:sdtEndPr/>
            <w:sdtContent>
              <w:r w:rsidR="00326369" w:rsidRPr="00326369">
                <w:rPr>
                  <w:b/>
                  <w:color w:val="666699"/>
                  <w:sz w:val="14"/>
                  <w:szCs w:val="14"/>
                </w:rPr>
                <w:t>cie.fin@tweedekamer.nl</w:t>
              </w:r>
            </w:sdtContent>
          </w:sdt>
        </w:p>
      </w:tc>
    </w:tr>
  </w:tbl>
  <w:p w14:paraId="506F2ABD" w14:textId="77777777" w:rsidR="00805686" w:rsidRDefault="0080568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F2AB0" w14:textId="77777777" w:rsidR="00296261" w:rsidRDefault="00296261">
      <w:r>
        <w:separator/>
      </w:r>
    </w:p>
  </w:footnote>
  <w:footnote w:type="continuationSeparator" w:id="0">
    <w:p w14:paraId="506F2AB1" w14:textId="77777777" w:rsidR="00296261" w:rsidRDefault="00296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84EE3"/>
    <w:multiLevelType w:val="hybridMultilevel"/>
    <w:tmpl w:val="D4B48C62"/>
    <w:lvl w:ilvl="0" w:tplc="D916ACE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7BB63D8"/>
    <w:multiLevelType w:val="hybridMultilevel"/>
    <w:tmpl w:val="905C81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6DBE665D"/>
    <w:multiLevelType w:val="hybridMultilevel"/>
    <w:tmpl w:val="69289710"/>
    <w:lvl w:ilvl="0" w:tplc="0413000F">
      <w:start w:val="1"/>
      <w:numFmt w:val="decimal"/>
      <w:lvlText w:val="%1."/>
      <w:lvlJc w:val="left"/>
      <w:pPr>
        <w:ind w:left="720" w:hanging="360"/>
      </w:pPr>
      <w:rPr>
        <w:rFonts w:eastAsia="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96A23B3"/>
    <w:multiLevelType w:val="hybridMultilevel"/>
    <w:tmpl w:val="F40ACD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686"/>
    <w:rsid w:val="000152D6"/>
    <w:rsid w:val="00044530"/>
    <w:rsid w:val="0013455A"/>
    <w:rsid w:val="001D67B3"/>
    <w:rsid w:val="00226E39"/>
    <w:rsid w:val="00296261"/>
    <w:rsid w:val="002A538C"/>
    <w:rsid w:val="002D587E"/>
    <w:rsid w:val="00316180"/>
    <w:rsid w:val="00326369"/>
    <w:rsid w:val="00354A80"/>
    <w:rsid w:val="003E2B12"/>
    <w:rsid w:val="00454963"/>
    <w:rsid w:val="00503110"/>
    <w:rsid w:val="00514EC6"/>
    <w:rsid w:val="005F127E"/>
    <w:rsid w:val="0065770B"/>
    <w:rsid w:val="006E7ECA"/>
    <w:rsid w:val="006F48BE"/>
    <w:rsid w:val="00740EFE"/>
    <w:rsid w:val="00742AE8"/>
    <w:rsid w:val="007C44F8"/>
    <w:rsid w:val="0080097C"/>
    <w:rsid w:val="00805686"/>
    <w:rsid w:val="008762B8"/>
    <w:rsid w:val="008A21D3"/>
    <w:rsid w:val="00942679"/>
    <w:rsid w:val="009B3A0F"/>
    <w:rsid w:val="009C367C"/>
    <w:rsid w:val="00AB4003"/>
    <w:rsid w:val="00AC501B"/>
    <w:rsid w:val="00AD4B79"/>
    <w:rsid w:val="00B148EA"/>
    <w:rsid w:val="00BC0B23"/>
    <w:rsid w:val="00C33D6E"/>
    <w:rsid w:val="00CE2763"/>
    <w:rsid w:val="00CF62F1"/>
    <w:rsid w:val="00DA285F"/>
    <w:rsid w:val="00F07C98"/>
    <w:rsid w:val="00F24972"/>
    <w:rsid w:val="00F76908"/>
    <w:rsid w:val="00FD0589"/>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paragraph" w:styleId="Lijstalinea">
    <w:name w:val="List Paragraph"/>
    <w:basedOn w:val="Standaard"/>
    <w:uiPriority w:val="34"/>
    <w:qFormat/>
    <w:rsid w:val="002A538C"/>
    <w:pPr>
      <w:ind w:left="720"/>
      <w:contextualSpacing/>
    </w:pPr>
  </w:style>
  <w:style w:type="paragraph" w:styleId="Tekstzonderopmaak">
    <w:name w:val="Plain Text"/>
    <w:basedOn w:val="Standaard"/>
    <w:link w:val="TekstzonderopmaakChar"/>
    <w:uiPriority w:val="99"/>
    <w:unhideWhenUsed/>
    <w:rsid w:val="001D67B3"/>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1D67B3"/>
    <w:rPr>
      <w:rFonts w:ascii="Calibri" w:eastAsiaTheme="minorHAnsi" w:hAnsi="Calibri" w:cs="Consolas"/>
      <w:sz w:val="22"/>
      <w:szCs w:val="21"/>
      <w:lang w:eastAsia="en-US"/>
    </w:rPr>
  </w:style>
  <w:style w:type="paragraph" w:styleId="Normaalweb">
    <w:name w:val="Normal (Web)"/>
    <w:basedOn w:val="Standaard"/>
    <w:uiPriority w:val="99"/>
    <w:unhideWhenUsed/>
    <w:rsid w:val="000152D6"/>
    <w:rPr>
      <w:rFonts w:ascii="Times New Roman" w:eastAsiaTheme="minorHAnsi" w:hAnsi="Times New Roman"/>
      <w:sz w:val="24"/>
    </w:rPr>
  </w:style>
  <w:style w:type="character" w:styleId="Hyperlink">
    <w:name w:val="Hyperlink"/>
    <w:basedOn w:val="Standaardalinea-lettertype"/>
    <w:rsid w:val="000152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paragraph" w:styleId="Lijstalinea">
    <w:name w:val="List Paragraph"/>
    <w:basedOn w:val="Standaard"/>
    <w:uiPriority w:val="34"/>
    <w:qFormat/>
    <w:rsid w:val="002A538C"/>
    <w:pPr>
      <w:ind w:left="720"/>
      <w:contextualSpacing/>
    </w:pPr>
  </w:style>
  <w:style w:type="paragraph" w:styleId="Tekstzonderopmaak">
    <w:name w:val="Plain Text"/>
    <w:basedOn w:val="Standaard"/>
    <w:link w:val="TekstzonderopmaakChar"/>
    <w:uiPriority w:val="99"/>
    <w:unhideWhenUsed/>
    <w:rsid w:val="001D67B3"/>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1D67B3"/>
    <w:rPr>
      <w:rFonts w:ascii="Calibri" w:eastAsiaTheme="minorHAnsi" w:hAnsi="Calibri" w:cs="Consolas"/>
      <w:sz w:val="22"/>
      <w:szCs w:val="21"/>
      <w:lang w:eastAsia="en-US"/>
    </w:rPr>
  </w:style>
  <w:style w:type="paragraph" w:styleId="Normaalweb">
    <w:name w:val="Normal (Web)"/>
    <w:basedOn w:val="Standaard"/>
    <w:uiPriority w:val="99"/>
    <w:unhideWhenUsed/>
    <w:rsid w:val="000152D6"/>
    <w:rPr>
      <w:rFonts w:ascii="Times New Roman" w:eastAsiaTheme="minorHAnsi" w:hAnsi="Times New Roman"/>
      <w:sz w:val="24"/>
    </w:rPr>
  </w:style>
  <w:style w:type="character" w:styleId="Hyperlink">
    <w:name w:val="Hyperlink"/>
    <w:basedOn w:val="Standaardalinea-lettertype"/>
    <w:rsid w:val="000152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82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yperlink" Target="https://www.tweedekamer.nl/kamerstukken/detail?id=2019Z10176&amp;did=2019D20993" TargetMode="External" Id="rId12" /><Relationship Type="http://schemas.openxmlformats.org/officeDocument/2006/relationships/theme" Target="theme/theme1.xml" Id="rId16" /><Relationship Type="http://schemas.microsoft.com/office/2007/relationships/stylesWithEffects" Target="stylesWithEffect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4741A23-94A3-4807-94AF-908E940DD197}"/>
      </w:docPartPr>
      <w:docPartBody>
        <w:p w14:paraId="3B3C63CD" w14:textId="77777777" w:rsidR="00484ADA" w:rsidRDefault="00182610">
          <w:r w:rsidRPr="00DA1541">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10"/>
    <w:rsid w:val="000C46DF"/>
    <w:rsid w:val="00182610"/>
    <w:rsid w:val="002D1763"/>
    <w:rsid w:val="00484ADA"/>
    <w:rsid w:val="00603D17"/>
    <w:rsid w:val="008E6D3E"/>
    <w:rsid w:val="00CA6339"/>
    <w:rsid w:val="00D44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3C63C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2</ap:Pages>
  <ap:Words>522</ap:Words>
  <ap:Characters>2872</ap:Characters>
  <ap:DocSecurity>0</ap:DocSecurity>
  <ap:Lines>23</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Logo</vt:lpstr>
      <vt:lpstr>Logo</vt:lpstr>
    </vt:vector>
  </ap:TitlesOfParts>
  <ap:LinksUpToDate>false</ap:LinksUpToDate>
  <ap:CharactersWithSpaces>3388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2019-04-26T12:54:00.0000000Z</lastPrinted>
  <dcterms:created xsi:type="dcterms:W3CDTF">2019-05-23T16:24:00.0000000Z</dcterms:created>
  <dcterms:modified xsi:type="dcterms:W3CDTF">2019-05-23T17:19:00.0000000Z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0x010100D6AC78B709F6FA429835CEC7513B0F76</vt:lpwstr>
  </property>
  <property fmtid="{D5CDD505-2E9C-101B-9397-08002B2CF9AE}" pid="3" name="Documentnummer">
    <vt:lpwstr>2018D30940</vt:lpwstr>
  </property>
  <property fmtid="{D5CDD505-2E9C-101B-9397-08002B2CF9AE}" pid="4" name="Registratiebibliotheek">
    <vt:lpwstr>http://parliswss:85/sites/registratie/Update</vt:lpwstr>
  </property>
</Properties>
</file>