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90" w:rsidP="00B75890" w:rsidRDefault="00B75890">
      <w:r>
        <w:t>Geachte griffier, beste Tim,</w:t>
      </w:r>
    </w:p>
    <w:p w:rsidR="00B75890" w:rsidP="00B75890" w:rsidRDefault="00B75890"/>
    <w:p w:rsidR="00B75890" w:rsidP="00B75890" w:rsidRDefault="00B75890">
      <w:r>
        <w:t xml:space="preserve">Uit de brief van het ministerie van Financien over de uitgebrachte rapporten van de ADR (Auditdienst Rijk) tweede halfjaar 2018 blijkt dat de ADR in het najaar van 2018 een second opinion heeft gegeven over de contractvoorwaarden van </w:t>
      </w:r>
      <w:proofErr w:type="spellStart"/>
      <w:r>
        <w:t>GrIT</w:t>
      </w:r>
      <w:proofErr w:type="spellEnd"/>
      <w:r>
        <w:t xml:space="preserve">. Voor de openbaarmaking van de rapporten van de ADR geldt een beleidslijn dat in principe de rapporten door de vakminister binnen zes weken openbaar gemaakt worden, tenzij een uitzondering van toepassing is op grond van de beleidslijn. In de beleidslijn genoemde voorbeelden van redenen om niet openbaar te maken zijn onder meer de veiligheid van de Staat, vertrouwelijke bedrijfs- en </w:t>
      </w:r>
      <w:proofErr w:type="spellStart"/>
      <w:r>
        <w:t>fabricagegevens</w:t>
      </w:r>
      <w:proofErr w:type="spellEnd"/>
      <w:r>
        <w:t xml:space="preserve"> en persoonsgegevens. Overigens wordt ook in de beleidslijn de mogelijkheid genoemd dat passages in een rapport niet openbaar gemaakt worden in plaats van het gehele rapport. </w:t>
      </w:r>
    </w:p>
    <w:p w:rsidR="00B75890" w:rsidP="00B75890" w:rsidRDefault="00B75890"/>
    <w:p w:rsidR="00B75890" w:rsidP="00B75890" w:rsidRDefault="00B75890">
      <w:r>
        <w:t>Ik zou graag willen weten wat de reden is dat het rapport van het ADR nog niet openbaar is gemaakt, of het rapport openbaar gemaakt kan worden en wat de resultaten van het rapport op hoofdlijnen zijn en welk vervolg eraan gegeven is.</w:t>
      </w:r>
    </w:p>
    <w:p w:rsidR="00B75890" w:rsidP="00B75890" w:rsidRDefault="00B75890"/>
    <w:p w:rsidR="00B75890" w:rsidP="00B75890" w:rsidRDefault="00B75890">
      <w:r>
        <w:t>Alvast bedankt voor het rondsturen van dit punt voor de rondvraag.</w:t>
      </w:r>
    </w:p>
    <w:p w:rsidR="00B75890" w:rsidP="00B75890" w:rsidRDefault="00B75890"/>
    <w:p w:rsidR="00B75890" w:rsidP="00B75890" w:rsidRDefault="00B75890">
      <w:r>
        <w:t>Met vriendelijke groet,</w:t>
      </w:r>
    </w:p>
    <w:p w:rsidR="00B75890" w:rsidP="00B75890" w:rsidRDefault="00B75890"/>
    <w:p w:rsidR="00B75890" w:rsidP="00B75890" w:rsidRDefault="00B75890">
      <w:r>
        <w:t xml:space="preserve">Hanke Bruins Slot </w:t>
      </w:r>
    </w:p>
    <w:p w:rsidR="00B75890" w:rsidP="00B75890" w:rsidRDefault="00B75890">
      <w:proofErr w:type="gramStart"/>
      <w:r>
        <w:t>mevr.</w:t>
      </w:r>
      <w:proofErr w:type="gramEnd"/>
      <w:r>
        <w:t xml:space="preserve"> mr. drs. H.G.J. (Hanke) Bruins Slot </w:t>
      </w:r>
    </w:p>
    <w:p w:rsidR="00B75890" w:rsidP="00B75890" w:rsidRDefault="00B75890">
      <w:r>
        <w:t xml:space="preserve">Lid Tweede Kamer der Staten-Generaal </w:t>
      </w:r>
    </w:p>
    <w:p w:rsidR="00393EF6" w:rsidP="00B75890" w:rsidRDefault="00B75890">
      <w:r>
        <w:t>CDA-fractie</w:t>
      </w:r>
      <w:bookmarkStart w:name="_GoBack" w:id="0"/>
      <w:bookmarkEnd w:id="0"/>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90"/>
    <w:rsid w:val="00393EF6"/>
    <w:rsid w:val="00B758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2019-04-17T11:53:00.0000000Z</dcterms:created>
  <dcterms:modified xsi:type="dcterms:W3CDTF">2019-04-17T11:55:00.0000000Z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0x0101003924685C83CC874CBB7D4F8288B8EF54</vt:lpwstr>
  </property>
</Properties>
</file>