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D7520" w:rsidR="00CD7520" w:rsidP="00CD7520" w:rsidRDefault="00CD7520">
      <w:pPr>
        <w:spacing w:after="0" w:line="240" w:lineRule="auto"/>
        <w:jc w:val="both"/>
        <w:rPr>
          <w:rFonts w:ascii="Calibri" w:hAnsi="Calibri" w:eastAsia="Times New Roman" w:cs="Calibri"/>
          <w:b/>
          <w:sz w:val="28"/>
          <w:szCs w:val="28"/>
        </w:rPr>
      </w:pPr>
      <w:bookmarkStart w:name="_GoBack" w:id="0"/>
      <w:r w:rsidRPr="00CD7520">
        <w:rPr>
          <w:rFonts w:ascii="Calibri" w:hAnsi="Calibri" w:eastAsia="Times New Roman" w:cs="Calibri"/>
          <w:b/>
          <w:sz w:val="28"/>
          <w:szCs w:val="28"/>
        </w:rPr>
        <w:t xml:space="preserve">Standpunten Boer Bewust ten aanzien van ‘Weerbare omgeving (bodem en biodiversiteit)’ </w:t>
      </w:r>
    </w:p>
    <w:p w:rsidRPr="00CD7520" w:rsidR="00CD7520" w:rsidP="00CD7520" w:rsidRDefault="00CD7520">
      <w:pPr>
        <w:spacing w:after="0" w:line="240" w:lineRule="auto"/>
        <w:jc w:val="both"/>
        <w:rPr>
          <w:rFonts w:ascii="Calibri" w:hAnsi="Calibri" w:eastAsia="Times New Roman" w:cs="Calibri"/>
          <w:b/>
          <w:sz w:val="28"/>
          <w:szCs w:val="28"/>
        </w:rPr>
      </w:pPr>
    </w:p>
    <w:bookmarkEnd w:id="0"/>
    <w:p w:rsidRPr="00CD7520" w:rsidR="00CD7520" w:rsidP="00CD7520" w:rsidRDefault="00CD7520">
      <w:pPr>
        <w:spacing w:after="0" w:line="240" w:lineRule="auto"/>
        <w:jc w:val="both"/>
        <w:rPr>
          <w:rFonts w:ascii="Calibri" w:hAnsi="Calibri" w:eastAsia="Times New Roman" w:cs="Calibri"/>
          <w:sz w:val="28"/>
          <w:szCs w:val="28"/>
        </w:rPr>
      </w:pPr>
    </w:p>
    <w:p w:rsidRPr="00CD7520" w:rsidR="00CD7520" w:rsidP="00CD7520" w:rsidRDefault="00CD7520">
      <w:pPr>
        <w:spacing w:after="0" w:line="240" w:lineRule="auto"/>
        <w:jc w:val="both"/>
        <w:rPr>
          <w:rFonts w:ascii="Calibri" w:hAnsi="Calibri" w:eastAsia="Times New Roman" w:cs="Calibri"/>
          <w:sz w:val="28"/>
          <w:szCs w:val="28"/>
        </w:rPr>
      </w:pPr>
      <w:r w:rsidRPr="00CD7520">
        <w:rPr>
          <w:rFonts w:ascii="Calibri" w:hAnsi="Calibri" w:eastAsia="Times New Roman" w:cs="Calibri"/>
          <w:sz w:val="28"/>
          <w:szCs w:val="28"/>
        </w:rPr>
        <w:t>Aangaande de weerbare omgeving in bodem en biodiversiteit, zijn wij van mening dat dit voor een belangrijk deel heel goed gedaan wordt door de boeren in Nederland. Boeren beseffen het belang van hun inkomstenbron als geen ander. Een boer zou dan ook gek zijn als hij deze bron niet goed zou verzorgen. Door de druk in zijn omgeving komt dit echter wel onder druk te staan, doordat hij economis</w:t>
      </w:r>
      <w:r w:rsidR="00AA7B6E">
        <w:rPr>
          <w:rFonts w:ascii="Calibri" w:hAnsi="Calibri" w:eastAsia="Times New Roman" w:cs="Calibri"/>
          <w:sz w:val="28"/>
          <w:szCs w:val="28"/>
        </w:rPr>
        <w:t>che gedreven moet ondernemen. De</w:t>
      </w:r>
      <w:r w:rsidRPr="00CD7520">
        <w:rPr>
          <w:rFonts w:ascii="Calibri" w:hAnsi="Calibri" w:eastAsia="Times New Roman" w:cs="Calibri"/>
          <w:sz w:val="28"/>
          <w:szCs w:val="28"/>
        </w:rPr>
        <w:t xml:space="preserve"> marges in de primaire sector zijn zeer laag, en de risico’s liggen geheel bij de primaire sector, daar waar de verwerking en de Retail met ruime marges werken.</w:t>
      </w:r>
    </w:p>
    <w:p w:rsidRPr="00CD7520" w:rsidR="00CD7520" w:rsidP="00CD7520" w:rsidRDefault="00CD7520">
      <w:pPr>
        <w:spacing w:after="0" w:line="240" w:lineRule="auto"/>
        <w:jc w:val="both"/>
        <w:rPr>
          <w:rFonts w:ascii="Calibri" w:hAnsi="Calibri" w:eastAsia="Times New Roman" w:cs="Calibri"/>
          <w:sz w:val="28"/>
          <w:szCs w:val="28"/>
        </w:rPr>
      </w:pPr>
      <w:r w:rsidRPr="00CD7520">
        <w:rPr>
          <w:rFonts w:ascii="Calibri" w:hAnsi="Calibri" w:eastAsia="Times New Roman" w:cs="Calibri"/>
          <w:sz w:val="28"/>
          <w:szCs w:val="28"/>
        </w:rPr>
        <w:t>Om tot een nog betere (want hij is al goed) bodem en biodiversiteit te komen hebben wij een aantal aandachtspunten en verbeteringen als voorstel.</w:t>
      </w:r>
    </w:p>
    <w:p w:rsidRPr="00CD7520" w:rsidR="00CD7520" w:rsidP="00CD7520" w:rsidRDefault="00CD7520">
      <w:pPr>
        <w:spacing w:after="0" w:line="240" w:lineRule="auto"/>
        <w:jc w:val="both"/>
        <w:rPr>
          <w:rFonts w:ascii="Calibri" w:hAnsi="Calibri" w:eastAsia="Times New Roman" w:cs="Calibri"/>
          <w:sz w:val="28"/>
          <w:szCs w:val="28"/>
        </w:rPr>
      </w:pPr>
    </w:p>
    <w:p w:rsidRPr="00CD7520" w:rsidR="00CD7520" w:rsidP="00CD7520" w:rsidRDefault="00CD7520">
      <w:pPr>
        <w:spacing w:after="0" w:line="240" w:lineRule="auto"/>
        <w:jc w:val="both"/>
        <w:rPr>
          <w:rFonts w:ascii="Calibri" w:hAnsi="Calibri" w:eastAsia="Times New Roman" w:cs="Calibri"/>
          <w:sz w:val="28"/>
          <w:szCs w:val="28"/>
        </w:rPr>
      </w:pPr>
      <w:r w:rsidRPr="00CD7520">
        <w:rPr>
          <w:rFonts w:ascii="Calibri" w:hAnsi="Calibri" w:eastAsia="Times New Roman" w:cs="Calibri"/>
          <w:sz w:val="28"/>
          <w:szCs w:val="28"/>
        </w:rPr>
        <w:t xml:space="preserve">Ten eerste zijn twee elementen van groot belang voor een nog betere bodem. Dat is voeding en </w:t>
      </w:r>
      <w:r w:rsidR="00AA7B6E">
        <w:rPr>
          <w:rFonts w:ascii="Calibri" w:hAnsi="Calibri" w:eastAsia="Times New Roman" w:cs="Calibri"/>
          <w:sz w:val="28"/>
          <w:szCs w:val="28"/>
        </w:rPr>
        <w:t>diversiteit.  Voeding doormiddel</w:t>
      </w:r>
      <w:r w:rsidRPr="00CD7520">
        <w:rPr>
          <w:rFonts w:ascii="Calibri" w:hAnsi="Calibri" w:eastAsia="Times New Roman" w:cs="Calibri"/>
          <w:sz w:val="28"/>
          <w:szCs w:val="28"/>
        </w:rPr>
        <w:t xml:space="preserve"> van organische stof en bemesting. Daarvoor zou meer ruimte moeten zijn. Meer aanvoer van dierlijke mest zal de bodem doen verbeteren. Vooral mest van bijvoorbeeld kippen is zeer goed voor de grond, maar door mestwetgeving gewoon niet meer mogelijk om aan de grond toe te vertrouwen. De grond verarmt door de huidige wet en regelgeving. Het gebruik van groenbemesters is ook een belangrijke bijdrage voor de biodiversiteit en kwaliteit van de grond. Een ander belangrijk punt is de ruimte in rotatie. Wij pleiten dan ook voor een verplichte ruimere ro</w:t>
      </w:r>
      <w:r w:rsidR="00AA7B6E">
        <w:rPr>
          <w:rFonts w:ascii="Calibri" w:hAnsi="Calibri" w:eastAsia="Times New Roman" w:cs="Calibri"/>
          <w:sz w:val="28"/>
          <w:szCs w:val="28"/>
        </w:rPr>
        <w:t>tatie met een minimaal 50% rust</w:t>
      </w:r>
      <w:r w:rsidRPr="00CD7520">
        <w:rPr>
          <w:rFonts w:ascii="Calibri" w:hAnsi="Calibri" w:eastAsia="Times New Roman" w:cs="Calibri"/>
          <w:sz w:val="28"/>
          <w:szCs w:val="28"/>
        </w:rPr>
        <w:t>gewassen</w:t>
      </w:r>
      <w:r w:rsidR="00AA7B6E">
        <w:rPr>
          <w:rFonts w:ascii="Calibri" w:hAnsi="Calibri" w:eastAsia="Times New Roman" w:cs="Calibri"/>
          <w:sz w:val="28"/>
          <w:szCs w:val="28"/>
        </w:rPr>
        <w:t xml:space="preserve"> (zoals graan)</w:t>
      </w:r>
      <w:r w:rsidRPr="00CD7520">
        <w:rPr>
          <w:rFonts w:ascii="Calibri" w:hAnsi="Calibri" w:eastAsia="Times New Roman" w:cs="Calibri"/>
          <w:sz w:val="28"/>
          <w:szCs w:val="28"/>
        </w:rPr>
        <w:t>.</w:t>
      </w:r>
    </w:p>
    <w:p w:rsidRPr="00CD7520" w:rsidR="00CD7520" w:rsidP="00CD7520" w:rsidRDefault="00CD7520">
      <w:pPr>
        <w:spacing w:after="0" w:line="240" w:lineRule="auto"/>
        <w:jc w:val="both"/>
        <w:rPr>
          <w:rFonts w:ascii="Calibri" w:hAnsi="Calibri" w:eastAsia="Times New Roman" w:cs="Calibri"/>
          <w:sz w:val="28"/>
          <w:szCs w:val="28"/>
        </w:rPr>
      </w:pPr>
      <w:r w:rsidRPr="00CD7520">
        <w:rPr>
          <w:rFonts w:ascii="Calibri" w:hAnsi="Calibri" w:eastAsia="Times New Roman" w:cs="Calibri"/>
          <w:sz w:val="28"/>
          <w:szCs w:val="28"/>
        </w:rPr>
        <w:t>Intensieve teelten als aardappelen moeten naar m</w:t>
      </w:r>
      <w:r w:rsidR="00AA7B6E">
        <w:rPr>
          <w:rFonts w:ascii="Calibri" w:hAnsi="Calibri" w:eastAsia="Times New Roman" w:cs="Calibri"/>
          <w:sz w:val="28"/>
          <w:szCs w:val="28"/>
        </w:rPr>
        <w:t>inimaal 1 op 4 en andere groentegewassen (zoals uien, wortelen, bollen) richting 1 op 10</w:t>
      </w:r>
      <w:r w:rsidRPr="00CD7520">
        <w:rPr>
          <w:rFonts w:ascii="Calibri" w:hAnsi="Calibri" w:eastAsia="Times New Roman" w:cs="Calibri"/>
          <w:sz w:val="28"/>
          <w:szCs w:val="28"/>
        </w:rPr>
        <w:t xml:space="preserve"> ja</w:t>
      </w:r>
      <w:r w:rsidR="00AA7B6E">
        <w:rPr>
          <w:rFonts w:ascii="Calibri" w:hAnsi="Calibri" w:eastAsia="Times New Roman" w:cs="Calibri"/>
          <w:sz w:val="28"/>
          <w:szCs w:val="28"/>
        </w:rPr>
        <w:t>ar. Aangezien de teelt van rust</w:t>
      </w:r>
      <w:r w:rsidRPr="00CD7520">
        <w:rPr>
          <w:rFonts w:ascii="Calibri" w:hAnsi="Calibri" w:eastAsia="Times New Roman" w:cs="Calibri"/>
          <w:sz w:val="28"/>
          <w:szCs w:val="28"/>
        </w:rPr>
        <w:t>gewassen een niet rendabele teelt is zal daar stimulatie vanuit de overheid voor moeten komen. Daarbij stellen wij voor om de GLB gelden enke</w:t>
      </w:r>
      <w:r w:rsidR="00AA7B6E">
        <w:rPr>
          <w:rFonts w:ascii="Calibri" w:hAnsi="Calibri" w:eastAsia="Times New Roman" w:cs="Calibri"/>
          <w:sz w:val="28"/>
          <w:szCs w:val="28"/>
        </w:rPr>
        <w:t>l nog maar uit te keren op rust</w:t>
      </w:r>
      <w:r w:rsidRPr="00CD7520">
        <w:rPr>
          <w:rFonts w:ascii="Calibri" w:hAnsi="Calibri" w:eastAsia="Times New Roman" w:cs="Calibri"/>
          <w:sz w:val="28"/>
          <w:szCs w:val="28"/>
        </w:rPr>
        <w:t>gewassen, zodat er een positieve stimulatie vanuit gaat.</w:t>
      </w:r>
    </w:p>
    <w:p w:rsidRPr="00CD7520" w:rsidR="00CD7520" w:rsidP="00CD7520" w:rsidRDefault="00CD7520">
      <w:pPr>
        <w:spacing w:after="0" w:line="240" w:lineRule="auto"/>
        <w:jc w:val="both"/>
        <w:rPr>
          <w:rFonts w:ascii="Calibri" w:hAnsi="Calibri" w:eastAsia="Times New Roman" w:cs="Calibri"/>
          <w:sz w:val="28"/>
          <w:szCs w:val="28"/>
        </w:rPr>
      </w:pPr>
    </w:p>
    <w:p w:rsidRPr="00CD7520" w:rsidR="00CD7520" w:rsidP="00CD7520" w:rsidRDefault="00CD7520">
      <w:pPr>
        <w:spacing w:after="0" w:line="240" w:lineRule="auto"/>
        <w:jc w:val="both"/>
        <w:rPr>
          <w:rFonts w:ascii="Calibri" w:hAnsi="Calibri" w:eastAsia="Times New Roman" w:cs="Calibri"/>
          <w:sz w:val="28"/>
          <w:szCs w:val="28"/>
        </w:rPr>
      </w:pPr>
      <w:r w:rsidRPr="00CD7520">
        <w:rPr>
          <w:rFonts w:ascii="Calibri" w:hAnsi="Calibri" w:eastAsia="Times New Roman" w:cs="Calibri"/>
          <w:sz w:val="28"/>
          <w:szCs w:val="28"/>
        </w:rPr>
        <w:t xml:space="preserve">Ook pleiten wij ervoor om op basis van opbrengend vermogen in de grond meer stimulatie te doen om daar de teelten en landbouw te concentreren. Dit heeft een positieve uitwerking op de totale </w:t>
      </w:r>
      <w:proofErr w:type="spellStart"/>
      <w:r w:rsidRPr="00CD7520">
        <w:rPr>
          <w:rFonts w:ascii="Calibri" w:hAnsi="Calibri" w:eastAsia="Times New Roman" w:cs="Calibri"/>
          <w:sz w:val="28"/>
          <w:szCs w:val="28"/>
        </w:rPr>
        <w:t>global</w:t>
      </w:r>
      <w:proofErr w:type="spellEnd"/>
      <w:r w:rsidRPr="00CD7520">
        <w:rPr>
          <w:rFonts w:ascii="Calibri" w:hAnsi="Calibri" w:eastAsia="Times New Roman" w:cs="Calibri"/>
          <w:sz w:val="28"/>
          <w:szCs w:val="28"/>
        </w:rPr>
        <w:t xml:space="preserve"> foodprint. Hoge opbrengst op minder oppervlakte geeft een lagere druk op het milieu. Daarom zou gekozen moeten worden om in de arme grondgebieden meer te kijken naar alternatieve aanwending van deze gronden voor gras en natuur.</w:t>
      </w:r>
    </w:p>
    <w:p w:rsidR="00CD7520" w:rsidP="00CD7520" w:rsidRDefault="00CD7520">
      <w:pPr>
        <w:spacing w:after="0" w:line="240" w:lineRule="auto"/>
        <w:jc w:val="both"/>
        <w:rPr>
          <w:rFonts w:ascii="Calibri" w:hAnsi="Calibri" w:eastAsia="Times New Roman" w:cs="Calibri"/>
          <w:sz w:val="28"/>
          <w:szCs w:val="28"/>
        </w:rPr>
      </w:pPr>
    </w:p>
    <w:p w:rsidRPr="00CD7520" w:rsidR="00AA7B6E" w:rsidP="00CD7520" w:rsidRDefault="00AA7B6E">
      <w:pPr>
        <w:spacing w:after="0" w:line="240" w:lineRule="auto"/>
        <w:jc w:val="both"/>
        <w:rPr>
          <w:rFonts w:ascii="Calibri" w:hAnsi="Calibri" w:eastAsia="Times New Roman" w:cs="Calibri"/>
          <w:sz w:val="28"/>
          <w:szCs w:val="28"/>
        </w:rPr>
      </w:pPr>
    </w:p>
    <w:p w:rsidRPr="00CD7520" w:rsidR="00CD7520" w:rsidP="00CD7520" w:rsidRDefault="00CD7520">
      <w:pPr>
        <w:spacing w:after="0" w:line="240" w:lineRule="auto"/>
        <w:jc w:val="both"/>
        <w:rPr>
          <w:rFonts w:ascii="Calibri" w:hAnsi="Calibri" w:eastAsia="Times New Roman" w:cs="Calibri"/>
          <w:sz w:val="28"/>
          <w:szCs w:val="28"/>
        </w:rPr>
      </w:pPr>
      <w:r w:rsidRPr="00CD7520">
        <w:rPr>
          <w:rFonts w:ascii="Calibri" w:hAnsi="Calibri" w:eastAsia="Times New Roman" w:cs="Calibri"/>
          <w:sz w:val="28"/>
          <w:szCs w:val="28"/>
        </w:rPr>
        <w:lastRenderedPageBreak/>
        <w:t>Samengevat:</w:t>
      </w:r>
    </w:p>
    <w:p w:rsidRPr="00CD7520" w:rsidR="00CD7520" w:rsidP="00CD7520" w:rsidRDefault="00CD7520">
      <w:pPr>
        <w:numPr>
          <w:ilvl w:val="0"/>
          <w:numId w:val="1"/>
        </w:numPr>
        <w:spacing w:after="0" w:line="240" w:lineRule="auto"/>
        <w:jc w:val="both"/>
        <w:rPr>
          <w:rFonts w:ascii="Calibri" w:hAnsi="Calibri" w:eastAsia="Times New Roman" w:cs="Calibri"/>
          <w:sz w:val="28"/>
          <w:szCs w:val="28"/>
        </w:rPr>
      </w:pPr>
      <w:r w:rsidRPr="00CD7520">
        <w:rPr>
          <w:rFonts w:ascii="Calibri" w:hAnsi="Calibri" w:eastAsia="Times New Roman" w:cs="Calibri"/>
          <w:sz w:val="28"/>
          <w:szCs w:val="28"/>
        </w:rPr>
        <w:t xml:space="preserve">Belonen – niet bestraffen </w:t>
      </w:r>
    </w:p>
    <w:p w:rsidRPr="00CD7520" w:rsidR="00CD7520" w:rsidP="00CD7520" w:rsidRDefault="00CD7520">
      <w:pPr>
        <w:numPr>
          <w:ilvl w:val="0"/>
          <w:numId w:val="1"/>
        </w:numPr>
        <w:spacing w:after="0" w:line="240" w:lineRule="auto"/>
        <w:jc w:val="both"/>
        <w:rPr>
          <w:rFonts w:ascii="Calibri" w:hAnsi="Calibri" w:eastAsia="Times New Roman" w:cs="Calibri"/>
          <w:sz w:val="28"/>
          <w:szCs w:val="28"/>
        </w:rPr>
      </w:pPr>
      <w:r w:rsidRPr="00CD7520">
        <w:rPr>
          <w:rFonts w:ascii="Calibri" w:hAnsi="Calibri" w:eastAsia="Times New Roman" w:cs="Calibri"/>
          <w:sz w:val="28"/>
          <w:szCs w:val="28"/>
        </w:rPr>
        <w:t xml:space="preserve">Ruimere rotatie van gewassen </w:t>
      </w:r>
    </w:p>
    <w:p w:rsidRPr="00CD7520" w:rsidR="00CD7520" w:rsidP="00CD7520" w:rsidRDefault="00CD7520">
      <w:pPr>
        <w:numPr>
          <w:ilvl w:val="0"/>
          <w:numId w:val="1"/>
        </w:numPr>
        <w:spacing w:after="0" w:line="240" w:lineRule="auto"/>
        <w:jc w:val="both"/>
        <w:rPr>
          <w:rFonts w:ascii="Calibri" w:hAnsi="Calibri" w:eastAsia="Times New Roman" w:cs="Calibri"/>
          <w:sz w:val="28"/>
          <w:szCs w:val="28"/>
        </w:rPr>
      </w:pPr>
      <w:r w:rsidRPr="00CD7520">
        <w:rPr>
          <w:rFonts w:ascii="Calibri" w:hAnsi="Calibri" w:eastAsia="Times New Roman" w:cs="Calibri"/>
          <w:sz w:val="28"/>
          <w:szCs w:val="28"/>
        </w:rPr>
        <w:t xml:space="preserve">Meer aanvoer van organische stof mogelijk maken op hoogproductieve gronden </w:t>
      </w:r>
    </w:p>
    <w:p w:rsidRPr="00CD7520" w:rsidR="00CD7520" w:rsidP="00CD7520" w:rsidRDefault="00CD7520">
      <w:pPr>
        <w:numPr>
          <w:ilvl w:val="0"/>
          <w:numId w:val="1"/>
        </w:numPr>
        <w:spacing w:after="0" w:line="240" w:lineRule="auto"/>
        <w:jc w:val="both"/>
        <w:rPr>
          <w:rFonts w:ascii="Calibri" w:hAnsi="Calibri" w:eastAsia="Times New Roman" w:cs="Calibri"/>
          <w:sz w:val="28"/>
          <w:szCs w:val="28"/>
        </w:rPr>
      </w:pPr>
      <w:r w:rsidRPr="00CD7520">
        <w:rPr>
          <w:rFonts w:ascii="Calibri" w:hAnsi="Calibri" w:eastAsia="Times New Roman" w:cs="Calibri"/>
          <w:sz w:val="28"/>
          <w:szCs w:val="28"/>
        </w:rPr>
        <w:t xml:space="preserve">Concentratie van teelt op de gronden waar de laagste globale foodprint plaats vindt (hoge opbrengst, lage input) </w:t>
      </w:r>
    </w:p>
    <w:p w:rsidRPr="00CD7520" w:rsidR="00CD7520" w:rsidP="00CD7520" w:rsidRDefault="00CD7520">
      <w:pPr>
        <w:numPr>
          <w:ilvl w:val="0"/>
          <w:numId w:val="1"/>
        </w:numPr>
        <w:spacing w:after="0" w:line="240" w:lineRule="auto"/>
        <w:jc w:val="both"/>
        <w:rPr>
          <w:rFonts w:ascii="Calibri" w:hAnsi="Calibri" w:eastAsia="Times New Roman" w:cs="Calibri"/>
          <w:sz w:val="28"/>
          <w:szCs w:val="28"/>
        </w:rPr>
      </w:pPr>
      <w:r w:rsidRPr="00CD7520">
        <w:rPr>
          <w:rFonts w:ascii="Calibri" w:hAnsi="Calibri" w:eastAsia="Times New Roman" w:cs="Calibri"/>
          <w:sz w:val="28"/>
          <w:szCs w:val="28"/>
        </w:rPr>
        <w:t xml:space="preserve">GLB gelden enkel aanwenden op graangewassen (niet snijmais, of groenbemester) </w:t>
      </w:r>
    </w:p>
    <w:p w:rsidR="00CD7520" w:rsidP="00CD7520" w:rsidRDefault="00CD7520">
      <w:pPr>
        <w:numPr>
          <w:ilvl w:val="0"/>
          <w:numId w:val="1"/>
        </w:numPr>
        <w:spacing w:after="0" w:line="240" w:lineRule="auto"/>
        <w:jc w:val="both"/>
        <w:rPr>
          <w:rFonts w:ascii="Calibri" w:hAnsi="Calibri" w:eastAsia="Times New Roman" w:cs="Calibri"/>
          <w:sz w:val="28"/>
          <w:szCs w:val="28"/>
        </w:rPr>
      </w:pPr>
      <w:r w:rsidRPr="00CD7520">
        <w:rPr>
          <w:rFonts w:ascii="Calibri" w:hAnsi="Calibri" w:eastAsia="Times New Roman" w:cs="Calibri"/>
          <w:sz w:val="28"/>
          <w:szCs w:val="28"/>
        </w:rPr>
        <w:t>Stimuleren van innovatie om via robotisering met lichtere machines op de bodem te kunnen werken.</w:t>
      </w:r>
      <w:r w:rsidR="00B47C01">
        <w:rPr>
          <w:rFonts w:ascii="Calibri" w:hAnsi="Calibri" w:eastAsia="Times New Roman" w:cs="Calibri"/>
          <w:sz w:val="28"/>
          <w:szCs w:val="28"/>
        </w:rPr>
        <w:t xml:space="preserve"> </w:t>
      </w:r>
    </w:p>
    <w:p w:rsidRPr="00CD7520" w:rsidR="00B47C01" w:rsidP="00CD7520" w:rsidRDefault="00B47C01">
      <w:pPr>
        <w:numPr>
          <w:ilvl w:val="0"/>
          <w:numId w:val="1"/>
        </w:numPr>
        <w:spacing w:after="0" w:line="240" w:lineRule="auto"/>
        <w:jc w:val="both"/>
        <w:rPr>
          <w:rFonts w:ascii="Calibri" w:hAnsi="Calibri" w:eastAsia="Times New Roman" w:cs="Calibri"/>
          <w:sz w:val="28"/>
          <w:szCs w:val="28"/>
        </w:rPr>
      </w:pPr>
      <w:r>
        <w:rPr>
          <w:rFonts w:ascii="Calibri" w:hAnsi="Calibri" w:eastAsia="Times New Roman" w:cs="Calibri"/>
          <w:sz w:val="28"/>
          <w:szCs w:val="28"/>
        </w:rPr>
        <w:t>Stimulatie van grond verbeteringen door bijvoorbeeld drainage.</w:t>
      </w:r>
    </w:p>
    <w:p w:rsidRPr="00CD7520" w:rsidR="00CD7520" w:rsidP="00CD7520" w:rsidRDefault="00CD7520">
      <w:pPr>
        <w:spacing w:after="0" w:line="240" w:lineRule="auto"/>
        <w:jc w:val="both"/>
        <w:rPr>
          <w:rFonts w:ascii="Calibri" w:hAnsi="Calibri" w:eastAsia="Times New Roman" w:cs="Calibri"/>
          <w:sz w:val="28"/>
          <w:szCs w:val="28"/>
        </w:rPr>
      </w:pPr>
    </w:p>
    <w:p w:rsidRPr="00CD7520" w:rsidR="00CD7520" w:rsidP="00CD7520" w:rsidRDefault="00CD7520">
      <w:pPr>
        <w:spacing w:after="0" w:line="240" w:lineRule="auto"/>
        <w:jc w:val="both"/>
        <w:rPr>
          <w:rFonts w:ascii="Calibri" w:hAnsi="Calibri" w:eastAsia="Times New Roman" w:cs="Calibri"/>
          <w:sz w:val="28"/>
          <w:szCs w:val="28"/>
        </w:rPr>
      </w:pPr>
    </w:p>
    <w:p w:rsidRPr="00CD7520" w:rsidR="00CD7520" w:rsidP="00CD7520" w:rsidRDefault="00CD7520">
      <w:pPr>
        <w:spacing w:after="0" w:line="240" w:lineRule="auto"/>
        <w:jc w:val="both"/>
        <w:rPr>
          <w:rFonts w:ascii="Calibri" w:hAnsi="Calibri" w:eastAsia="Times New Roman" w:cs="Calibri"/>
          <w:sz w:val="28"/>
          <w:szCs w:val="28"/>
        </w:rPr>
      </w:pPr>
    </w:p>
    <w:p w:rsidRPr="00CD7520" w:rsidR="003733A3" w:rsidP="00CD7520" w:rsidRDefault="003733A3">
      <w:pPr>
        <w:jc w:val="both"/>
        <w:rPr>
          <w:sz w:val="28"/>
          <w:szCs w:val="28"/>
        </w:rPr>
      </w:pPr>
    </w:p>
    <w:sectPr w:rsidRPr="00CD7520" w:rsidR="003733A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B21BE1"/>
    <w:multiLevelType w:val="hybridMultilevel"/>
    <w:tmpl w:val="7A360F4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520"/>
    <w:rsid w:val="003733A3"/>
    <w:rsid w:val="00AA7B6E"/>
    <w:rsid w:val="00B47C01"/>
    <w:rsid w:val="00CD75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84F0B9-18F5-4FFF-8486-857370AE9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714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443</ap:Words>
  <ap:Characters>2441</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2019-04-14T09:09:00.0000000Z</dcterms:created>
  <dcterms:modified xsi:type="dcterms:W3CDTF">2019-04-14T09:35:00.0000000Z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0x0101002E207CA9B23D2D40A6172CF38D11DDB6</vt:lpwstr>
  </property>
</Properties>
</file>