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5B" w:rsidP="0092445B" w:rsidRDefault="0092445B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Meelker,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10 april 2019 18:06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Westerveld, 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Westerveld jongeren met een aandoening</w:t>
      </w:r>
    </w:p>
    <w:p w:rsidR="0092445B" w:rsidP="0092445B" w:rsidRDefault="0092445B"/>
    <w:p w:rsidR="0092445B" w:rsidP="0092445B" w:rsidRDefault="0092445B">
      <w:r>
        <w:t>Ha Eveline,</w:t>
      </w:r>
    </w:p>
    <w:p w:rsidR="0092445B" w:rsidP="0092445B" w:rsidRDefault="0092445B"/>
    <w:p w:rsidR="0092445B" w:rsidP="0092445B" w:rsidRDefault="0092445B">
      <w:pPr>
        <w:rPr>
          <w:b/>
          <w:bCs/>
        </w:rPr>
      </w:pPr>
      <w:r>
        <w:t>Lisa Westerveld wil graag een reactie van de minister van en voor OCW, de minister van VWS, de minister voor Medische Zorg en Sport</w:t>
      </w:r>
    </w:p>
    <w:p w:rsidR="0092445B" w:rsidP="0092445B" w:rsidRDefault="0092445B">
      <w:r>
        <w:t xml:space="preserve">en de minister van SZW op het onderzoek van het Verwey-Jonker instituut over het grote aantal jongeren met een chronische aandoening. </w:t>
      </w:r>
    </w:p>
    <w:p w:rsidR="0092445B" w:rsidP="0092445B" w:rsidRDefault="0092445B"/>
    <w:p w:rsidR="0092445B" w:rsidP="0092445B" w:rsidRDefault="0092445B">
      <w:r>
        <w:t xml:space="preserve">Zie onder andere: </w:t>
      </w:r>
      <w:hyperlink w:history="1" r:id="rId5">
        <w:r>
          <w:rPr>
            <w:rStyle w:val="Hyperlink"/>
          </w:rPr>
          <w:t>https://nos.nl/nieuwsuur/artikel/2279572-een-op-de-vier-jongeren-heeft-een-chronische-aandoening.html</w:t>
        </w:r>
      </w:hyperlink>
      <w:r>
        <w:t xml:space="preserve"> </w:t>
      </w:r>
    </w:p>
    <w:p w:rsidR="0092445B" w:rsidP="0092445B" w:rsidRDefault="0092445B"/>
    <w:p w:rsidR="0092445B" w:rsidP="0092445B" w:rsidRDefault="0092445B">
      <w:r>
        <w:t xml:space="preserve">Zou je dit kunnen meenemen als rondvraagpunt bij de komende PV? </w:t>
      </w:r>
    </w:p>
    <w:p w:rsidR="0092445B" w:rsidP="0092445B" w:rsidRDefault="0092445B"/>
    <w:p w:rsidR="0092445B" w:rsidP="0092445B" w:rsidRDefault="0092445B">
      <w:r>
        <w:t>Bij voorbaat dank!</w:t>
      </w:r>
    </w:p>
    <w:p w:rsidR="0092445B" w:rsidP="0092445B" w:rsidRDefault="0092445B"/>
    <w:p w:rsidR="0092445B" w:rsidP="0092445B" w:rsidRDefault="0092445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Davey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Meelker</w:t>
      </w:r>
    </w:p>
    <w:p w:rsidR="0092445B" w:rsidP="0092445B" w:rsidRDefault="0092445B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Verdana" w:hAnsi="Verdana"/>
          <w:b/>
          <w:bCs/>
          <w:color w:val="00B050"/>
          <w:sz w:val="20"/>
          <w:szCs w:val="20"/>
          <w:lang w:eastAsia="nl-NL"/>
        </w:rPr>
        <w:t>LINKS</w:t>
      </w:r>
      <w:r>
        <w:rPr>
          <w:rFonts w:ascii="Verdana" w:hAnsi="Verdana"/>
          <w:b/>
          <w:bCs/>
          <w:color w:val="323296"/>
          <w:sz w:val="20"/>
          <w:szCs w:val="20"/>
          <w:lang w:eastAsia="nl-NL"/>
        </w:rPr>
        <w:t xml:space="preserve"> Tweede Kamerfractie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 </w:t>
      </w:r>
    </w:p>
    <w:p w:rsidR="0092445B" w:rsidP="0092445B" w:rsidRDefault="0092445B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Onderwijs, Kinderopvang, jeugdzorg en Cultuur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 xml:space="preserve">Postbus 20018, 2500 EA </w:t>
      </w:r>
    </w:p>
    <w:p w:rsidR="000647C8" w:rsidRDefault="000647C8"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5B"/>
    <w:rsid w:val="000647C8"/>
    <w:rsid w:val="009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45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2445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44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4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45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2445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44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4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nieuwsuur/artikel/2279572-een-op-de-vier-jongeren-heeft-een-chronische-aandoening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2019-04-11T07:31:00.0000000Z</lastPrinted>
  <dcterms:created xsi:type="dcterms:W3CDTF">2019-04-11T07:30:00.0000000Z</dcterms:created>
  <dcterms:modified xsi:type="dcterms:W3CDTF">2019-04-11T07:31:00.0000000Z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0x01010031313F9B0F734B4C9AF0477A698FFF64</vt:lpwstr>
  </property>
</Properties>
</file>