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FB" w:rsidP="00BD44FB" w:rsidRDefault="00BD44FB">
      <w:pPr>
        <w:jc w:val="right"/>
        <w:rPr>
          <w:rFonts w:eastAsiaTheme="minorEastAsia"/>
          <w:noProof/>
          <w:color w:val="000000" w:themeColor="text1"/>
          <w:sz w:val="22"/>
          <w:szCs w:val="22"/>
        </w:rPr>
      </w:pPr>
      <w:r w:rsidRPr="00BD44FB">
        <w:rPr>
          <w:rFonts w:eastAsiaTheme="minorEastAsia"/>
          <w:noProof/>
          <w:color w:val="0000FF"/>
          <w:sz w:val="22"/>
          <w:szCs w:val="22"/>
        </w:rPr>
        <w:drawing>
          <wp:inline distT="0" distB="0" distL="0" distR="0" wp14:anchorId="1492C060" wp14:editId="5CEAED47">
            <wp:extent cx="480060" cy="480060"/>
            <wp:effectExtent l="0" t="0" r="0" b="0"/>
            <wp:docPr id="7" name="Afbeelding 7" descr="icon_autowee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con_autowee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4FB">
        <w:rPr>
          <w:rFonts w:eastAsiaTheme="minorEastAsia"/>
          <w:noProof/>
          <w:color w:val="000000"/>
          <w:sz w:val="22"/>
          <w:szCs w:val="22"/>
        </w:rPr>
        <w:drawing>
          <wp:inline distT="0" distB="0" distL="0" distR="0" wp14:anchorId="3B9DA4CB" wp14:editId="29C7DE15">
            <wp:extent cx="1760220" cy="342900"/>
            <wp:effectExtent l="0" t="0" r="0" b="0"/>
            <wp:docPr id="8" name="Afbeelding 8" descr="cid:image008.jpg@01CF07CB.A7C6737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cid:image008.jpg@01CF07CB.A7C6737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FB" w:rsidP="00BD44FB" w:rsidRDefault="00BD44FB">
      <w:pPr>
        <w:rPr>
          <w:b/>
          <w:sz w:val="22"/>
          <w:szCs w:val="22"/>
        </w:rPr>
      </w:pPr>
    </w:p>
    <w:p w:rsidR="00BD44FB" w:rsidP="00BD44FB" w:rsidRDefault="00BD44FB">
      <w:pPr>
        <w:rPr>
          <w:b/>
          <w:sz w:val="22"/>
          <w:szCs w:val="22"/>
        </w:rPr>
      </w:pPr>
      <w:r w:rsidRPr="00BD44FB">
        <w:rPr>
          <w:b/>
          <w:sz w:val="22"/>
          <w:szCs w:val="22"/>
        </w:rPr>
        <w:t>Inbreng Roy Kleijwegt rondetafelgesprek over de Klimaattafel Mobiliteit.</w:t>
      </w:r>
    </w:p>
    <w:p w:rsidR="00F05F6F" w:rsidP="00F05F6F" w:rsidRDefault="00F05F6F">
      <w:pPr>
        <w:rPr>
          <w:b/>
          <w:sz w:val="22"/>
          <w:szCs w:val="22"/>
        </w:rPr>
      </w:pPr>
    </w:p>
    <w:p w:rsidRPr="00BD44FB" w:rsidR="00F05F6F" w:rsidP="00F05F6F" w:rsidRDefault="00C649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Vijftien </w:t>
      </w:r>
      <w:r w:rsidRPr="00BD44FB" w:rsidR="00F05F6F">
        <w:rPr>
          <w:b/>
          <w:sz w:val="22"/>
          <w:szCs w:val="22"/>
        </w:rPr>
        <w:t>jaar autojournalist</w:t>
      </w:r>
      <w:r w:rsidRPr="00BD44FB" w:rsidR="00BD44FB">
        <w:rPr>
          <w:b/>
          <w:sz w:val="22"/>
          <w:szCs w:val="22"/>
        </w:rPr>
        <w:t xml:space="preserve">, </w:t>
      </w:r>
      <w:r w:rsidRPr="00BD44FB" w:rsidR="00F05F6F">
        <w:rPr>
          <w:b/>
          <w:sz w:val="22"/>
          <w:szCs w:val="22"/>
        </w:rPr>
        <w:t>momenteel al lange tijd werkzaam bij AutoWeek</w:t>
      </w:r>
      <w:r w:rsidRPr="00BD44FB" w:rsidR="00BD44FB">
        <w:rPr>
          <w:b/>
          <w:sz w:val="22"/>
          <w:szCs w:val="22"/>
        </w:rPr>
        <w:t xml:space="preserve"> &amp; GTO</w:t>
      </w:r>
      <w:r w:rsidRPr="00BD44FB" w:rsidR="00F05F6F">
        <w:rPr>
          <w:b/>
          <w:sz w:val="22"/>
          <w:szCs w:val="22"/>
        </w:rPr>
        <w:t>.</w:t>
      </w:r>
    </w:p>
    <w:p w:rsidRPr="00BD44FB" w:rsidR="00F05F6F" w:rsidP="00F05F6F" w:rsidRDefault="00F05F6F">
      <w:pPr>
        <w:rPr>
          <w:b/>
          <w:sz w:val="22"/>
          <w:szCs w:val="22"/>
        </w:rPr>
      </w:pPr>
      <w:r w:rsidRPr="00BD44FB">
        <w:rPr>
          <w:b/>
          <w:sz w:val="22"/>
          <w:szCs w:val="22"/>
        </w:rPr>
        <w:t>Veel kennis van de Nederlandse automarkt, expert op terrein van fiscaal autobeleid en EV’s.</w:t>
      </w:r>
    </w:p>
    <w:p w:rsidR="00F05F6F" w:rsidP="00F05F6F" w:rsidRDefault="00F05F6F">
      <w:pPr>
        <w:rPr>
          <w:b/>
          <w:sz w:val="22"/>
          <w:szCs w:val="22"/>
        </w:rPr>
      </w:pPr>
      <w:r w:rsidRPr="00BD44FB">
        <w:rPr>
          <w:b/>
          <w:sz w:val="22"/>
          <w:szCs w:val="22"/>
        </w:rPr>
        <w:t>AutoWeek hee</w:t>
      </w:r>
      <w:r w:rsidR="00BD4D73">
        <w:rPr>
          <w:b/>
          <w:sz w:val="22"/>
          <w:szCs w:val="22"/>
        </w:rPr>
        <w:t>ft als onafhankelijk multimedia</w:t>
      </w:r>
      <w:r w:rsidRPr="00BD44FB">
        <w:rPr>
          <w:b/>
          <w:sz w:val="22"/>
          <w:szCs w:val="22"/>
        </w:rPr>
        <w:t xml:space="preserve">platform voor de automobilist vanaf de start veel aandacht </w:t>
      </w:r>
      <w:r w:rsidR="000235D1">
        <w:rPr>
          <w:b/>
          <w:sz w:val="22"/>
          <w:szCs w:val="22"/>
        </w:rPr>
        <w:t xml:space="preserve">gehad </w:t>
      </w:r>
      <w:r w:rsidRPr="00BD44FB">
        <w:rPr>
          <w:b/>
          <w:sz w:val="22"/>
          <w:szCs w:val="22"/>
        </w:rPr>
        <w:t xml:space="preserve">voor elektrische </w:t>
      </w:r>
      <w:r w:rsidR="000235D1">
        <w:rPr>
          <w:b/>
          <w:sz w:val="22"/>
          <w:szCs w:val="22"/>
        </w:rPr>
        <w:t>auto</w:t>
      </w:r>
      <w:r w:rsidR="00C6498B">
        <w:rPr>
          <w:b/>
          <w:sz w:val="22"/>
          <w:szCs w:val="22"/>
        </w:rPr>
        <w:t>’</w:t>
      </w:r>
      <w:r w:rsidR="000235D1">
        <w:rPr>
          <w:b/>
          <w:sz w:val="22"/>
          <w:szCs w:val="22"/>
        </w:rPr>
        <w:t>s</w:t>
      </w:r>
      <w:r w:rsidR="00C6498B">
        <w:rPr>
          <w:b/>
          <w:sz w:val="22"/>
          <w:szCs w:val="22"/>
        </w:rPr>
        <w:t xml:space="preserve"> en is d</w:t>
      </w:r>
      <w:r w:rsidR="000235D1">
        <w:rPr>
          <w:b/>
          <w:sz w:val="22"/>
          <w:szCs w:val="22"/>
        </w:rPr>
        <w:t xml:space="preserve">aardoor </w:t>
      </w:r>
      <w:r w:rsidRPr="00BD44FB">
        <w:rPr>
          <w:b/>
          <w:sz w:val="22"/>
          <w:szCs w:val="22"/>
        </w:rPr>
        <w:t xml:space="preserve">goed op de hoogte van de ontwikkeling en </w:t>
      </w:r>
      <w:r w:rsidR="00C6498B">
        <w:rPr>
          <w:b/>
          <w:sz w:val="22"/>
          <w:szCs w:val="22"/>
        </w:rPr>
        <w:t xml:space="preserve">de </w:t>
      </w:r>
      <w:r w:rsidRPr="00BD44FB">
        <w:rPr>
          <w:b/>
          <w:sz w:val="22"/>
          <w:szCs w:val="22"/>
        </w:rPr>
        <w:t>stroomversnelling.</w:t>
      </w:r>
    </w:p>
    <w:p w:rsidRPr="00BD44FB" w:rsidR="00BD44FB" w:rsidP="00F05F6F" w:rsidRDefault="00BD44FB">
      <w:pPr>
        <w:rPr>
          <w:b/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BD4D73">
        <w:rPr>
          <w:sz w:val="22"/>
          <w:szCs w:val="22"/>
        </w:rPr>
        <w:t xml:space="preserve"> Ik zie</w:t>
      </w:r>
      <w:r w:rsidRPr="00BD44FB" w:rsidR="008D674E">
        <w:rPr>
          <w:sz w:val="22"/>
          <w:szCs w:val="22"/>
        </w:rPr>
        <w:t xml:space="preserve"> v</w:t>
      </w:r>
      <w:r w:rsidRPr="00BD44FB">
        <w:rPr>
          <w:sz w:val="22"/>
          <w:szCs w:val="22"/>
        </w:rPr>
        <w:t xml:space="preserve">aak </w:t>
      </w:r>
      <w:r w:rsidR="00C6498B">
        <w:rPr>
          <w:sz w:val="22"/>
          <w:szCs w:val="22"/>
        </w:rPr>
        <w:t xml:space="preserve">een </w:t>
      </w:r>
      <w:r w:rsidRPr="00BD44FB">
        <w:rPr>
          <w:sz w:val="22"/>
          <w:szCs w:val="22"/>
        </w:rPr>
        <w:t>gebrek aan kennis van de Nederlandse automobilist (en zijn motivaties) bij beleidmakers, waardoor</w:t>
      </w:r>
    </w:p>
    <w:p w:rsidRPr="00BD44FB" w:rsidR="00D1558E" w:rsidP="00F05F6F" w:rsidRDefault="00D1558E">
      <w:pPr>
        <w:rPr>
          <w:sz w:val="22"/>
          <w:szCs w:val="22"/>
        </w:rPr>
      </w:pPr>
      <w:r w:rsidRPr="00BD44FB">
        <w:rPr>
          <w:sz w:val="22"/>
          <w:szCs w:val="22"/>
        </w:rPr>
        <w:t>beleids</w:t>
      </w:r>
      <w:r w:rsidRPr="00BD44FB" w:rsidR="00F05F6F">
        <w:rPr>
          <w:sz w:val="22"/>
          <w:szCs w:val="22"/>
        </w:rPr>
        <w:t>beslissingen vaak onbedoeld verkeerd uitpakken.</w:t>
      </w:r>
      <w:r w:rsidR="00CA616E">
        <w:rPr>
          <w:sz w:val="22"/>
          <w:szCs w:val="22"/>
        </w:rPr>
        <w:t xml:space="preserve"> </w:t>
      </w:r>
      <w:r w:rsidRPr="00BD44FB" w:rsidR="00F05F6F">
        <w:rPr>
          <w:sz w:val="22"/>
          <w:szCs w:val="22"/>
        </w:rPr>
        <w:t>Ik heb voor deze hoorzitting drie thema’s gekozen, die ik hieronder kort noem en daarna zal toelichten.</w:t>
      </w:r>
    </w:p>
    <w:p w:rsidRPr="00BD44FB" w:rsidR="00BD44FB" w:rsidP="00F05F6F" w:rsidRDefault="00BD44FB">
      <w:pPr>
        <w:rPr>
          <w:sz w:val="22"/>
          <w:szCs w:val="22"/>
        </w:rPr>
      </w:pPr>
    </w:p>
    <w:p w:rsidRPr="00BD44FB" w:rsidR="00F05F6F" w:rsidP="00F05F6F" w:rsidRDefault="00F05F6F">
      <w:pPr>
        <w:rPr>
          <w:b/>
          <w:sz w:val="22"/>
          <w:szCs w:val="22"/>
          <w:u w:val="single"/>
        </w:rPr>
      </w:pPr>
      <w:r w:rsidRPr="00BD44FB">
        <w:rPr>
          <w:b/>
          <w:sz w:val="22"/>
          <w:szCs w:val="22"/>
          <w:u w:val="single"/>
        </w:rPr>
        <w:t xml:space="preserve">1. </w:t>
      </w:r>
      <w:r w:rsidR="00BD4D73">
        <w:rPr>
          <w:b/>
          <w:sz w:val="22"/>
          <w:szCs w:val="22"/>
          <w:u w:val="single"/>
        </w:rPr>
        <w:t>De w</w:t>
      </w:r>
      <w:r w:rsidRPr="00BD44FB">
        <w:rPr>
          <w:b/>
          <w:sz w:val="22"/>
          <w:szCs w:val="22"/>
          <w:u w:val="single"/>
        </w:rPr>
        <w:t xml:space="preserve">ens van het kabinet </w:t>
      </w:r>
      <w:r w:rsidR="00F072D7">
        <w:rPr>
          <w:b/>
          <w:sz w:val="22"/>
          <w:szCs w:val="22"/>
          <w:u w:val="single"/>
        </w:rPr>
        <w:t xml:space="preserve">om het marktaandeel van de elektrische auto snel te laten groeien, </w:t>
      </w:r>
      <w:r w:rsidRPr="00BD44FB">
        <w:rPr>
          <w:b/>
          <w:sz w:val="22"/>
          <w:szCs w:val="22"/>
          <w:u w:val="single"/>
        </w:rPr>
        <w:t>is begrijpelijk</w:t>
      </w:r>
      <w:r w:rsidR="00BD4D73">
        <w:rPr>
          <w:b/>
          <w:sz w:val="22"/>
          <w:szCs w:val="22"/>
          <w:u w:val="single"/>
        </w:rPr>
        <w:t>,</w:t>
      </w:r>
      <w:r w:rsidRPr="00BD44FB">
        <w:rPr>
          <w:b/>
          <w:sz w:val="22"/>
          <w:szCs w:val="22"/>
          <w:u w:val="single"/>
        </w:rPr>
        <w:t xml:space="preserve"> maar gebruik </w:t>
      </w:r>
      <w:r w:rsidR="00F072D7">
        <w:rPr>
          <w:b/>
          <w:sz w:val="22"/>
          <w:szCs w:val="22"/>
          <w:u w:val="single"/>
        </w:rPr>
        <w:t xml:space="preserve">wel </w:t>
      </w:r>
      <w:r w:rsidRPr="00BD44FB">
        <w:rPr>
          <w:b/>
          <w:sz w:val="22"/>
          <w:szCs w:val="22"/>
          <w:u w:val="single"/>
        </w:rPr>
        <w:t>de goede incent</w:t>
      </w:r>
      <w:r w:rsidR="00BD4D73">
        <w:rPr>
          <w:b/>
          <w:sz w:val="22"/>
          <w:szCs w:val="22"/>
          <w:u w:val="single"/>
        </w:rPr>
        <w:t>ives om de groei te faciliteren</w:t>
      </w:r>
      <w:r w:rsidRPr="00BD44FB">
        <w:rPr>
          <w:b/>
          <w:sz w:val="22"/>
          <w:szCs w:val="22"/>
          <w:u w:val="single"/>
        </w:rPr>
        <w:t xml:space="preserve"> (in </w:t>
      </w:r>
      <w:r w:rsidR="00BD4D73">
        <w:rPr>
          <w:b/>
          <w:sz w:val="22"/>
          <w:szCs w:val="22"/>
          <w:u w:val="single"/>
        </w:rPr>
        <w:t xml:space="preserve">elk </w:t>
      </w:r>
      <w:r w:rsidRPr="00BD44FB">
        <w:rPr>
          <w:b/>
          <w:sz w:val="22"/>
          <w:szCs w:val="22"/>
          <w:u w:val="single"/>
        </w:rPr>
        <w:t xml:space="preserve">geval niet nog meer subsidie). </w:t>
      </w:r>
      <w:r w:rsidR="00F072D7">
        <w:rPr>
          <w:b/>
          <w:sz w:val="22"/>
          <w:szCs w:val="22"/>
          <w:u w:val="single"/>
        </w:rPr>
        <w:t>Daarnaast</w:t>
      </w:r>
      <w:r w:rsidRPr="00BD44FB">
        <w:rPr>
          <w:b/>
          <w:sz w:val="22"/>
          <w:szCs w:val="22"/>
          <w:u w:val="single"/>
        </w:rPr>
        <w:t xml:space="preserve"> zijn </w:t>
      </w:r>
      <w:r w:rsidR="00F072D7">
        <w:rPr>
          <w:b/>
          <w:sz w:val="22"/>
          <w:szCs w:val="22"/>
          <w:u w:val="single"/>
        </w:rPr>
        <w:t xml:space="preserve">er </w:t>
      </w:r>
      <w:r w:rsidRPr="00BD44FB">
        <w:rPr>
          <w:b/>
          <w:sz w:val="22"/>
          <w:szCs w:val="22"/>
          <w:u w:val="single"/>
        </w:rPr>
        <w:t xml:space="preserve">nog </w:t>
      </w:r>
      <w:r w:rsidR="00F072D7">
        <w:rPr>
          <w:b/>
          <w:sz w:val="22"/>
          <w:szCs w:val="22"/>
          <w:u w:val="single"/>
        </w:rPr>
        <w:t>enkele</w:t>
      </w:r>
      <w:r w:rsidRPr="00BD44FB">
        <w:rPr>
          <w:b/>
          <w:sz w:val="22"/>
          <w:szCs w:val="22"/>
          <w:u w:val="single"/>
        </w:rPr>
        <w:t xml:space="preserve"> aandachtspunten bij deze wens</w:t>
      </w:r>
      <w:r w:rsidR="00BD4D73">
        <w:rPr>
          <w:b/>
          <w:sz w:val="22"/>
          <w:szCs w:val="22"/>
          <w:u w:val="single"/>
        </w:rPr>
        <w:t>, z</w:t>
      </w:r>
      <w:r w:rsidRPr="00BD44FB">
        <w:rPr>
          <w:b/>
          <w:sz w:val="22"/>
          <w:szCs w:val="22"/>
          <w:u w:val="single"/>
        </w:rPr>
        <w:t xml:space="preserve">oals </w:t>
      </w:r>
      <w:r w:rsidR="00BD4D73">
        <w:rPr>
          <w:b/>
          <w:sz w:val="22"/>
          <w:szCs w:val="22"/>
          <w:u w:val="single"/>
        </w:rPr>
        <w:t>de weglek naar andere Europese landen, de prijs</w:t>
      </w:r>
      <w:r w:rsidRPr="00BD44FB">
        <w:rPr>
          <w:b/>
          <w:sz w:val="22"/>
          <w:szCs w:val="22"/>
          <w:u w:val="single"/>
        </w:rPr>
        <w:t xml:space="preserve"> </w:t>
      </w:r>
      <w:r w:rsidR="00C20006">
        <w:rPr>
          <w:b/>
          <w:sz w:val="22"/>
          <w:szCs w:val="22"/>
          <w:u w:val="single"/>
        </w:rPr>
        <w:t xml:space="preserve">van een EV </w:t>
      </w:r>
      <w:r w:rsidRPr="00BD44FB">
        <w:rPr>
          <w:b/>
          <w:sz w:val="22"/>
          <w:szCs w:val="22"/>
          <w:u w:val="single"/>
        </w:rPr>
        <w:t xml:space="preserve">en </w:t>
      </w:r>
      <w:r w:rsidR="00BD4D73">
        <w:rPr>
          <w:b/>
          <w:sz w:val="22"/>
          <w:szCs w:val="22"/>
          <w:u w:val="single"/>
        </w:rPr>
        <w:t xml:space="preserve">het </w:t>
      </w:r>
      <w:r w:rsidRPr="00BD44FB">
        <w:rPr>
          <w:b/>
          <w:sz w:val="22"/>
          <w:szCs w:val="22"/>
          <w:u w:val="single"/>
        </w:rPr>
        <w:t>antwoord op de vraag wie zich een EV kan permitteren.</w:t>
      </w:r>
    </w:p>
    <w:p w:rsidRPr="00BD44FB" w:rsidR="00F05F6F" w:rsidP="00F05F6F" w:rsidRDefault="00F05F6F">
      <w:pPr>
        <w:rPr>
          <w:b/>
          <w:sz w:val="22"/>
          <w:szCs w:val="22"/>
          <w:u w:val="single"/>
        </w:rPr>
      </w:pPr>
    </w:p>
    <w:p w:rsidRPr="00BD44FB" w:rsidR="00F05F6F" w:rsidP="00F05F6F" w:rsidRDefault="00F05F6F">
      <w:pPr>
        <w:rPr>
          <w:b/>
          <w:sz w:val="22"/>
          <w:szCs w:val="22"/>
          <w:u w:val="single"/>
        </w:rPr>
      </w:pPr>
      <w:r w:rsidRPr="00BD44FB">
        <w:rPr>
          <w:b/>
          <w:sz w:val="22"/>
          <w:szCs w:val="22"/>
          <w:u w:val="single"/>
        </w:rPr>
        <w:t>2. Zet niet alleen in op EV</w:t>
      </w:r>
      <w:r w:rsidR="00F072D7">
        <w:rPr>
          <w:b/>
          <w:sz w:val="22"/>
          <w:szCs w:val="22"/>
          <w:u w:val="single"/>
        </w:rPr>
        <w:t>’s</w:t>
      </w:r>
      <w:r w:rsidR="002C6AE5">
        <w:rPr>
          <w:b/>
          <w:sz w:val="22"/>
          <w:szCs w:val="22"/>
          <w:u w:val="single"/>
        </w:rPr>
        <w:t xml:space="preserve">, gebruik ook andere moderne technieken die betaalbaarder zijn. </w:t>
      </w:r>
    </w:p>
    <w:p w:rsidRPr="00BD44FB" w:rsidR="00F05F6F" w:rsidP="00F05F6F" w:rsidRDefault="00F05F6F">
      <w:pPr>
        <w:rPr>
          <w:b/>
          <w:sz w:val="22"/>
          <w:szCs w:val="22"/>
          <w:u w:val="single"/>
        </w:rPr>
      </w:pPr>
    </w:p>
    <w:p w:rsidRPr="00BD44FB" w:rsidR="00F05F6F" w:rsidP="00F05F6F" w:rsidRDefault="00F05F6F">
      <w:pPr>
        <w:rPr>
          <w:b/>
          <w:sz w:val="22"/>
          <w:szCs w:val="22"/>
          <w:u w:val="single"/>
        </w:rPr>
      </w:pPr>
      <w:r w:rsidRPr="00BD44FB">
        <w:rPr>
          <w:b/>
          <w:sz w:val="22"/>
          <w:szCs w:val="22"/>
          <w:u w:val="single"/>
        </w:rPr>
        <w:t>3. Gemeenten spelen momenteel een belangrijke rol</w:t>
      </w:r>
      <w:r w:rsidR="00BD4D73">
        <w:rPr>
          <w:b/>
          <w:sz w:val="22"/>
          <w:szCs w:val="22"/>
          <w:u w:val="single"/>
        </w:rPr>
        <w:t>,</w:t>
      </w:r>
      <w:r w:rsidRPr="00BD44FB">
        <w:rPr>
          <w:b/>
          <w:sz w:val="22"/>
          <w:szCs w:val="22"/>
          <w:u w:val="single"/>
        </w:rPr>
        <w:t xml:space="preserve"> </w:t>
      </w:r>
      <w:r w:rsidR="00B53220">
        <w:rPr>
          <w:b/>
          <w:sz w:val="22"/>
          <w:szCs w:val="22"/>
          <w:u w:val="single"/>
        </w:rPr>
        <w:t>om</w:t>
      </w:r>
      <w:r w:rsidRPr="00BD44FB">
        <w:rPr>
          <w:b/>
          <w:sz w:val="22"/>
          <w:szCs w:val="22"/>
          <w:u w:val="single"/>
        </w:rPr>
        <w:t xml:space="preserve">dat zij verantwoordelijk zijn voor het plaatsen van </w:t>
      </w:r>
      <w:r w:rsidRPr="00BD44FB" w:rsidR="00D1558E">
        <w:rPr>
          <w:b/>
          <w:sz w:val="22"/>
          <w:szCs w:val="22"/>
          <w:u w:val="single"/>
        </w:rPr>
        <w:t>laadpalen</w:t>
      </w:r>
      <w:r w:rsidR="00BD4D73">
        <w:rPr>
          <w:b/>
          <w:sz w:val="22"/>
          <w:szCs w:val="22"/>
          <w:u w:val="single"/>
        </w:rPr>
        <w:t>. Daarin</w:t>
      </w:r>
      <w:r w:rsidRPr="00BD44FB" w:rsidR="00D1558E">
        <w:rPr>
          <w:b/>
          <w:sz w:val="22"/>
          <w:szCs w:val="22"/>
          <w:u w:val="single"/>
        </w:rPr>
        <w:t xml:space="preserve"> schieten </w:t>
      </w:r>
      <w:r w:rsidR="00BD4D73">
        <w:rPr>
          <w:b/>
          <w:sz w:val="22"/>
          <w:szCs w:val="22"/>
          <w:u w:val="single"/>
        </w:rPr>
        <w:t xml:space="preserve">zij </w:t>
      </w:r>
      <w:r w:rsidR="00F072D7">
        <w:rPr>
          <w:b/>
          <w:sz w:val="22"/>
          <w:szCs w:val="22"/>
          <w:u w:val="single"/>
        </w:rPr>
        <w:t xml:space="preserve">echter </w:t>
      </w:r>
      <w:r w:rsidR="00BD4D73">
        <w:rPr>
          <w:b/>
          <w:sz w:val="22"/>
          <w:szCs w:val="22"/>
          <w:u w:val="single"/>
        </w:rPr>
        <w:t>te</w:t>
      </w:r>
      <w:r w:rsidRPr="00BD44FB" w:rsidR="00D1558E">
        <w:rPr>
          <w:b/>
          <w:sz w:val="22"/>
          <w:szCs w:val="22"/>
          <w:u w:val="single"/>
        </w:rPr>
        <w:t>kort.</w:t>
      </w:r>
    </w:p>
    <w:p w:rsidRPr="00BD44FB" w:rsidR="00F05F6F" w:rsidP="00F05F6F" w:rsidRDefault="00F05F6F">
      <w:pPr>
        <w:rPr>
          <w:b/>
          <w:sz w:val="22"/>
          <w:szCs w:val="22"/>
          <w:u w:val="single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BD4D73">
        <w:rPr>
          <w:sz w:val="22"/>
          <w:szCs w:val="22"/>
        </w:rPr>
        <w:t xml:space="preserve"> De w</w:t>
      </w:r>
      <w:r w:rsidRPr="00BD44FB">
        <w:rPr>
          <w:sz w:val="22"/>
          <w:szCs w:val="22"/>
        </w:rPr>
        <w:t>ens van het kabinet om het marktaandeel van de elektrische auto snel te laten groeien</w:t>
      </w:r>
      <w:r w:rsidR="00BD4D73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is begrijpelijk. </w:t>
      </w:r>
      <w:r w:rsidR="00BD4D73">
        <w:rPr>
          <w:sz w:val="22"/>
          <w:szCs w:val="22"/>
        </w:rPr>
        <w:t>Elektrische auto’s</w:t>
      </w:r>
      <w:r w:rsidR="000A376A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zijn schoon en stil</w:t>
      </w:r>
      <w:r w:rsidR="00BD4D73">
        <w:rPr>
          <w:sz w:val="22"/>
          <w:szCs w:val="22"/>
        </w:rPr>
        <w:t xml:space="preserve"> en de k</w:t>
      </w:r>
      <w:r w:rsidRPr="00BD44FB">
        <w:rPr>
          <w:sz w:val="22"/>
          <w:szCs w:val="22"/>
        </w:rPr>
        <w:t xml:space="preserve">waliteit </w:t>
      </w:r>
      <w:r w:rsidR="00F072D7">
        <w:rPr>
          <w:sz w:val="22"/>
          <w:szCs w:val="22"/>
        </w:rPr>
        <w:t xml:space="preserve">ervan </w:t>
      </w:r>
      <w:r w:rsidRPr="00BD44FB">
        <w:rPr>
          <w:sz w:val="22"/>
          <w:szCs w:val="22"/>
        </w:rPr>
        <w:t>neemt zeer snel toe.</w:t>
      </w:r>
    </w:p>
    <w:p w:rsidRPr="00BD44FB" w:rsidR="00F05F6F" w:rsidP="00F05F6F" w:rsidRDefault="00F05F6F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BD4D73">
        <w:rPr>
          <w:sz w:val="22"/>
          <w:szCs w:val="22"/>
        </w:rPr>
        <w:t xml:space="preserve"> </w:t>
      </w:r>
      <w:r w:rsidR="00F072D7">
        <w:rPr>
          <w:sz w:val="22"/>
          <w:szCs w:val="22"/>
        </w:rPr>
        <w:t>Het</w:t>
      </w:r>
      <w:r w:rsidR="00BD4D73">
        <w:rPr>
          <w:sz w:val="22"/>
          <w:szCs w:val="22"/>
        </w:rPr>
        <w:t xml:space="preserve"> aantal </w:t>
      </w:r>
      <w:r w:rsidRPr="00BD44FB">
        <w:rPr>
          <w:sz w:val="22"/>
          <w:szCs w:val="22"/>
        </w:rPr>
        <w:t xml:space="preserve">nieuwe EV’s in Nederland </w:t>
      </w:r>
      <w:r w:rsidR="00F072D7">
        <w:rPr>
          <w:sz w:val="22"/>
          <w:szCs w:val="22"/>
        </w:rPr>
        <w:t xml:space="preserve">is </w:t>
      </w:r>
      <w:r w:rsidR="00BD4D73">
        <w:rPr>
          <w:sz w:val="22"/>
          <w:szCs w:val="22"/>
        </w:rPr>
        <w:t xml:space="preserve">in de </w:t>
      </w:r>
      <w:r w:rsidR="00F072D7">
        <w:rPr>
          <w:sz w:val="22"/>
          <w:szCs w:val="22"/>
        </w:rPr>
        <w:t xml:space="preserve">afgelopen jaren </w:t>
      </w:r>
      <w:r w:rsidRPr="00BD44FB">
        <w:rPr>
          <w:sz w:val="22"/>
          <w:szCs w:val="22"/>
        </w:rPr>
        <w:t>al exponentieel</w:t>
      </w:r>
      <w:r w:rsidR="00BD4D73">
        <w:rPr>
          <w:sz w:val="22"/>
          <w:szCs w:val="22"/>
        </w:rPr>
        <w:t xml:space="preserve"> </w:t>
      </w:r>
      <w:r w:rsidR="00F072D7">
        <w:rPr>
          <w:sz w:val="22"/>
          <w:szCs w:val="22"/>
        </w:rPr>
        <w:t xml:space="preserve">gegroeid </w:t>
      </w:r>
      <w:r w:rsidR="00BD4D73">
        <w:rPr>
          <w:sz w:val="22"/>
          <w:szCs w:val="22"/>
        </w:rPr>
        <w:t>en</w:t>
      </w:r>
      <w:r w:rsidRPr="00BD44FB">
        <w:rPr>
          <w:sz w:val="22"/>
          <w:szCs w:val="22"/>
        </w:rPr>
        <w:t xml:space="preserve"> het imago van de EV is inmiddels ook erg goed. </w:t>
      </w:r>
      <w:r w:rsidR="002C6AE5">
        <w:rPr>
          <w:sz w:val="22"/>
          <w:szCs w:val="22"/>
        </w:rPr>
        <w:t xml:space="preserve">Mensen zijn nieuwsgierig. </w:t>
      </w:r>
      <w:r w:rsidR="00BD4D73">
        <w:rPr>
          <w:sz w:val="22"/>
          <w:szCs w:val="22"/>
        </w:rPr>
        <w:t>Er zitten z</w:t>
      </w:r>
      <w:r w:rsidRPr="00BD44FB">
        <w:rPr>
          <w:sz w:val="22"/>
          <w:szCs w:val="22"/>
        </w:rPr>
        <w:t>eer veel nieuwe modellen in de pijplijn,</w:t>
      </w:r>
      <w:r w:rsidR="00BD4D73">
        <w:rPr>
          <w:sz w:val="22"/>
          <w:szCs w:val="22"/>
        </w:rPr>
        <w:t xml:space="preserve"> de actieradius en de l</w:t>
      </w:r>
      <w:r w:rsidRPr="00BD44FB">
        <w:rPr>
          <w:sz w:val="22"/>
          <w:szCs w:val="22"/>
        </w:rPr>
        <w:t xml:space="preserve">aadmogelijkheden </w:t>
      </w:r>
      <w:r w:rsidR="00F072D7">
        <w:rPr>
          <w:sz w:val="22"/>
          <w:szCs w:val="22"/>
        </w:rPr>
        <w:t>nemen toe</w:t>
      </w:r>
      <w:r w:rsidR="00BD4D73">
        <w:rPr>
          <w:sz w:val="22"/>
          <w:szCs w:val="22"/>
        </w:rPr>
        <w:t xml:space="preserve"> en het</w:t>
      </w:r>
      <w:r w:rsidR="002C6AE5">
        <w:rPr>
          <w:sz w:val="22"/>
          <w:szCs w:val="22"/>
        </w:rPr>
        <w:t xml:space="preserve"> </w:t>
      </w:r>
      <w:r w:rsidR="00F072D7">
        <w:rPr>
          <w:sz w:val="22"/>
          <w:szCs w:val="22"/>
        </w:rPr>
        <w:t>imago verbetert</w:t>
      </w:r>
      <w:r w:rsidRPr="00BD44FB">
        <w:rPr>
          <w:sz w:val="22"/>
          <w:szCs w:val="22"/>
        </w:rPr>
        <w:t>.</w:t>
      </w:r>
      <w:r w:rsidRPr="00BD44FB" w:rsidR="00BD44FB">
        <w:rPr>
          <w:sz w:val="22"/>
          <w:szCs w:val="22"/>
        </w:rPr>
        <w:t xml:space="preserve"> </w:t>
      </w:r>
      <w:r w:rsidR="00BD4D73">
        <w:rPr>
          <w:sz w:val="22"/>
          <w:szCs w:val="22"/>
        </w:rPr>
        <w:t>De p</w:t>
      </w:r>
      <w:r w:rsidRPr="00BD44FB">
        <w:rPr>
          <w:sz w:val="22"/>
          <w:szCs w:val="22"/>
        </w:rPr>
        <w:t xml:space="preserve">rijs blijft hoog, maar daalt langzaam. </w:t>
      </w:r>
      <w:r w:rsidR="00BD4D73">
        <w:rPr>
          <w:sz w:val="22"/>
          <w:szCs w:val="22"/>
        </w:rPr>
        <w:t>De a</w:t>
      </w:r>
      <w:r w:rsidRPr="00BD44FB">
        <w:rPr>
          <w:sz w:val="22"/>
          <w:szCs w:val="22"/>
        </w:rPr>
        <w:t>uto’s zijn nu evengoed n</w:t>
      </w:r>
      <w:r w:rsidR="00BD4D73">
        <w:rPr>
          <w:sz w:val="22"/>
          <w:szCs w:val="22"/>
        </w:rPr>
        <w:t>og steeds onnatuurlijk goedkoop</w:t>
      </w:r>
      <w:r w:rsidRPr="00BD44FB">
        <w:rPr>
          <w:sz w:val="22"/>
          <w:szCs w:val="22"/>
        </w:rPr>
        <w:t>(!)</w:t>
      </w:r>
      <w:r w:rsidRPr="00BD44FB" w:rsidR="00BD44FB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 xml:space="preserve">door </w:t>
      </w:r>
      <w:r w:rsidR="00BD4D73">
        <w:rPr>
          <w:sz w:val="22"/>
          <w:szCs w:val="22"/>
        </w:rPr>
        <w:t>de bpm</w:t>
      </w:r>
      <w:r w:rsidRPr="00BD44FB">
        <w:rPr>
          <w:sz w:val="22"/>
          <w:szCs w:val="22"/>
        </w:rPr>
        <w:t>-vrijstelling! Onderschat niet hoe duur ze eigenlijk zijn.</w:t>
      </w:r>
      <w:r w:rsidRPr="00BD44FB" w:rsidR="008D674E">
        <w:rPr>
          <w:sz w:val="22"/>
          <w:szCs w:val="22"/>
        </w:rPr>
        <w:t xml:space="preserve"> Mensen zijn geïnteresseerd </w:t>
      </w:r>
      <w:r w:rsidR="00BD4D73">
        <w:rPr>
          <w:sz w:val="22"/>
          <w:szCs w:val="22"/>
        </w:rPr>
        <w:t>vanwege het</w:t>
      </w:r>
      <w:r w:rsidRPr="00BD44FB" w:rsidR="008D674E">
        <w:rPr>
          <w:sz w:val="22"/>
          <w:szCs w:val="22"/>
        </w:rPr>
        <w:t xml:space="preserve"> milieu</w:t>
      </w:r>
      <w:r w:rsidR="00BD4D73">
        <w:rPr>
          <w:sz w:val="22"/>
          <w:szCs w:val="22"/>
        </w:rPr>
        <w:t>,</w:t>
      </w:r>
      <w:r w:rsidRPr="00BD44FB" w:rsidR="008D674E">
        <w:rPr>
          <w:sz w:val="22"/>
          <w:szCs w:val="22"/>
        </w:rPr>
        <w:t xml:space="preserve"> maar ook door </w:t>
      </w:r>
      <w:r w:rsidR="00BD4D73">
        <w:rPr>
          <w:sz w:val="22"/>
          <w:szCs w:val="22"/>
        </w:rPr>
        <w:t xml:space="preserve">het </w:t>
      </w:r>
      <w:r w:rsidRPr="00BD44FB" w:rsidR="008D674E">
        <w:rPr>
          <w:sz w:val="22"/>
          <w:szCs w:val="22"/>
        </w:rPr>
        <w:t>idee van lage ‘brandstofkosten</w:t>
      </w:r>
      <w:r w:rsidRPr="00BD44FB" w:rsidR="004661B3">
        <w:rPr>
          <w:sz w:val="22"/>
          <w:szCs w:val="22"/>
        </w:rPr>
        <w:t>’</w:t>
      </w:r>
      <w:r w:rsidRPr="00BD44FB" w:rsidR="008D674E">
        <w:rPr>
          <w:sz w:val="22"/>
          <w:szCs w:val="22"/>
        </w:rPr>
        <w:t>.</w:t>
      </w:r>
    </w:p>
    <w:p w:rsidRPr="00BD44FB" w:rsidR="00F05F6F" w:rsidP="00F05F6F" w:rsidRDefault="00F05F6F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BD4D73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 xml:space="preserve">Lange levertijden spelen de introductie van de EV parten. Nederlandse importeurs moeten al lobbyen voor productieplekken. </w:t>
      </w:r>
      <w:r w:rsidR="00F072D7">
        <w:rPr>
          <w:sz w:val="22"/>
          <w:szCs w:val="22"/>
        </w:rPr>
        <w:t>In januari waren v</w:t>
      </w:r>
      <w:r w:rsidRPr="00BD44FB">
        <w:rPr>
          <w:sz w:val="22"/>
          <w:szCs w:val="22"/>
        </w:rPr>
        <w:t xml:space="preserve">eel goede EV’s al uitverkocht voor heel 2019. Meer subsidie zal dan ook niet leiden tot een snellere toename van </w:t>
      </w:r>
      <w:r w:rsidR="00BD4D73">
        <w:rPr>
          <w:sz w:val="22"/>
          <w:szCs w:val="22"/>
        </w:rPr>
        <w:t>het aanta</w:t>
      </w:r>
      <w:r w:rsidR="00F072D7">
        <w:rPr>
          <w:sz w:val="22"/>
          <w:szCs w:val="22"/>
        </w:rPr>
        <w:t>l</w:t>
      </w:r>
      <w:r w:rsidR="00BD4D73">
        <w:rPr>
          <w:sz w:val="22"/>
          <w:szCs w:val="22"/>
        </w:rPr>
        <w:t xml:space="preserve"> EV’s</w:t>
      </w:r>
      <w:r w:rsidRPr="00BD44FB">
        <w:rPr>
          <w:sz w:val="22"/>
          <w:szCs w:val="22"/>
        </w:rPr>
        <w:t xml:space="preserve">, </w:t>
      </w:r>
      <w:r w:rsidR="00F072D7">
        <w:rPr>
          <w:sz w:val="22"/>
          <w:szCs w:val="22"/>
        </w:rPr>
        <w:t xml:space="preserve">maar </w:t>
      </w:r>
      <w:r w:rsidRPr="00BD44FB">
        <w:rPr>
          <w:sz w:val="22"/>
          <w:szCs w:val="22"/>
        </w:rPr>
        <w:t xml:space="preserve">enkel tot </w:t>
      </w:r>
      <w:r w:rsidR="000A376A">
        <w:rPr>
          <w:sz w:val="22"/>
          <w:szCs w:val="22"/>
        </w:rPr>
        <w:t xml:space="preserve">een </w:t>
      </w:r>
      <w:r w:rsidRPr="00BD44FB">
        <w:rPr>
          <w:sz w:val="22"/>
          <w:szCs w:val="22"/>
        </w:rPr>
        <w:t>prijsverhoging en hogere marges voor dealers en importeurs, aangezien de vraag het aanbod vaak overtreft. Door de komst van goedkopere EV</w:t>
      </w:r>
      <w:r w:rsidR="00BD4D73">
        <w:rPr>
          <w:sz w:val="22"/>
          <w:szCs w:val="22"/>
        </w:rPr>
        <w:t>’</w:t>
      </w:r>
      <w:r w:rsidRPr="00BD44FB">
        <w:rPr>
          <w:sz w:val="22"/>
          <w:szCs w:val="22"/>
        </w:rPr>
        <w:t xml:space="preserve">s </w:t>
      </w:r>
      <w:r w:rsidR="00BD4D73">
        <w:rPr>
          <w:sz w:val="22"/>
          <w:szCs w:val="22"/>
        </w:rPr>
        <w:t xml:space="preserve">in </w:t>
      </w:r>
      <w:r w:rsidRPr="00BD44FB">
        <w:rPr>
          <w:sz w:val="22"/>
          <w:szCs w:val="22"/>
        </w:rPr>
        <w:t xml:space="preserve">de komende twee jaar zal het marktaandeel verder toenemen, ook </w:t>
      </w:r>
      <w:r w:rsidR="00BD4D73">
        <w:rPr>
          <w:sz w:val="22"/>
          <w:szCs w:val="22"/>
        </w:rPr>
        <w:t xml:space="preserve">voor </w:t>
      </w:r>
      <w:r w:rsidRPr="00BD44FB">
        <w:rPr>
          <w:sz w:val="22"/>
          <w:szCs w:val="22"/>
        </w:rPr>
        <w:t>zakelijk</w:t>
      </w:r>
      <w:r w:rsidR="00BD4D73">
        <w:rPr>
          <w:sz w:val="22"/>
          <w:szCs w:val="22"/>
        </w:rPr>
        <w:t xml:space="preserve"> gebruik</w:t>
      </w:r>
      <w:r w:rsidRPr="00BD44FB">
        <w:rPr>
          <w:sz w:val="22"/>
          <w:szCs w:val="22"/>
        </w:rPr>
        <w:t xml:space="preserve"> (</w:t>
      </w:r>
      <w:r w:rsidR="00BD4D73">
        <w:rPr>
          <w:sz w:val="22"/>
          <w:szCs w:val="22"/>
        </w:rPr>
        <w:t>de h</w:t>
      </w:r>
      <w:r w:rsidRPr="00BD44FB">
        <w:rPr>
          <w:sz w:val="22"/>
          <w:szCs w:val="22"/>
        </w:rPr>
        <w:t xml:space="preserve">uidige modellen vallen vaak buiten </w:t>
      </w:r>
      <w:r w:rsidR="00BD4D73">
        <w:rPr>
          <w:sz w:val="22"/>
          <w:szCs w:val="22"/>
        </w:rPr>
        <w:t xml:space="preserve">het </w:t>
      </w:r>
      <w:r w:rsidRPr="00BD44FB">
        <w:rPr>
          <w:sz w:val="22"/>
          <w:szCs w:val="22"/>
        </w:rPr>
        <w:t>budget van leaserijders). Grote spelers</w:t>
      </w:r>
      <w:r w:rsidR="00BD4D73">
        <w:rPr>
          <w:sz w:val="22"/>
          <w:szCs w:val="22"/>
        </w:rPr>
        <w:t xml:space="preserve"> als </w:t>
      </w:r>
      <w:r w:rsidRPr="00BD44FB">
        <w:rPr>
          <w:sz w:val="22"/>
          <w:szCs w:val="22"/>
        </w:rPr>
        <w:t>V</w:t>
      </w:r>
      <w:r w:rsidR="00BD4D73">
        <w:rPr>
          <w:sz w:val="22"/>
          <w:szCs w:val="22"/>
        </w:rPr>
        <w:t>olkswagen</w:t>
      </w:r>
      <w:r w:rsidRPr="00BD44FB">
        <w:rPr>
          <w:sz w:val="22"/>
          <w:szCs w:val="22"/>
        </w:rPr>
        <w:t>, Audi, Mercedes</w:t>
      </w:r>
      <w:r w:rsidR="00BD4D73">
        <w:rPr>
          <w:sz w:val="22"/>
          <w:szCs w:val="22"/>
        </w:rPr>
        <w:t xml:space="preserve"> en Ford</w:t>
      </w:r>
      <w:r w:rsidRPr="00BD44FB">
        <w:rPr>
          <w:sz w:val="22"/>
          <w:szCs w:val="22"/>
        </w:rPr>
        <w:t xml:space="preserve"> staan aan het begin van </w:t>
      </w:r>
      <w:r w:rsidR="00BD4D73">
        <w:rPr>
          <w:sz w:val="22"/>
          <w:szCs w:val="22"/>
        </w:rPr>
        <w:t xml:space="preserve">een </w:t>
      </w:r>
      <w:r w:rsidRPr="00BD44FB">
        <w:rPr>
          <w:sz w:val="22"/>
          <w:szCs w:val="22"/>
        </w:rPr>
        <w:t>enorm elektrisch offensief.</w:t>
      </w:r>
    </w:p>
    <w:p w:rsidRPr="00BD44FB" w:rsidR="00F05F6F" w:rsidP="00F05F6F" w:rsidRDefault="00F05F6F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BD4D73">
        <w:rPr>
          <w:sz w:val="22"/>
          <w:szCs w:val="22"/>
        </w:rPr>
        <w:t xml:space="preserve"> De k</w:t>
      </w:r>
      <w:r w:rsidRPr="00BD44FB">
        <w:rPr>
          <w:sz w:val="22"/>
          <w:szCs w:val="22"/>
        </w:rPr>
        <w:t xml:space="preserve">waliteit en </w:t>
      </w:r>
      <w:r w:rsidR="00BD4D73">
        <w:rPr>
          <w:sz w:val="22"/>
          <w:szCs w:val="22"/>
        </w:rPr>
        <w:t>de actieradius</w:t>
      </w:r>
      <w:r w:rsidRPr="00BD44FB">
        <w:rPr>
          <w:sz w:val="22"/>
          <w:szCs w:val="22"/>
        </w:rPr>
        <w:t xml:space="preserve"> van EV’s ne</w:t>
      </w:r>
      <w:r w:rsidR="00F072D7">
        <w:rPr>
          <w:sz w:val="22"/>
          <w:szCs w:val="22"/>
        </w:rPr>
        <w:t>men</w:t>
      </w:r>
      <w:r w:rsidRPr="00BD44FB">
        <w:rPr>
          <w:sz w:val="22"/>
          <w:szCs w:val="22"/>
        </w:rPr>
        <w:t xml:space="preserve"> snel toe. Hierdoor zijn de weinige occasions die verkrijgbaar zijn voor ee</w:t>
      </w:r>
      <w:r w:rsidR="00BD4D73">
        <w:rPr>
          <w:sz w:val="22"/>
          <w:szCs w:val="22"/>
        </w:rPr>
        <w:t>n – soort van – redelijke prijs</w:t>
      </w:r>
      <w:r w:rsidRPr="00BD44FB">
        <w:rPr>
          <w:sz w:val="22"/>
          <w:szCs w:val="22"/>
        </w:rPr>
        <w:t xml:space="preserve"> technisch al flink achterhaald. Geef </w:t>
      </w:r>
      <w:r w:rsidR="00BD4D73">
        <w:rPr>
          <w:sz w:val="22"/>
          <w:szCs w:val="22"/>
        </w:rPr>
        <w:t>ze de</w:t>
      </w:r>
      <w:r w:rsidRPr="00BD44FB">
        <w:rPr>
          <w:sz w:val="22"/>
          <w:szCs w:val="22"/>
        </w:rPr>
        <w:t xml:space="preserve"> tijd om op de markt te komen, </w:t>
      </w:r>
      <w:r w:rsidR="00BD4D73">
        <w:rPr>
          <w:sz w:val="22"/>
          <w:szCs w:val="22"/>
        </w:rPr>
        <w:t xml:space="preserve">want </w:t>
      </w:r>
      <w:r w:rsidRPr="00BD44FB">
        <w:rPr>
          <w:sz w:val="22"/>
          <w:szCs w:val="22"/>
        </w:rPr>
        <w:t>dit met geld forceren</w:t>
      </w:r>
      <w:r w:rsidR="00B53220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is onzinnig en niet efficiënt. </w:t>
      </w:r>
      <w:r w:rsidR="00BD4D73">
        <w:rPr>
          <w:sz w:val="22"/>
          <w:szCs w:val="22"/>
        </w:rPr>
        <w:t>Het g</w:t>
      </w:r>
      <w:r w:rsidRPr="00BD44FB">
        <w:rPr>
          <w:sz w:val="22"/>
          <w:szCs w:val="22"/>
        </w:rPr>
        <w:t>eld wordt dan besteed aan auto’s die eigenlijk al achterhaald zijn.</w:t>
      </w:r>
    </w:p>
    <w:p w:rsidRPr="00BD44FB" w:rsidR="00BD44FB" w:rsidP="00F05F6F" w:rsidRDefault="00BD44FB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BD4D73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 xml:space="preserve">De open Europese markt zorgt voor </w:t>
      </w:r>
      <w:r w:rsidR="00BD4D73">
        <w:rPr>
          <w:sz w:val="22"/>
          <w:szCs w:val="22"/>
        </w:rPr>
        <w:t xml:space="preserve">het </w:t>
      </w:r>
      <w:r w:rsidRPr="00BD44FB">
        <w:rPr>
          <w:sz w:val="22"/>
          <w:szCs w:val="22"/>
        </w:rPr>
        <w:t>verdwijnen van gebruikte EV’s en plug-ins naar het buitenland. Dit is onvermijdelijk</w:t>
      </w:r>
      <w:r w:rsidR="00F072D7">
        <w:rPr>
          <w:sz w:val="22"/>
          <w:szCs w:val="22"/>
        </w:rPr>
        <w:t xml:space="preserve"> en</w:t>
      </w:r>
      <w:r w:rsidRPr="00BD44FB">
        <w:rPr>
          <w:sz w:val="22"/>
          <w:szCs w:val="22"/>
        </w:rPr>
        <w:t xml:space="preserve"> zal </w:t>
      </w:r>
      <w:r w:rsidR="00BD4D73">
        <w:rPr>
          <w:sz w:val="22"/>
          <w:szCs w:val="22"/>
        </w:rPr>
        <w:t xml:space="preserve">het geval </w:t>
      </w:r>
      <w:r w:rsidRPr="00BD44FB">
        <w:rPr>
          <w:sz w:val="22"/>
          <w:szCs w:val="22"/>
        </w:rPr>
        <w:t xml:space="preserve">blijven zolang het aandeel nieuwe EV’s in Nederland onevenredig groot is </w:t>
      </w:r>
      <w:r w:rsidR="00F072D7">
        <w:rPr>
          <w:sz w:val="22"/>
          <w:szCs w:val="22"/>
        </w:rPr>
        <w:t>als gevolg van</w:t>
      </w:r>
      <w:r w:rsidRPr="00BD44FB">
        <w:rPr>
          <w:sz w:val="22"/>
          <w:szCs w:val="22"/>
        </w:rPr>
        <w:t xml:space="preserve"> de subsidies bij de start</w:t>
      </w:r>
      <w:r w:rsidR="00BD4D73">
        <w:rPr>
          <w:sz w:val="22"/>
          <w:szCs w:val="22"/>
        </w:rPr>
        <w:t xml:space="preserve">. Elders willen </w:t>
      </w:r>
      <w:r w:rsidR="00B53220">
        <w:rPr>
          <w:sz w:val="22"/>
          <w:szCs w:val="22"/>
        </w:rPr>
        <w:t>automobilisten</w:t>
      </w:r>
      <w:r w:rsidR="00BD4D73">
        <w:rPr>
          <w:sz w:val="22"/>
          <w:szCs w:val="22"/>
        </w:rPr>
        <w:t xml:space="preserve"> o</w:t>
      </w:r>
      <w:r w:rsidRPr="00BD44FB">
        <w:rPr>
          <w:sz w:val="22"/>
          <w:szCs w:val="22"/>
        </w:rPr>
        <w:t>ok graag EV’s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al dan niet ondersteund door lokale</w:t>
      </w:r>
      <w:r w:rsidR="00BD4D73">
        <w:rPr>
          <w:sz w:val="22"/>
          <w:szCs w:val="22"/>
        </w:rPr>
        <w:t xml:space="preserve"> of nationale wetgeving</w:t>
      </w:r>
      <w:r w:rsidRPr="00BD44FB">
        <w:rPr>
          <w:sz w:val="22"/>
          <w:szCs w:val="22"/>
        </w:rPr>
        <w:t xml:space="preserve"> (milieuzones)</w:t>
      </w:r>
      <w:r w:rsidR="00007128">
        <w:rPr>
          <w:sz w:val="22"/>
          <w:szCs w:val="22"/>
        </w:rPr>
        <w:t xml:space="preserve"> of</w:t>
      </w:r>
      <w:r w:rsidRPr="00BD44FB">
        <w:rPr>
          <w:sz w:val="22"/>
          <w:szCs w:val="22"/>
        </w:rPr>
        <w:t xml:space="preserve"> fiscale of praktische steun ter plekke. Dat proberen te voorkomen door wetgeving, zoals een ‘voorlopig karakter’ van </w:t>
      </w:r>
      <w:r w:rsidR="002C6AE5">
        <w:rPr>
          <w:sz w:val="22"/>
          <w:szCs w:val="22"/>
        </w:rPr>
        <w:t>een</w:t>
      </w:r>
      <w:r w:rsidR="00007128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subsidie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gebonden aan een exportverbod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is een dramatisch plan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dat zorgt voor verschillende statussen voor verschillende auto’s van hetzelfde type</w:t>
      </w:r>
      <w:r w:rsidR="00007128">
        <w:rPr>
          <w:sz w:val="22"/>
          <w:szCs w:val="22"/>
        </w:rPr>
        <w:t>. D</w:t>
      </w:r>
      <w:r w:rsidRPr="00BD44FB">
        <w:rPr>
          <w:sz w:val="22"/>
          <w:szCs w:val="22"/>
        </w:rPr>
        <w:t xml:space="preserve">at </w:t>
      </w:r>
      <w:r w:rsidR="00007128">
        <w:rPr>
          <w:sz w:val="22"/>
          <w:szCs w:val="22"/>
        </w:rPr>
        <w:t xml:space="preserve">gaat </w:t>
      </w:r>
      <w:r w:rsidRPr="00BD44FB">
        <w:rPr>
          <w:sz w:val="22"/>
          <w:szCs w:val="22"/>
        </w:rPr>
        <w:t>ook nog eens in</w:t>
      </w:r>
      <w:r w:rsidR="00007128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 xml:space="preserve">tegen het hele idee van een </w:t>
      </w:r>
      <w:r w:rsidRPr="00BD44FB" w:rsidR="00F072D7">
        <w:rPr>
          <w:sz w:val="22"/>
          <w:szCs w:val="22"/>
        </w:rPr>
        <w:t xml:space="preserve">open </w:t>
      </w:r>
      <w:r w:rsidRPr="00BD44FB">
        <w:rPr>
          <w:sz w:val="22"/>
          <w:szCs w:val="22"/>
        </w:rPr>
        <w:t xml:space="preserve">Europese markt. Dat wordt </w:t>
      </w:r>
      <w:r w:rsidR="00F072D7">
        <w:rPr>
          <w:sz w:val="22"/>
          <w:szCs w:val="22"/>
        </w:rPr>
        <w:t xml:space="preserve">een </w:t>
      </w:r>
      <w:r w:rsidRPr="00BD44FB">
        <w:rPr>
          <w:sz w:val="22"/>
          <w:szCs w:val="22"/>
        </w:rPr>
        <w:t>chaos</w:t>
      </w:r>
      <w:r w:rsidR="00F072D7">
        <w:rPr>
          <w:sz w:val="22"/>
          <w:szCs w:val="22"/>
        </w:rPr>
        <w:t>, vergelijkbaar met</w:t>
      </w:r>
      <w:r w:rsidRPr="00BD44FB">
        <w:rPr>
          <w:sz w:val="22"/>
          <w:szCs w:val="22"/>
        </w:rPr>
        <w:t xml:space="preserve"> de problemen met </w:t>
      </w:r>
      <w:r w:rsidR="00F072D7">
        <w:rPr>
          <w:sz w:val="22"/>
          <w:szCs w:val="22"/>
        </w:rPr>
        <w:t xml:space="preserve">de </w:t>
      </w:r>
      <w:r w:rsidR="00007128">
        <w:rPr>
          <w:sz w:val="22"/>
          <w:szCs w:val="22"/>
        </w:rPr>
        <w:t>bpm</w:t>
      </w:r>
      <w:r w:rsidR="005B06AA">
        <w:rPr>
          <w:sz w:val="22"/>
          <w:szCs w:val="22"/>
        </w:rPr>
        <w:t xml:space="preserve"> bij import. Niet aan beginnen</w:t>
      </w:r>
      <w:r w:rsidR="00007128">
        <w:rPr>
          <w:sz w:val="22"/>
          <w:szCs w:val="22"/>
        </w:rPr>
        <w:t xml:space="preserve"> dus</w:t>
      </w:r>
      <w:r w:rsidR="005B06AA">
        <w:rPr>
          <w:sz w:val="22"/>
          <w:szCs w:val="22"/>
        </w:rPr>
        <w:t>.</w:t>
      </w:r>
    </w:p>
    <w:p w:rsidRPr="00BD44FB" w:rsidR="00F05F6F" w:rsidP="00F05F6F" w:rsidRDefault="00F05F6F">
      <w:pPr>
        <w:rPr>
          <w:sz w:val="22"/>
          <w:szCs w:val="22"/>
        </w:rPr>
      </w:pPr>
    </w:p>
    <w:p w:rsidR="00B53220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 xml:space="preserve">- Er is veel te leren van de fiscale mogelijkheden rond de plug-ins. De fiscale bijtelling van </w:t>
      </w:r>
      <w:r w:rsidR="00007128">
        <w:rPr>
          <w:sz w:val="22"/>
          <w:szCs w:val="22"/>
        </w:rPr>
        <w:t>nul</w:t>
      </w:r>
      <w:r w:rsidRPr="00BD44FB">
        <w:rPr>
          <w:sz w:val="22"/>
          <w:szCs w:val="22"/>
        </w:rPr>
        <w:t xml:space="preserve"> procent voor plug-ins was een blunder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al dan niet ingegeven door politieke belangen in die tijd</w:t>
      </w:r>
      <w:r w:rsidR="00007128">
        <w:rPr>
          <w:sz w:val="22"/>
          <w:szCs w:val="22"/>
        </w:rPr>
        <w:t xml:space="preserve">. </w:t>
      </w:r>
      <w:r w:rsidR="00F072D7">
        <w:rPr>
          <w:sz w:val="22"/>
          <w:szCs w:val="22"/>
        </w:rPr>
        <w:t>Deze</w:t>
      </w:r>
      <w:r w:rsidRPr="00BD44FB">
        <w:rPr>
          <w:sz w:val="22"/>
          <w:szCs w:val="22"/>
        </w:rPr>
        <w:t xml:space="preserve"> auto’s kunnen </w:t>
      </w:r>
      <w:r w:rsidR="00F072D7">
        <w:rPr>
          <w:sz w:val="22"/>
          <w:szCs w:val="22"/>
        </w:rPr>
        <w:t xml:space="preserve">namelijk </w:t>
      </w:r>
      <w:r w:rsidRPr="00BD44FB">
        <w:rPr>
          <w:sz w:val="22"/>
          <w:szCs w:val="22"/>
        </w:rPr>
        <w:t xml:space="preserve">worden </w:t>
      </w:r>
      <w:r w:rsidR="002C6AE5">
        <w:rPr>
          <w:sz w:val="22"/>
          <w:szCs w:val="22"/>
        </w:rPr>
        <w:t>‘</w:t>
      </w:r>
      <w:r w:rsidRPr="00BD44FB">
        <w:rPr>
          <w:sz w:val="22"/>
          <w:szCs w:val="22"/>
        </w:rPr>
        <w:t>misbruikt</w:t>
      </w:r>
      <w:r w:rsidR="002C6AE5">
        <w:rPr>
          <w:sz w:val="22"/>
          <w:szCs w:val="22"/>
        </w:rPr>
        <w:t>’</w:t>
      </w:r>
      <w:r w:rsidRPr="00BD44FB">
        <w:rPr>
          <w:sz w:val="22"/>
          <w:szCs w:val="22"/>
        </w:rPr>
        <w:t xml:space="preserve"> door de berijder: wel </w:t>
      </w:r>
      <w:r w:rsidR="00007128">
        <w:rPr>
          <w:sz w:val="22"/>
          <w:szCs w:val="22"/>
        </w:rPr>
        <w:t xml:space="preserve">het </w:t>
      </w:r>
      <w:r w:rsidRPr="00BD44FB">
        <w:rPr>
          <w:sz w:val="22"/>
          <w:szCs w:val="22"/>
        </w:rPr>
        <w:t>voordeel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maar nooit inpluggen. Dit heeft plug-in hybrides ten onrechte een slechte naam bezorg</w:t>
      </w:r>
      <w:r w:rsidR="00007128">
        <w:rPr>
          <w:sz w:val="22"/>
          <w:szCs w:val="22"/>
        </w:rPr>
        <w:t>d. H</w:t>
      </w:r>
      <w:r w:rsidRPr="00BD44FB">
        <w:rPr>
          <w:sz w:val="22"/>
          <w:szCs w:val="22"/>
        </w:rPr>
        <w:t xml:space="preserve">et principe is namelijk heel goed. </w:t>
      </w:r>
      <w:r w:rsidR="00007128">
        <w:rPr>
          <w:sz w:val="22"/>
          <w:szCs w:val="22"/>
        </w:rPr>
        <w:t>Plug-ins zouden</w:t>
      </w:r>
      <w:r w:rsidRPr="00BD44FB">
        <w:rPr>
          <w:sz w:val="22"/>
          <w:szCs w:val="22"/>
        </w:rPr>
        <w:t xml:space="preserve"> meer moeten worden gefaciliteerd, </w:t>
      </w:r>
      <w:r w:rsidRPr="00BD44FB">
        <w:rPr>
          <w:sz w:val="22"/>
          <w:szCs w:val="22"/>
        </w:rPr>
        <w:lastRenderedPageBreak/>
        <w:t>bijv</w:t>
      </w:r>
      <w:r w:rsidR="00007128">
        <w:rPr>
          <w:sz w:val="22"/>
          <w:szCs w:val="22"/>
        </w:rPr>
        <w:t>oorbeeld door</w:t>
      </w:r>
      <w:r w:rsidRPr="00BD44FB">
        <w:rPr>
          <w:sz w:val="22"/>
          <w:szCs w:val="22"/>
        </w:rPr>
        <w:t xml:space="preserve"> meer laadplekken, geen aparte </w:t>
      </w:r>
      <w:r w:rsidR="00007128">
        <w:rPr>
          <w:sz w:val="22"/>
          <w:szCs w:val="22"/>
        </w:rPr>
        <w:t>bpm</w:t>
      </w:r>
      <w:r w:rsidRPr="00BD44FB">
        <w:rPr>
          <w:sz w:val="22"/>
          <w:szCs w:val="22"/>
        </w:rPr>
        <w:t>-tabel zoals nu (</w:t>
      </w:r>
      <w:r w:rsidR="00F072D7">
        <w:rPr>
          <w:sz w:val="22"/>
          <w:szCs w:val="22"/>
        </w:rPr>
        <w:t xml:space="preserve">de </w:t>
      </w:r>
      <w:r w:rsidRPr="00BD44FB">
        <w:rPr>
          <w:sz w:val="22"/>
          <w:szCs w:val="22"/>
        </w:rPr>
        <w:t xml:space="preserve">afschaffing is al voorgesteld in </w:t>
      </w:r>
      <w:r w:rsidR="00F072D7">
        <w:rPr>
          <w:sz w:val="22"/>
          <w:szCs w:val="22"/>
        </w:rPr>
        <w:t xml:space="preserve">het </w:t>
      </w:r>
      <w:r w:rsidRPr="00BD44FB">
        <w:rPr>
          <w:sz w:val="22"/>
          <w:szCs w:val="22"/>
        </w:rPr>
        <w:t xml:space="preserve">klimaatakkoord) en </w:t>
      </w:r>
      <w:proofErr w:type="spellStart"/>
      <w:r w:rsidR="00007128">
        <w:rPr>
          <w:sz w:val="22"/>
          <w:szCs w:val="22"/>
        </w:rPr>
        <w:t>mrb</w:t>
      </w:r>
      <w:proofErr w:type="spellEnd"/>
      <w:r w:rsidRPr="00BD44FB">
        <w:rPr>
          <w:sz w:val="22"/>
          <w:szCs w:val="22"/>
        </w:rPr>
        <w:t xml:space="preserve">-korting. </w:t>
      </w: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 xml:space="preserve">Voor EV’s is dat misbruik ‘onmogelijk’, </w:t>
      </w:r>
      <w:r w:rsidR="00007128">
        <w:rPr>
          <w:sz w:val="22"/>
          <w:szCs w:val="22"/>
        </w:rPr>
        <w:t xml:space="preserve">want </w:t>
      </w:r>
      <w:r w:rsidRPr="00BD44FB">
        <w:rPr>
          <w:sz w:val="22"/>
          <w:szCs w:val="22"/>
        </w:rPr>
        <w:t xml:space="preserve">elke kilometer is elektrisch. </w:t>
      </w:r>
      <w:r w:rsidR="00007128">
        <w:rPr>
          <w:sz w:val="22"/>
          <w:szCs w:val="22"/>
        </w:rPr>
        <w:t>De h</w:t>
      </w:r>
      <w:r w:rsidRPr="00BD44FB">
        <w:rPr>
          <w:sz w:val="22"/>
          <w:szCs w:val="22"/>
        </w:rPr>
        <w:t>uidige vormen van fiscaal voordeel zijn fors</w:t>
      </w:r>
      <w:r w:rsidR="00F072D7">
        <w:rPr>
          <w:sz w:val="22"/>
          <w:szCs w:val="22"/>
        </w:rPr>
        <w:t>: g</w:t>
      </w:r>
      <w:r w:rsidRPr="00BD44FB">
        <w:rPr>
          <w:sz w:val="22"/>
          <w:szCs w:val="22"/>
        </w:rPr>
        <w:t xml:space="preserve">een </w:t>
      </w:r>
      <w:r w:rsidR="00007128">
        <w:rPr>
          <w:sz w:val="22"/>
          <w:szCs w:val="22"/>
        </w:rPr>
        <w:t>bpm</w:t>
      </w:r>
      <w:r w:rsidRPr="00BD44FB">
        <w:rPr>
          <w:sz w:val="22"/>
          <w:szCs w:val="22"/>
        </w:rPr>
        <w:t>, ge</w:t>
      </w:r>
      <w:r w:rsidR="00CA616E">
        <w:rPr>
          <w:sz w:val="22"/>
          <w:szCs w:val="22"/>
        </w:rPr>
        <w:t xml:space="preserve">en </w:t>
      </w:r>
      <w:proofErr w:type="spellStart"/>
      <w:r w:rsidR="00007128">
        <w:rPr>
          <w:sz w:val="22"/>
          <w:szCs w:val="22"/>
        </w:rPr>
        <w:t>mrb</w:t>
      </w:r>
      <w:proofErr w:type="spellEnd"/>
      <w:r w:rsidR="00CA616E">
        <w:rPr>
          <w:sz w:val="22"/>
          <w:szCs w:val="22"/>
        </w:rPr>
        <w:t>, versnel</w:t>
      </w:r>
      <w:r w:rsidRPr="00BD44FB">
        <w:rPr>
          <w:sz w:val="22"/>
          <w:szCs w:val="22"/>
        </w:rPr>
        <w:t>d afschrijven</w:t>
      </w:r>
      <w:r w:rsidR="00C20006">
        <w:rPr>
          <w:sz w:val="22"/>
          <w:szCs w:val="22"/>
        </w:rPr>
        <w:t xml:space="preserve"> en </w:t>
      </w:r>
      <w:r w:rsidRPr="00BD44FB">
        <w:rPr>
          <w:sz w:val="22"/>
          <w:szCs w:val="22"/>
        </w:rPr>
        <w:t>4 procent bijtelling tot</w:t>
      </w:r>
      <w:r w:rsidR="00007128">
        <w:rPr>
          <w:sz w:val="22"/>
          <w:szCs w:val="22"/>
        </w:rPr>
        <w:t xml:space="preserve"> een bedrag van</w:t>
      </w:r>
      <w:r w:rsidRPr="00BD44FB">
        <w:rPr>
          <w:sz w:val="22"/>
          <w:szCs w:val="22"/>
        </w:rPr>
        <w:t xml:space="preserve"> </w:t>
      </w:r>
      <w:r w:rsidR="00007128">
        <w:rPr>
          <w:sz w:val="22"/>
          <w:szCs w:val="22"/>
        </w:rPr>
        <w:t>€ 50.000</w:t>
      </w:r>
      <w:r w:rsidRPr="00BD44FB">
        <w:rPr>
          <w:sz w:val="22"/>
          <w:szCs w:val="22"/>
        </w:rPr>
        <w:t xml:space="preserve">. Daarboven </w:t>
      </w:r>
      <w:r w:rsidR="00007128">
        <w:rPr>
          <w:sz w:val="22"/>
          <w:szCs w:val="22"/>
        </w:rPr>
        <w:t xml:space="preserve">geldt </w:t>
      </w:r>
      <w:r w:rsidRPr="00BD44FB">
        <w:rPr>
          <w:sz w:val="22"/>
          <w:szCs w:val="22"/>
        </w:rPr>
        <w:t xml:space="preserve">tegenwoordig </w:t>
      </w:r>
      <w:r w:rsidR="00007128">
        <w:rPr>
          <w:sz w:val="22"/>
          <w:szCs w:val="22"/>
        </w:rPr>
        <w:t xml:space="preserve">de </w:t>
      </w:r>
      <w:r w:rsidRPr="00BD44FB">
        <w:rPr>
          <w:sz w:val="22"/>
          <w:szCs w:val="22"/>
        </w:rPr>
        <w:t>normale bijtelling</w:t>
      </w:r>
      <w:r w:rsidR="00007128">
        <w:rPr>
          <w:sz w:val="22"/>
          <w:szCs w:val="22"/>
        </w:rPr>
        <w:t xml:space="preserve"> en</w:t>
      </w:r>
      <w:r w:rsidRPr="00BD44FB">
        <w:rPr>
          <w:sz w:val="22"/>
          <w:szCs w:val="22"/>
        </w:rPr>
        <w:t xml:space="preserve"> dat is te verdedigen</w:t>
      </w:r>
      <w:r w:rsidR="00007128">
        <w:rPr>
          <w:sz w:val="22"/>
          <w:szCs w:val="22"/>
        </w:rPr>
        <w:t>. Het</w:t>
      </w:r>
      <w:r w:rsidRPr="00BD44FB">
        <w:rPr>
          <w:sz w:val="22"/>
          <w:szCs w:val="22"/>
        </w:rPr>
        <w:t xml:space="preserve"> zou ook iets lager mogen</w:t>
      </w:r>
      <w:r w:rsidR="002C6AE5">
        <w:rPr>
          <w:sz w:val="22"/>
          <w:szCs w:val="22"/>
        </w:rPr>
        <w:t xml:space="preserve"> (15-20 procent)</w:t>
      </w:r>
      <w:r w:rsidRPr="00BD44FB">
        <w:rPr>
          <w:sz w:val="22"/>
          <w:szCs w:val="22"/>
        </w:rPr>
        <w:t xml:space="preserve">. Uitbreiden van </w:t>
      </w:r>
      <w:r w:rsidR="00007128">
        <w:rPr>
          <w:sz w:val="22"/>
          <w:szCs w:val="22"/>
        </w:rPr>
        <w:t xml:space="preserve">de </w:t>
      </w:r>
      <w:r w:rsidRPr="00BD44FB">
        <w:rPr>
          <w:sz w:val="22"/>
          <w:szCs w:val="22"/>
        </w:rPr>
        <w:t>subsidie is zinloos</w:t>
      </w:r>
      <w:r w:rsidR="00007128">
        <w:rPr>
          <w:sz w:val="22"/>
          <w:szCs w:val="22"/>
        </w:rPr>
        <w:t>. D</w:t>
      </w:r>
      <w:r w:rsidRPr="00BD44FB">
        <w:rPr>
          <w:sz w:val="22"/>
          <w:szCs w:val="22"/>
        </w:rPr>
        <w:t>e vraag is al hoog en de markt bepaalt de prijs van occasions (en nieuwe auto’s). Meer aankoopsubsidie op nieuw</w:t>
      </w:r>
      <w:r w:rsidR="00007128">
        <w:rPr>
          <w:sz w:val="22"/>
          <w:szCs w:val="22"/>
        </w:rPr>
        <w:t>e</w:t>
      </w:r>
      <w:r w:rsidRPr="00BD44FB">
        <w:rPr>
          <w:sz w:val="22"/>
          <w:szCs w:val="22"/>
        </w:rPr>
        <w:t xml:space="preserve"> of gebruikt</w:t>
      </w:r>
      <w:r w:rsidR="00007128">
        <w:rPr>
          <w:sz w:val="22"/>
          <w:szCs w:val="22"/>
        </w:rPr>
        <w:t>e EV’s</w:t>
      </w:r>
      <w:r w:rsidRPr="00BD44FB">
        <w:rPr>
          <w:sz w:val="22"/>
          <w:szCs w:val="22"/>
        </w:rPr>
        <w:t xml:space="preserve"> resulteert voornamelijk </w:t>
      </w:r>
      <w:r w:rsidR="00007128">
        <w:rPr>
          <w:sz w:val="22"/>
          <w:szCs w:val="22"/>
        </w:rPr>
        <w:t xml:space="preserve">in een </w:t>
      </w:r>
      <w:r w:rsidRPr="00BD44FB">
        <w:rPr>
          <w:sz w:val="22"/>
          <w:szCs w:val="22"/>
        </w:rPr>
        <w:t xml:space="preserve">verhoging van de prijzen. </w:t>
      </w:r>
      <w:r w:rsidR="00007128">
        <w:rPr>
          <w:sz w:val="22"/>
          <w:szCs w:val="22"/>
        </w:rPr>
        <w:t>De r</w:t>
      </w:r>
      <w:r w:rsidRPr="00BD44FB">
        <w:rPr>
          <w:sz w:val="22"/>
          <w:szCs w:val="22"/>
        </w:rPr>
        <w:t xml:space="preserve">estwaarde van een Tesla is zo’n beetje </w:t>
      </w:r>
      <w:r w:rsidR="00C20006">
        <w:rPr>
          <w:sz w:val="22"/>
          <w:szCs w:val="22"/>
        </w:rPr>
        <w:t>de</w:t>
      </w:r>
      <w:r w:rsidRPr="00BD44FB">
        <w:rPr>
          <w:sz w:val="22"/>
          <w:szCs w:val="22"/>
        </w:rPr>
        <w:t xml:space="preserve"> beste</w:t>
      </w:r>
      <w:r w:rsidR="00C20006">
        <w:rPr>
          <w:sz w:val="22"/>
          <w:szCs w:val="22"/>
        </w:rPr>
        <w:t xml:space="preserve"> van alle auto’s</w:t>
      </w:r>
      <w:r w:rsidRPr="00BD44FB">
        <w:rPr>
          <w:sz w:val="22"/>
          <w:szCs w:val="22"/>
        </w:rPr>
        <w:t xml:space="preserve"> op de markt. H</w:t>
      </w:r>
      <w:r w:rsidR="00007128">
        <w:rPr>
          <w:sz w:val="22"/>
          <w:szCs w:val="22"/>
        </w:rPr>
        <w:t>et h</w:t>
      </w:r>
      <w:r w:rsidRPr="00BD44FB">
        <w:rPr>
          <w:sz w:val="22"/>
          <w:szCs w:val="22"/>
        </w:rPr>
        <w:t>uidige fiscale voordeel is vooral voor zakelijke rijders, maar die maken sowieso de meeste kilometers en ‘kopen’ al ruim 75 procen</w:t>
      </w:r>
      <w:r w:rsidR="00007128">
        <w:rPr>
          <w:sz w:val="22"/>
          <w:szCs w:val="22"/>
        </w:rPr>
        <w:t>t van alle nieuwe auto’s! Privé</w:t>
      </w:r>
      <w:r w:rsidRPr="00BD44FB">
        <w:rPr>
          <w:sz w:val="22"/>
          <w:szCs w:val="22"/>
        </w:rPr>
        <w:t>rijders kopen sowieso zelden nieuw (want te duur) en als ze het doen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zijn het voornamelijk betaalbare stadsauto</w:t>
      </w:r>
      <w:r w:rsidR="00007128">
        <w:rPr>
          <w:sz w:val="22"/>
          <w:szCs w:val="22"/>
        </w:rPr>
        <w:t>’</w:t>
      </w:r>
      <w:r w:rsidRPr="00BD44FB">
        <w:rPr>
          <w:sz w:val="22"/>
          <w:szCs w:val="22"/>
        </w:rPr>
        <w:t>s met</w:t>
      </w:r>
      <w:r w:rsidR="00007128">
        <w:rPr>
          <w:sz w:val="22"/>
          <w:szCs w:val="22"/>
        </w:rPr>
        <w:t xml:space="preserve"> een lage afschrijving. Privé</w:t>
      </w:r>
      <w:r w:rsidRPr="00BD44FB">
        <w:rPr>
          <w:sz w:val="22"/>
          <w:szCs w:val="22"/>
        </w:rPr>
        <w:t xml:space="preserve">rijders zullen moeten wachten op de occasions. Houd </w:t>
      </w:r>
      <w:r w:rsidR="00007128">
        <w:rPr>
          <w:sz w:val="22"/>
          <w:szCs w:val="22"/>
        </w:rPr>
        <w:t xml:space="preserve">de </w:t>
      </w:r>
      <w:proofErr w:type="spellStart"/>
      <w:r w:rsidR="00007128">
        <w:rPr>
          <w:sz w:val="22"/>
          <w:szCs w:val="22"/>
        </w:rPr>
        <w:t>mrb</w:t>
      </w:r>
      <w:proofErr w:type="spellEnd"/>
      <w:r w:rsidRPr="00BD44FB">
        <w:rPr>
          <w:sz w:val="22"/>
          <w:szCs w:val="22"/>
        </w:rPr>
        <w:t>-vrijstelling lang in st</w:t>
      </w:r>
      <w:r w:rsidR="00007128">
        <w:rPr>
          <w:sz w:val="22"/>
          <w:szCs w:val="22"/>
        </w:rPr>
        <w:t xml:space="preserve">and om </w:t>
      </w:r>
      <w:r w:rsidR="00C20006">
        <w:rPr>
          <w:sz w:val="22"/>
          <w:szCs w:val="22"/>
        </w:rPr>
        <w:t xml:space="preserve">dergelijke </w:t>
      </w:r>
      <w:r w:rsidR="00007128">
        <w:rPr>
          <w:sz w:val="22"/>
          <w:szCs w:val="22"/>
        </w:rPr>
        <w:t>particulieren te belonen</w:t>
      </w:r>
      <w:r w:rsidRPr="00BD44FB">
        <w:rPr>
          <w:sz w:val="22"/>
          <w:szCs w:val="22"/>
        </w:rPr>
        <w:t xml:space="preserve">! Langer dan </w:t>
      </w:r>
      <w:r w:rsidR="00007128">
        <w:rPr>
          <w:sz w:val="22"/>
          <w:szCs w:val="22"/>
        </w:rPr>
        <w:t>bpm</w:t>
      </w:r>
      <w:r w:rsidRPr="00BD44FB">
        <w:rPr>
          <w:sz w:val="22"/>
          <w:szCs w:val="22"/>
        </w:rPr>
        <w:t>-vrijstelling</w:t>
      </w:r>
      <w:r w:rsidR="00007128">
        <w:rPr>
          <w:sz w:val="22"/>
          <w:szCs w:val="22"/>
        </w:rPr>
        <w:t xml:space="preserve"> in elk geval</w:t>
      </w:r>
      <w:r w:rsidRPr="00BD44FB">
        <w:rPr>
          <w:sz w:val="22"/>
          <w:szCs w:val="22"/>
        </w:rPr>
        <w:t xml:space="preserve">, want daar profiteert de particulier minder van. Let wel: een nieuwe Renault Clio op benzine </w:t>
      </w:r>
      <w:r w:rsidR="00007128">
        <w:rPr>
          <w:sz w:val="22"/>
          <w:szCs w:val="22"/>
        </w:rPr>
        <w:t>kost</w:t>
      </w:r>
      <w:r w:rsidRPr="00BD44FB">
        <w:rPr>
          <w:sz w:val="22"/>
          <w:szCs w:val="22"/>
        </w:rPr>
        <w:t xml:space="preserve"> al ruim </w:t>
      </w:r>
      <w:r w:rsidR="002C6AE5">
        <w:rPr>
          <w:sz w:val="22"/>
          <w:szCs w:val="22"/>
        </w:rPr>
        <w:t xml:space="preserve">€ </w:t>
      </w:r>
      <w:r w:rsidR="00007128">
        <w:rPr>
          <w:sz w:val="22"/>
          <w:szCs w:val="22"/>
        </w:rPr>
        <w:t>20.000</w:t>
      </w:r>
      <w:r w:rsidRPr="00BD44FB">
        <w:rPr>
          <w:sz w:val="22"/>
          <w:szCs w:val="22"/>
        </w:rPr>
        <w:t>. Nieuwe auto’s zijn duur</w:t>
      </w:r>
      <w:r w:rsidR="00007128">
        <w:rPr>
          <w:sz w:val="22"/>
          <w:szCs w:val="22"/>
        </w:rPr>
        <w:t xml:space="preserve"> en</w:t>
      </w:r>
      <w:r w:rsidRPr="00BD44FB">
        <w:rPr>
          <w:sz w:val="22"/>
          <w:szCs w:val="22"/>
        </w:rPr>
        <w:t xml:space="preserve"> EV’s nog duurder. </w:t>
      </w:r>
      <w:r w:rsidR="00007128">
        <w:rPr>
          <w:sz w:val="22"/>
          <w:szCs w:val="22"/>
        </w:rPr>
        <w:t xml:space="preserve">Voor Jan Modaal kun je daar </w:t>
      </w:r>
      <w:r w:rsidRPr="00BD44FB">
        <w:rPr>
          <w:sz w:val="22"/>
          <w:szCs w:val="22"/>
        </w:rPr>
        <w:t>niet tegenop subsidiëren.</w:t>
      </w:r>
    </w:p>
    <w:p w:rsidRPr="00BD44FB" w:rsidR="00F05F6F" w:rsidP="00F05F6F" w:rsidRDefault="00F05F6F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007128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 xml:space="preserve">Onderschat niet hoe duur autorijden voor veel gezinnen al is. </w:t>
      </w:r>
      <w:r w:rsidR="00007128">
        <w:rPr>
          <w:sz w:val="22"/>
          <w:szCs w:val="22"/>
        </w:rPr>
        <w:t>Die</w:t>
      </w:r>
      <w:r w:rsidRPr="00BD44FB">
        <w:rPr>
          <w:sz w:val="22"/>
          <w:szCs w:val="22"/>
        </w:rPr>
        <w:t xml:space="preserve"> hebben een gebruikte auto van </w:t>
      </w:r>
      <w:r w:rsidR="00007128">
        <w:rPr>
          <w:sz w:val="22"/>
          <w:szCs w:val="22"/>
        </w:rPr>
        <w:t>vijf tot acht</w:t>
      </w:r>
      <w:r w:rsidR="002C6AE5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jaar oud,</w:t>
      </w:r>
      <w:r w:rsidR="000A376A">
        <w:rPr>
          <w:sz w:val="22"/>
          <w:szCs w:val="22"/>
        </w:rPr>
        <w:t xml:space="preserve"> </w:t>
      </w:r>
      <w:r w:rsidR="00007128">
        <w:rPr>
          <w:sz w:val="22"/>
          <w:szCs w:val="22"/>
        </w:rPr>
        <w:t xml:space="preserve">die </w:t>
      </w:r>
      <w:r w:rsidRPr="00BD44FB">
        <w:rPr>
          <w:sz w:val="22"/>
          <w:szCs w:val="22"/>
        </w:rPr>
        <w:t xml:space="preserve">logischerwijs minder zuinig </w:t>
      </w:r>
      <w:r w:rsidR="00007128">
        <w:rPr>
          <w:sz w:val="22"/>
          <w:szCs w:val="22"/>
        </w:rPr>
        <w:t xml:space="preserve">is </w:t>
      </w:r>
      <w:r w:rsidRPr="00BD44FB">
        <w:rPr>
          <w:sz w:val="22"/>
          <w:szCs w:val="22"/>
        </w:rPr>
        <w:t xml:space="preserve">dan een nieuwe auto. </w:t>
      </w:r>
      <w:r w:rsidR="00007128">
        <w:rPr>
          <w:sz w:val="22"/>
          <w:szCs w:val="22"/>
        </w:rPr>
        <w:t>D</w:t>
      </w:r>
      <w:r w:rsidRPr="00BD44FB">
        <w:rPr>
          <w:sz w:val="22"/>
          <w:szCs w:val="22"/>
        </w:rPr>
        <w:t xml:space="preserve">aar hebben ze het geld </w:t>
      </w:r>
      <w:r w:rsidR="00007128">
        <w:rPr>
          <w:sz w:val="22"/>
          <w:szCs w:val="22"/>
        </w:rPr>
        <w:t>echter</w:t>
      </w:r>
      <w:r w:rsidR="002C6AE5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 xml:space="preserve">niet voor. </w:t>
      </w:r>
      <w:r w:rsidR="00007128">
        <w:rPr>
          <w:sz w:val="22"/>
          <w:szCs w:val="22"/>
        </w:rPr>
        <w:t>Deze gezinnen</w:t>
      </w:r>
      <w:r w:rsidRPr="00BD44FB">
        <w:rPr>
          <w:sz w:val="22"/>
          <w:szCs w:val="22"/>
        </w:rPr>
        <w:t xml:space="preserve"> daarvoor straffen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is onredelijk. Mensen willen naar familie, naar voetbal. Ontneem ze dat niet. Benzine, </w:t>
      </w:r>
      <w:proofErr w:type="spellStart"/>
      <w:r w:rsidR="00007128">
        <w:rPr>
          <w:sz w:val="22"/>
          <w:szCs w:val="22"/>
        </w:rPr>
        <w:t>mrb</w:t>
      </w:r>
      <w:proofErr w:type="spellEnd"/>
      <w:r w:rsidRPr="00BD44FB">
        <w:rPr>
          <w:sz w:val="22"/>
          <w:szCs w:val="22"/>
        </w:rPr>
        <w:t>,</w:t>
      </w: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onderhoud, verzekering: autorijden nog duurder maken</w:t>
      </w:r>
      <w:r w:rsidR="00007128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doet </w:t>
      </w:r>
      <w:r w:rsidR="00B53220">
        <w:rPr>
          <w:sz w:val="22"/>
          <w:szCs w:val="22"/>
        </w:rPr>
        <w:t>deze mensen</w:t>
      </w:r>
      <w:r w:rsidRPr="00BD44FB">
        <w:rPr>
          <w:sz w:val="22"/>
          <w:szCs w:val="22"/>
        </w:rPr>
        <w:t xml:space="preserve"> veel pijn</w:t>
      </w:r>
      <w:r w:rsidR="00B53220">
        <w:rPr>
          <w:sz w:val="22"/>
          <w:szCs w:val="22"/>
        </w:rPr>
        <w:t>; zij</w:t>
      </w:r>
      <w:r w:rsidRPr="00BD44FB">
        <w:rPr>
          <w:sz w:val="22"/>
          <w:szCs w:val="22"/>
        </w:rPr>
        <w:t xml:space="preserve"> rijden al niet voor de lol. Je k</w:t>
      </w:r>
      <w:r w:rsidR="00007128">
        <w:rPr>
          <w:sz w:val="22"/>
          <w:szCs w:val="22"/>
        </w:rPr>
        <w:t>unt</w:t>
      </w:r>
      <w:r w:rsidRPr="00BD44FB">
        <w:rPr>
          <w:sz w:val="22"/>
          <w:szCs w:val="22"/>
        </w:rPr>
        <w:t xml:space="preserve"> dus ABSOLUUT NIET die mensen laten betal</w:t>
      </w:r>
      <w:r w:rsidR="00007128">
        <w:rPr>
          <w:sz w:val="22"/>
          <w:szCs w:val="22"/>
        </w:rPr>
        <w:t>en voor de introductie van EV’s</w:t>
      </w:r>
      <w:r w:rsidRPr="00BD44FB">
        <w:rPr>
          <w:sz w:val="22"/>
          <w:szCs w:val="22"/>
        </w:rPr>
        <w:t xml:space="preserve"> door </w:t>
      </w:r>
      <w:r w:rsidR="00C20006">
        <w:rPr>
          <w:sz w:val="22"/>
          <w:szCs w:val="22"/>
        </w:rPr>
        <w:t xml:space="preserve">een </w:t>
      </w:r>
      <w:r w:rsidRPr="00BD44FB">
        <w:rPr>
          <w:sz w:val="22"/>
          <w:szCs w:val="22"/>
        </w:rPr>
        <w:t xml:space="preserve">verdere verhoging </w:t>
      </w:r>
      <w:r w:rsidR="00007128">
        <w:rPr>
          <w:sz w:val="22"/>
          <w:szCs w:val="22"/>
        </w:rPr>
        <w:t xml:space="preserve">van de </w:t>
      </w:r>
      <w:proofErr w:type="spellStart"/>
      <w:r w:rsidR="00007128">
        <w:rPr>
          <w:sz w:val="22"/>
          <w:szCs w:val="22"/>
        </w:rPr>
        <w:t>mrb</w:t>
      </w:r>
      <w:proofErr w:type="spellEnd"/>
      <w:r w:rsidRPr="00BD44FB">
        <w:rPr>
          <w:sz w:val="22"/>
          <w:szCs w:val="22"/>
        </w:rPr>
        <w:t xml:space="preserve"> of </w:t>
      </w:r>
      <w:r w:rsidR="00007128">
        <w:rPr>
          <w:sz w:val="22"/>
          <w:szCs w:val="22"/>
        </w:rPr>
        <w:t>brandstof</w:t>
      </w:r>
      <w:r w:rsidRPr="00BD44FB">
        <w:rPr>
          <w:sz w:val="22"/>
          <w:szCs w:val="22"/>
        </w:rPr>
        <w:t>accijns. Die mensen hebben geen keus. Dat ‘compenseren’ met andere belastingen is onredelijk</w:t>
      </w:r>
      <w:r w:rsidR="00C6498B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omdat oma bezoeken dan nog steeds aanvoelt als duurder dan voorheen.</w:t>
      </w:r>
      <w:r w:rsidR="002C6AE5">
        <w:rPr>
          <w:sz w:val="22"/>
          <w:szCs w:val="22"/>
        </w:rPr>
        <w:t xml:space="preserve"> Mobiliteit is een grondrecht toch? Geen luxegoed.</w:t>
      </w:r>
    </w:p>
    <w:p w:rsidRPr="00BD44FB" w:rsidR="00F05F6F" w:rsidP="00F05F6F" w:rsidRDefault="00F05F6F">
      <w:pPr>
        <w:rPr>
          <w:sz w:val="22"/>
          <w:szCs w:val="22"/>
        </w:rPr>
      </w:pP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>-</w:t>
      </w:r>
      <w:r w:rsidR="00C6498B">
        <w:rPr>
          <w:sz w:val="22"/>
          <w:szCs w:val="22"/>
        </w:rPr>
        <w:t xml:space="preserve"> </w:t>
      </w:r>
      <w:r w:rsidRPr="00BD44FB" w:rsidR="008C07A0">
        <w:rPr>
          <w:sz w:val="22"/>
          <w:szCs w:val="22"/>
        </w:rPr>
        <w:t>Veel gemeenten zijn</w:t>
      </w:r>
      <w:r w:rsidRPr="00BD44FB">
        <w:rPr>
          <w:sz w:val="22"/>
          <w:szCs w:val="22"/>
        </w:rPr>
        <w:t xml:space="preserve"> heel laks met het plaatsen van laadpalen. “Er staan er al drie</w:t>
      </w:r>
      <w:r w:rsidR="00C6498B">
        <w:rPr>
          <w:sz w:val="22"/>
          <w:szCs w:val="22"/>
        </w:rPr>
        <w:t xml:space="preserve"> in deze wijk, </w:t>
      </w:r>
      <w:r w:rsidR="00C20006">
        <w:rPr>
          <w:sz w:val="22"/>
          <w:szCs w:val="22"/>
        </w:rPr>
        <w:t xml:space="preserve">dus het </w:t>
      </w:r>
      <w:r w:rsidR="00C6498B">
        <w:rPr>
          <w:sz w:val="22"/>
          <w:szCs w:val="22"/>
        </w:rPr>
        <w:t>is wel goed zo</w:t>
      </w:r>
      <w:r w:rsidRPr="00BD44FB" w:rsidR="00DA6EA0">
        <w:rPr>
          <w:sz w:val="22"/>
          <w:szCs w:val="22"/>
        </w:rPr>
        <w:t>”</w:t>
      </w:r>
      <w:r w:rsidR="00C6498B">
        <w:rPr>
          <w:sz w:val="22"/>
          <w:szCs w:val="22"/>
        </w:rPr>
        <w:t>, wordt er dan gezegd.</w:t>
      </w:r>
      <w:r w:rsidRPr="00BD44FB">
        <w:rPr>
          <w:sz w:val="22"/>
          <w:szCs w:val="22"/>
        </w:rPr>
        <w:t xml:space="preserve"> </w:t>
      </w:r>
      <w:r w:rsidRPr="00BD44FB" w:rsidR="00DA6EA0">
        <w:rPr>
          <w:sz w:val="22"/>
          <w:szCs w:val="22"/>
        </w:rPr>
        <w:t>Dit is e</w:t>
      </w:r>
      <w:r w:rsidRPr="00BD44FB">
        <w:rPr>
          <w:sz w:val="22"/>
          <w:szCs w:val="22"/>
        </w:rPr>
        <w:t>en grote</w:t>
      </w:r>
      <w:r w:rsidRPr="00BD44FB" w:rsidR="00DA6EA0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belemmering voor de introductie van de EV! Zorg voor landelijke normen en beleid, wa</w:t>
      </w:r>
      <w:r w:rsidRPr="00BD44FB" w:rsidR="00BD44FB">
        <w:rPr>
          <w:sz w:val="22"/>
          <w:szCs w:val="22"/>
        </w:rPr>
        <w:t>n</w:t>
      </w:r>
      <w:r w:rsidRPr="00BD44FB">
        <w:rPr>
          <w:sz w:val="22"/>
          <w:szCs w:val="22"/>
        </w:rPr>
        <w:t>t dit is een groot</w:t>
      </w:r>
      <w:r w:rsidRPr="00BD44FB" w:rsidR="00DA6EA0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obstakel. Niet iedereen heeft een eigen oprit.</w:t>
      </w:r>
      <w:r w:rsidRPr="00BD44FB" w:rsidR="008C07A0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Focus niet te veel op ‘alles zo snel mogelijk elektrisch’. Moderne brandstofauto’s zijn schoon en zuinig (ja, ook</w:t>
      </w:r>
      <w:r w:rsidRPr="00BD44FB" w:rsidR="008C07A0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diesels</w:t>
      </w:r>
      <w:r w:rsidRPr="00BD44FB" w:rsidR="008C07A0">
        <w:rPr>
          <w:sz w:val="22"/>
          <w:szCs w:val="22"/>
        </w:rPr>
        <w:t xml:space="preserve"> zijn na </w:t>
      </w:r>
      <w:r w:rsidR="00C6498B">
        <w:rPr>
          <w:sz w:val="22"/>
          <w:szCs w:val="22"/>
        </w:rPr>
        <w:t>D</w:t>
      </w:r>
      <w:r w:rsidRPr="00BD44FB" w:rsidR="008C07A0">
        <w:rPr>
          <w:sz w:val="22"/>
          <w:szCs w:val="22"/>
        </w:rPr>
        <w:t xml:space="preserve">ieselgate </w:t>
      </w:r>
      <w:r w:rsidR="00C20006">
        <w:rPr>
          <w:sz w:val="22"/>
          <w:szCs w:val="22"/>
        </w:rPr>
        <w:t>extreem schoon</w:t>
      </w:r>
      <w:r w:rsidR="008115B4">
        <w:rPr>
          <w:sz w:val="22"/>
          <w:szCs w:val="22"/>
        </w:rPr>
        <w:t xml:space="preserve">, zo leren </w:t>
      </w:r>
      <w:r w:rsidRPr="00BD44FB" w:rsidR="008115B4">
        <w:rPr>
          <w:sz w:val="22"/>
          <w:szCs w:val="22"/>
        </w:rPr>
        <w:t>RDE-metingen</w:t>
      </w:r>
      <w:r w:rsidRPr="00BD44FB">
        <w:rPr>
          <w:sz w:val="22"/>
          <w:szCs w:val="22"/>
        </w:rPr>
        <w:t>)</w:t>
      </w:r>
      <w:r w:rsidR="00C6498B">
        <w:rPr>
          <w:sz w:val="22"/>
          <w:szCs w:val="22"/>
        </w:rPr>
        <w:t xml:space="preserve"> en</w:t>
      </w:r>
      <w:r w:rsidRPr="00BD44FB">
        <w:rPr>
          <w:sz w:val="22"/>
          <w:szCs w:val="22"/>
        </w:rPr>
        <w:t xml:space="preserve"> het marktaandeel EV’s groeit al enorm met de huidige subsidies. Probeer dat niet kunstmatig te</w:t>
      </w:r>
      <w:r w:rsidRPr="00BD44FB" w:rsidR="00BD44FB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forceren, maar faciliteer</w:t>
      </w:r>
      <w:r w:rsidR="00C20006">
        <w:rPr>
          <w:sz w:val="22"/>
          <w:szCs w:val="22"/>
        </w:rPr>
        <w:t xml:space="preserve"> met</w:t>
      </w:r>
      <w:r w:rsidRPr="00BD44FB">
        <w:rPr>
          <w:sz w:val="22"/>
          <w:szCs w:val="22"/>
        </w:rPr>
        <w:t xml:space="preserve"> laadplekken</w:t>
      </w:r>
      <w:r w:rsidR="00C20006">
        <w:rPr>
          <w:sz w:val="22"/>
          <w:szCs w:val="22"/>
        </w:rPr>
        <w:t xml:space="preserve"> en een</w:t>
      </w:r>
      <w:r w:rsidRPr="00BD44FB">
        <w:rPr>
          <w:sz w:val="22"/>
          <w:szCs w:val="22"/>
        </w:rPr>
        <w:t xml:space="preserve"> lage</w:t>
      </w:r>
      <w:r w:rsidR="00C6498B">
        <w:rPr>
          <w:sz w:val="22"/>
          <w:szCs w:val="22"/>
        </w:rPr>
        <w:t xml:space="preserve"> of </w:t>
      </w:r>
      <w:r w:rsidRPr="00BD44FB">
        <w:rPr>
          <w:sz w:val="22"/>
          <w:szCs w:val="22"/>
        </w:rPr>
        <w:t xml:space="preserve">geen </w:t>
      </w:r>
      <w:proofErr w:type="spellStart"/>
      <w:r w:rsidR="00C6498B">
        <w:rPr>
          <w:sz w:val="22"/>
          <w:szCs w:val="22"/>
        </w:rPr>
        <w:t>mrb</w:t>
      </w:r>
      <w:proofErr w:type="spellEnd"/>
      <w:r w:rsidRPr="00BD44FB">
        <w:rPr>
          <w:sz w:val="22"/>
          <w:szCs w:val="22"/>
        </w:rPr>
        <w:t>. De markt moet dan zijn ding doen. Let ook op</w:t>
      </w:r>
      <w:r w:rsidRPr="00BD44FB" w:rsidR="008C07A0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waterstof</w:t>
      </w:r>
      <w:r w:rsidR="00C6498B">
        <w:rPr>
          <w:sz w:val="22"/>
          <w:szCs w:val="22"/>
        </w:rPr>
        <w:t xml:space="preserve"> en </w:t>
      </w:r>
      <w:r w:rsidRPr="00BD44FB">
        <w:rPr>
          <w:sz w:val="22"/>
          <w:szCs w:val="22"/>
        </w:rPr>
        <w:t>faciliteer</w:t>
      </w:r>
      <w:r w:rsidR="00C6498B">
        <w:rPr>
          <w:sz w:val="22"/>
          <w:szCs w:val="22"/>
        </w:rPr>
        <w:t xml:space="preserve"> het rijden op die brandstof</w:t>
      </w:r>
      <w:r w:rsidR="008115B4">
        <w:rPr>
          <w:sz w:val="22"/>
          <w:szCs w:val="22"/>
        </w:rPr>
        <w:t>. Neem het voo</w:t>
      </w:r>
      <w:r w:rsidRPr="00BD44FB">
        <w:rPr>
          <w:sz w:val="22"/>
          <w:szCs w:val="22"/>
        </w:rPr>
        <w:t xml:space="preserve">rtouw </w:t>
      </w:r>
      <w:r w:rsidR="008115B4">
        <w:rPr>
          <w:sz w:val="22"/>
          <w:szCs w:val="22"/>
        </w:rPr>
        <w:t>bij de ontwikkeling van de waterstofinfrastructuur</w:t>
      </w:r>
      <w:r w:rsidRPr="00BD44FB">
        <w:rPr>
          <w:sz w:val="22"/>
          <w:szCs w:val="22"/>
        </w:rPr>
        <w:t>. De markt is er nog steeds flink mee bezig</w:t>
      </w:r>
      <w:r w:rsidR="00C6498B">
        <w:rPr>
          <w:sz w:val="22"/>
          <w:szCs w:val="22"/>
        </w:rPr>
        <w:t>. Waterstofauto’s</w:t>
      </w:r>
      <w:r w:rsidRPr="00BD44FB">
        <w:rPr>
          <w:sz w:val="22"/>
          <w:szCs w:val="22"/>
        </w:rPr>
        <w:t xml:space="preserve"> komen</w:t>
      </w:r>
      <w:r w:rsidRPr="00BD44FB" w:rsidR="008C07A0">
        <w:rPr>
          <w:sz w:val="22"/>
          <w:szCs w:val="22"/>
        </w:rPr>
        <w:t xml:space="preserve"> </w:t>
      </w:r>
      <w:r w:rsidRPr="00BD44FB">
        <w:rPr>
          <w:sz w:val="22"/>
          <w:szCs w:val="22"/>
        </w:rPr>
        <w:t>eraan</w:t>
      </w:r>
      <w:r w:rsidR="00C6498B">
        <w:rPr>
          <w:sz w:val="22"/>
          <w:szCs w:val="22"/>
        </w:rPr>
        <w:t>,</w:t>
      </w:r>
      <w:r w:rsidRPr="00BD44FB">
        <w:rPr>
          <w:sz w:val="22"/>
          <w:szCs w:val="22"/>
        </w:rPr>
        <w:t xml:space="preserve"> maar zijn erg duur.</w:t>
      </w:r>
      <w:r w:rsidR="00C6498B">
        <w:rPr>
          <w:sz w:val="22"/>
          <w:szCs w:val="22"/>
        </w:rPr>
        <w:t xml:space="preserve"> Houd</w:t>
      </w:r>
      <w:r w:rsidRPr="00BD44FB" w:rsidR="008C07A0">
        <w:rPr>
          <w:sz w:val="22"/>
          <w:szCs w:val="22"/>
        </w:rPr>
        <w:t xml:space="preserve"> de bijtelling vooralsnog op </w:t>
      </w:r>
      <w:r w:rsidR="00C6498B">
        <w:rPr>
          <w:sz w:val="22"/>
          <w:szCs w:val="22"/>
        </w:rPr>
        <w:t>nul</w:t>
      </w:r>
      <w:r w:rsidR="002C6AE5">
        <w:rPr>
          <w:sz w:val="22"/>
          <w:szCs w:val="22"/>
        </w:rPr>
        <w:t xml:space="preserve"> procent voor hele bedrag, 1 of 2 procent kan ook.</w:t>
      </w:r>
    </w:p>
    <w:p w:rsidRPr="00BD44FB" w:rsidR="008C07A0" w:rsidP="00F05F6F" w:rsidRDefault="008C07A0">
      <w:pPr>
        <w:rPr>
          <w:sz w:val="22"/>
          <w:szCs w:val="22"/>
        </w:rPr>
      </w:pPr>
    </w:p>
    <w:p w:rsidRPr="00BD44FB" w:rsidR="00F05F6F" w:rsidP="00F05F6F" w:rsidRDefault="00BD44FB">
      <w:pPr>
        <w:rPr>
          <w:sz w:val="22"/>
          <w:szCs w:val="22"/>
        </w:rPr>
      </w:pPr>
      <w:r w:rsidRPr="00BD44FB">
        <w:rPr>
          <w:sz w:val="22"/>
          <w:szCs w:val="22"/>
        </w:rPr>
        <w:t>T</w:t>
      </w:r>
      <w:r w:rsidR="00C6498B">
        <w:rPr>
          <w:sz w:val="22"/>
          <w:szCs w:val="22"/>
        </w:rPr>
        <w:t>ot slot</w:t>
      </w:r>
      <w:r w:rsidRPr="00BD44FB">
        <w:rPr>
          <w:sz w:val="22"/>
          <w:szCs w:val="22"/>
        </w:rPr>
        <w:t xml:space="preserve"> d</w:t>
      </w:r>
      <w:r w:rsidRPr="00BD44FB" w:rsidR="00F05F6F">
        <w:rPr>
          <w:sz w:val="22"/>
          <w:szCs w:val="22"/>
        </w:rPr>
        <w:t>rie algemene punten:</w:t>
      </w:r>
    </w:p>
    <w:p w:rsidRPr="00BD44FB" w:rsidR="00F05F6F" w:rsidP="00F05F6F" w:rsidRDefault="00BD44FB">
      <w:pPr>
        <w:rPr>
          <w:sz w:val="22"/>
          <w:szCs w:val="22"/>
        </w:rPr>
      </w:pPr>
      <w:r w:rsidRPr="00BD44FB">
        <w:rPr>
          <w:sz w:val="22"/>
          <w:szCs w:val="22"/>
        </w:rPr>
        <w:t>1</w:t>
      </w:r>
      <w:r w:rsidR="00C6498B">
        <w:rPr>
          <w:sz w:val="22"/>
          <w:szCs w:val="22"/>
        </w:rPr>
        <w:t xml:space="preserve">. </w:t>
      </w:r>
      <w:r w:rsidRPr="00BD44FB" w:rsidR="00F05F6F">
        <w:rPr>
          <w:sz w:val="22"/>
          <w:szCs w:val="22"/>
        </w:rPr>
        <w:t>Door Europese CO</w:t>
      </w:r>
      <w:r w:rsidRPr="00C6498B" w:rsidR="00F05F6F">
        <w:rPr>
          <w:sz w:val="22"/>
          <w:szCs w:val="22"/>
          <w:vertAlign w:val="subscript"/>
        </w:rPr>
        <w:t>2</w:t>
      </w:r>
      <w:r w:rsidR="00C6498B">
        <w:rPr>
          <w:sz w:val="22"/>
          <w:szCs w:val="22"/>
        </w:rPr>
        <w:t>-eisen aan de totale vloot</w:t>
      </w:r>
      <w:r w:rsidRPr="00BD44FB" w:rsidR="00F05F6F">
        <w:rPr>
          <w:sz w:val="22"/>
          <w:szCs w:val="22"/>
        </w:rPr>
        <w:t xml:space="preserve"> is Nederland een dankbaar land om EV’s en zuinige auto’s te</w:t>
      </w:r>
    </w:p>
    <w:p w:rsidRPr="00BD44FB" w:rsidR="00F05F6F" w:rsidP="00F05F6F" w:rsidRDefault="00F05F6F">
      <w:pPr>
        <w:rPr>
          <w:sz w:val="22"/>
          <w:szCs w:val="22"/>
        </w:rPr>
      </w:pPr>
      <w:r w:rsidRPr="00BD44FB">
        <w:rPr>
          <w:sz w:val="22"/>
          <w:szCs w:val="22"/>
        </w:rPr>
        <w:t xml:space="preserve">‘dumpen’. Elders </w:t>
      </w:r>
      <w:r w:rsidR="00C6498B">
        <w:rPr>
          <w:sz w:val="22"/>
          <w:szCs w:val="22"/>
        </w:rPr>
        <w:t>hoeven autofabrikanten</w:t>
      </w:r>
      <w:r w:rsidRPr="00BD44FB">
        <w:rPr>
          <w:sz w:val="22"/>
          <w:szCs w:val="22"/>
        </w:rPr>
        <w:t xml:space="preserve"> dan minder hun best te</w:t>
      </w:r>
      <w:r w:rsidRPr="00BD44FB" w:rsidR="008C07A0">
        <w:rPr>
          <w:sz w:val="22"/>
          <w:szCs w:val="22"/>
        </w:rPr>
        <w:t xml:space="preserve"> doen. Dit verkleint het effect van subsidies aanzienlijk.</w:t>
      </w:r>
    </w:p>
    <w:p w:rsidR="00BD44FB" w:rsidP="00F05F6F" w:rsidRDefault="00BD44FB">
      <w:pPr>
        <w:rPr>
          <w:sz w:val="22"/>
          <w:szCs w:val="22"/>
        </w:rPr>
      </w:pPr>
    </w:p>
    <w:p w:rsidRPr="00BD44FB" w:rsidR="00F05F6F" w:rsidP="00F05F6F" w:rsidRDefault="00BD44FB">
      <w:pPr>
        <w:rPr>
          <w:sz w:val="22"/>
          <w:szCs w:val="22"/>
        </w:rPr>
      </w:pPr>
      <w:r w:rsidRPr="00BD44FB">
        <w:rPr>
          <w:sz w:val="22"/>
          <w:szCs w:val="22"/>
        </w:rPr>
        <w:t>2</w:t>
      </w:r>
      <w:r w:rsidR="00C6498B">
        <w:rPr>
          <w:sz w:val="22"/>
          <w:szCs w:val="22"/>
        </w:rPr>
        <w:t xml:space="preserve">. </w:t>
      </w:r>
      <w:r w:rsidRPr="00BD44FB" w:rsidR="00F05F6F">
        <w:rPr>
          <w:sz w:val="22"/>
          <w:szCs w:val="22"/>
        </w:rPr>
        <w:t>De algemene fiscale bijtelling van 22 procent is te</w:t>
      </w:r>
      <w:r w:rsidRPr="00BD44FB" w:rsidR="008C07A0">
        <w:rPr>
          <w:sz w:val="22"/>
          <w:szCs w:val="22"/>
        </w:rPr>
        <w:t xml:space="preserve"> eigenlijk hoog. </w:t>
      </w:r>
      <w:r w:rsidR="00C6498B">
        <w:rPr>
          <w:sz w:val="22"/>
          <w:szCs w:val="22"/>
        </w:rPr>
        <w:t>Dat l</w:t>
      </w:r>
      <w:r w:rsidRPr="00BD44FB" w:rsidR="008C07A0">
        <w:rPr>
          <w:sz w:val="22"/>
          <w:szCs w:val="22"/>
        </w:rPr>
        <w:t>ijkt nu een</w:t>
      </w:r>
      <w:r w:rsidR="00C6498B">
        <w:rPr>
          <w:sz w:val="22"/>
          <w:szCs w:val="22"/>
        </w:rPr>
        <w:t xml:space="preserve"> soort</w:t>
      </w:r>
      <w:r w:rsidR="00C20006">
        <w:rPr>
          <w:sz w:val="22"/>
          <w:szCs w:val="22"/>
        </w:rPr>
        <w:t xml:space="preserve"> </w:t>
      </w:r>
      <w:r w:rsidRPr="00BD44FB" w:rsidR="008C07A0">
        <w:rPr>
          <w:sz w:val="22"/>
          <w:szCs w:val="22"/>
        </w:rPr>
        <w:t>jaloezie</w:t>
      </w:r>
      <w:r w:rsidRPr="00BD44FB" w:rsidR="00F05F6F">
        <w:rPr>
          <w:sz w:val="22"/>
          <w:szCs w:val="22"/>
        </w:rPr>
        <w:t>belasting. Dit voorkomt vaak dat</w:t>
      </w:r>
      <w:r w:rsidRPr="00BD44FB" w:rsidR="008C07A0">
        <w:rPr>
          <w:sz w:val="22"/>
          <w:szCs w:val="22"/>
        </w:rPr>
        <w:t xml:space="preserve"> </w:t>
      </w:r>
      <w:r w:rsidRPr="00BD44FB" w:rsidR="00F05F6F">
        <w:rPr>
          <w:sz w:val="22"/>
          <w:szCs w:val="22"/>
        </w:rPr>
        <w:t xml:space="preserve">mensen zakelijk </w:t>
      </w:r>
      <w:r w:rsidR="00C6498B">
        <w:rPr>
          <w:sz w:val="22"/>
          <w:szCs w:val="22"/>
        </w:rPr>
        <w:t xml:space="preserve">gaan </w:t>
      </w:r>
      <w:r w:rsidRPr="00BD44FB" w:rsidR="00F05F6F">
        <w:rPr>
          <w:sz w:val="22"/>
          <w:szCs w:val="22"/>
        </w:rPr>
        <w:t xml:space="preserve">rijden, </w:t>
      </w:r>
      <w:r w:rsidR="00C6498B">
        <w:rPr>
          <w:sz w:val="22"/>
          <w:szCs w:val="22"/>
        </w:rPr>
        <w:t xml:space="preserve">waarna </w:t>
      </w:r>
      <w:r w:rsidRPr="00BD44FB" w:rsidR="00F05F6F">
        <w:rPr>
          <w:sz w:val="22"/>
          <w:szCs w:val="22"/>
        </w:rPr>
        <w:t>ze kiezen voor een goedkopere occasion privé. Dit verhoo</w:t>
      </w:r>
      <w:r w:rsidRPr="00BD44FB" w:rsidR="008C07A0">
        <w:rPr>
          <w:sz w:val="22"/>
          <w:szCs w:val="22"/>
        </w:rPr>
        <w:t>gt</w:t>
      </w:r>
      <w:r w:rsidRPr="00BD44FB" w:rsidR="00F05F6F">
        <w:rPr>
          <w:sz w:val="22"/>
          <w:szCs w:val="22"/>
        </w:rPr>
        <w:t xml:space="preserve"> de </w:t>
      </w:r>
      <w:r w:rsidRPr="00BD44FB" w:rsidR="008C07A0">
        <w:rPr>
          <w:sz w:val="22"/>
          <w:szCs w:val="22"/>
        </w:rPr>
        <w:t>p</w:t>
      </w:r>
      <w:r w:rsidRPr="00BD44FB" w:rsidR="00F05F6F">
        <w:rPr>
          <w:sz w:val="22"/>
          <w:szCs w:val="22"/>
        </w:rPr>
        <w:t>arallelimport van</w:t>
      </w:r>
      <w:r w:rsidRPr="00BD44FB" w:rsidR="008C07A0">
        <w:rPr>
          <w:sz w:val="22"/>
          <w:szCs w:val="22"/>
        </w:rPr>
        <w:t xml:space="preserve"> </w:t>
      </w:r>
      <w:r w:rsidRPr="00BD44FB" w:rsidR="00F05F6F">
        <w:rPr>
          <w:sz w:val="22"/>
          <w:szCs w:val="22"/>
        </w:rPr>
        <w:t>oudere</w:t>
      </w:r>
      <w:r w:rsidR="00C6498B">
        <w:rPr>
          <w:sz w:val="22"/>
          <w:szCs w:val="22"/>
        </w:rPr>
        <w:t>,</w:t>
      </w:r>
      <w:r w:rsidRPr="00BD44FB" w:rsidR="00F05F6F">
        <w:rPr>
          <w:sz w:val="22"/>
          <w:szCs w:val="22"/>
        </w:rPr>
        <w:t xml:space="preserve"> minder zuinige auto’s. Echt reëel is</w:t>
      </w:r>
      <w:r w:rsidR="008115B4">
        <w:rPr>
          <w:sz w:val="22"/>
          <w:szCs w:val="22"/>
        </w:rPr>
        <w:t xml:space="preserve"> een bijtelling van</w:t>
      </w:r>
      <w:r w:rsidRPr="00BD44FB" w:rsidR="00F05F6F">
        <w:rPr>
          <w:sz w:val="22"/>
          <w:szCs w:val="22"/>
        </w:rPr>
        <w:t xml:space="preserve"> 12 procent, maar 15</w:t>
      </w:r>
      <w:r w:rsidR="00C6498B">
        <w:rPr>
          <w:sz w:val="22"/>
          <w:szCs w:val="22"/>
        </w:rPr>
        <w:t xml:space="preserve"> tot </w:t>
      </w:r>
      <w:r w:rsidRPr="00BD44FB" w:rsidR="00F05F6F">
        <w:rPr>
          <w:sz w:val="22"/>
          <w:szCs w:val="22"/>
        </w:rPr>
        <w:t>17,5 procent zou al veel schelen. Dit zorgt voor</w:t>
      </w:r>
      <w:r w:rsidRPr="00BD44FB" w:rsidR="008C07A0">
        <w:rPr>
          <w:sz w:val="22"/>
          <w:szCs w:val="22"/>
        </w:rPr>
        <w:t xml:space="preserve"> </w:t>
      </w:r>
      <w:r w:rsidR="00C6498B">
        <w:rPr>
          <w:sz w:val="22"/>
          <w:szCs w:val="22"/>
        </w:rPr>
        <w:t xml:space="preserve">een </w:t>
      </w:r>
      <w:r w:rsidRPr="00BD44FB" w:rsidR="00F05F6F">
        <w:rPr>
          <w:sz w:val="22"/>
          <w:szCs w:val="22"/>
        </w:rPr>
        <w:t>snel</w:t>
      </w:r>
      <w:r w:rsidR="00C6498B">
        <w:rPr>
          <w:sz w:val="22"/>
          <w:szCs w:val="22"/>
        </w:rPr>
        <w:t>le verjonging van het wagenpark met schonere, zuiniger</w:t>
      </w:r>
      <w:r w:rsidRPr="00BD44FB" w:rsidR="00F05F6F">
        <w:rPr>
          <w:sz w:val="22"/>
          <w:szCs w:val="22"/>
        </w:rPr>
        <w:t xml:space="preserve"> en</w:t>
      </w:r>
      <w:r w:rsidR="00C6498B">
        <w:rPr>
          <w:sz w:val="22"/>
          <w:szCs w:val="22"/>
        </w:rPr>
        <w:t xml:space="preserve"> veiliger</w:t>
      </w:r>
      <w:r w:rsidRPr="00BD44FB" w:rsidR="008C07A0">
        <w:rPr>
          <w:sz w:val="22"/>
          <w:szCs w:val="22"/>
        </w:rPr>
        <w:t xml:space="preserve"> auto’s. Met </w:t>
      </w:r>
      <w:r w:rsidR="00C6498B">
        <w:rPr>
          <w:sz w:val="22"/>
          <w:szCs w:val="22"/>
        </w:rPr>
        <w:t xml:space="preserve">het tarief voor </w:t>
      </w:r>
      <w:r w:rsidRPr="00BD44FB" w:rsidR="008C07A0">
        <w:rPr>
          <w:sz w:val="22"/>
          <w:szCs w:val="22"/>
        </w:rPr>
        <w:t>EV’s op 4</w:t>
      </w:r>
      <w:r w:rsidRPr="00BD44FB" w:rsidR="00F05F6F">
        <w:rPr>
          <w:sz w:val="22"/>
          <w:szCs w:val="22"/>
        </w:rPr>
        <w:t xml:space="preserve"> procent neemt</w:t>
      </w:r>
      <w:r w:rsidRPr="00BD44FB" w:rsidR="008C07A0">
        <w:rPr>
          <w:sz w:val="22"/>
          <w:szCs w:val="22"/>
        </w:rPr>
        <w:t xml:space="preserve"> </w:t>
      </w:r>
      <w:r w:rsidR="00C6498B">
        <w:rPr>
          <w:sz w:val="22"/>
          <w:szCs w:val="22"/>
        </w:rPr>
        <w:t>de</w:t>
      </w:r>
      <w:r w:rsidRPr="00BD44FB" w:rsidR="00F05F6F">
        <w:rPr>
          <w:sz w:val="22"/>
          <w:szCs w:val="22"/>
        </w:rPr>
        <w:t xml:space="preserve"> animo </w:t>
      </w:r>
      <w:r w:rsidR="00C6498B">
        <w:rPr>
          <w:sz w:val="22"/>
          <w:szCs w:val="22"/>
        </w:rPr>
        <w:t>daarvoor</w:t>
      </w:r>
      <w:r w:rsidRPr="00BD44FB" w:rsidR="00F05F6F">
        <w:rPr>
          <w:sz w:val="22"/>
          <w:szCs w:val="22"/>
        </w:rPr>
        <w:t xml:space="preserve"> </w:t>
      </w:r>
      <w:r w:rsidRPr="00BD44FB" w:rsidR="008C07A0">
        <w:rPr>
          <w:sz w:val="22"/>
          <w:szCs w:val="22"/>
        </w:rPr>
        <w:t xml:space="preserve">zeker </w:t>
      </w:r>
      <w:r w:rsidR="00C20006">
        <w:rPr>
          <w:sz w:val="22"/>
          <w:szCs w:val="22"/>
        </w:rPr>
        <w:t>niet af!</w:t>
      </w:r>
      <w:r w:rsidRPr="00BD44FB" w:rsidR="00F05F6F">
        <w:rPr>
          <w:sz w:val="22"/>
          <w:szCs w:val="22"/>
        </w:rPr>
        <w:t xml:space="preserve"> (</w:t>
      </w:r>
      <w:r w:rsidR="00C20006">
        <w:rPr>
          <w:sz w:val="22"/>
          <w:szCs w:val="22"/>
        </w:rPr>
        <w:t>Z</w:t>
      </w:r>
      <w:r w:rsidRPr="00BD44FB" w:rsidR="00F05F6F">
        <w:rPr>
          <w:sz w:val="22"/>
          <w:szCs w:val="22"/>
        </w:rPr>
        <w:t xml:space="preserve">ie </w:t>
      </w:r>
      <w:r w:rsidR="00C6498B">
        <w:rPr>
          <w:sz w:val="22"/>
          <w:szCs w:val="22"/>
        </w:rPr>
        <w:t xml:space="preserve">het </w:t>
      </w:r>
      <w:r w:rsidRPr="00BD44FB" w:rsidR="00F05F6F">
        <w:rPr>
          <w:sz w:val="22"/>
          <w:szCs w:val="22"/>
        </w:rPr>
        <w:t xml:space="preserve">succes van de 14 procent </w:t>
      </w:r>
      <w:r w:rsidR="00C6498B">
        <w:rPr>
          <w:sz w:val="22"/>
          <w:szCs w:val="22"/>
        </w:rPr>
        <w:t xml:space="preserve">bijtelling </w:t>
      </w:r>
      <w:r w:rsidR="00C20006">
        <w:rPr>
          <w:sz w:val="22"/>
          <w:szCs w:val="22"/>
        </w:rPr>
        <w:t>destijds.</w:t>
      </w:r>
      <w:r w:rsidRPr="00BD44FB" w:rsidR="00F05F6F">
        <w:rPr>
          <w:sz w:val="22"/>
          <w:szCs w:val="22"/>
        </w:rPr>
        <w:t>)</w:t>
      </w:r>
    </w:p>
    <w:p w:rsidR="00BD44FB" w:rsidP="00BD44FB" w:rsidRDefault="00BD44FB">
      <w:pPr>
        <w:rPr>
          <w:sz w:val="22"/>
          <w:szCs w:val="22"/>
        </w:rPr>
      </w:pPr>
    </w:p>
    <w:p w:rsidRPr="00BD44FB" w:rsidR="00BD44FB" w:rsidP="00BD44FB" w:rsidRDefault="00BD44FB">
      <w:pPr>
        <w:rPr>
          <w:sz w:val="22"/>
          <w:szCs w:val="22"/>
        </w:rPr>
      </w:pPr>
      <w:r w:rsidRPr="00BD44FB">
        <w:rPr>
          <w:sz w:val="22"/>
          <w:szCs w:val="22"/>
        </w:rPr>
        <w:t>3</w:t>
      </w:r>
      <w:r w:rsidR="00C6498B">
        <w:rPr>
          <w:sz w:val="22"/>
          <w:szCs w:val="22"/>
        </w:rPr>
        <w:t>. De N</w:t>
      </w:r>
      <w:r w:rsidRPr="00BD44FB" w:rsidR="00F05F6F">
        <w:rPr>
          <w:sz w:val="22"/>
          <w:szCs w:val="22"/>
        </w:rPr>
        <w:t>ederlandse automobilist heeft veel geld over voor zijn auto, maar niet voor autobelasting</w:t>
      </w:r>
      <w:r w:rsidR="00C20006">
        <w:rPr>
          <w:sz w:val="22"/>
          <w:szCs w:val="22"/>
        </w:rPr>
        <w:t xml:space="preserve">. Hij wil </w:t>
      </w:r>
      <w:r w:rsidR="00C6498B">
        <w:rPr>
          <w:sz w:val="22"/>
          <w:szCs w:val="22"/>
        </w:rPr>
        <w:t>dus</w:t>
      </w:r>
      <w:r w:rsidRPr="00BD44FB" w:rsidR="00F05F6F">
        <w:rPr>
          <w:sz w:val="22"/>
          <w:szCs w:val="22"/>
        </w:rPr>
        <w:t xml:space="preserve"> </w:t>
      </w:r>
      <w:r w:rsidRPr="00BD44FB" w:rsidR="008C07A0">
        <w:rPr>
          <w:sz w:val="22"/>
          <w:szCs w:val="22"/>
        </w:rPr>
        <w:t xml:space="preserve">wel een </w:t>
      </w:r>
      <w:r w:rsidRPr="00BD44FB" w:rsidR="00F05F6F">
        <w:rPr>
          <w:sz w:val="22"/>
          <w:szCs w:val="22"/>
        </w:rPr>
        <w:t>zuinige auto</w:t>
      </w:r>
      <w:r w:rsidRPr="00BD44FB" w:rsidR="008C07A0">
        <w:rPr>
          <w:sz w:val="22"/>
          <w:szCs w:val="22"/>
        </w:rPr>
        <w:t xml:space="preserve"> </w:t>
      </w:r>
      <w:r w:rsidRPr="00BD44FB" w:rsidR="00F05F6F">
        <w:rPr>
          <w:sz w:val="22"/>
          <w:szCs w:val="22"/>
        </w:rPr>
        <w:t xml:space="preserve">voor </w:t>
      </w:r>
      <w:r w:rsidRPr="00BD44FB" w:rsidR="008C07A0">
        <w:rPr>
          <w:sz w:val="22"/>
          <w:szCs w:val="22"/>
        </w:rPr>
        <w:t xml:space="preserve">(destijds) </w:t>
      </w:r>
      <w:r w:rsidRPr="00BD44FB" w:rsidR="00F05F6F">
        <w:rPr>
          <w:sz w:val="22"/>
          <w:szCs w:val="22"/>
        </w:rPr>
        <w:t xml:space="preserve">14 procent bijtelling, maar dan wel een Lexus of BMW. </w:t>
      </w:r>
      <w:r w:rsidR="00C6498B">
        <w:rPr>
          <w:sz w:val="22"/>
          <w:szCs w:val="22"/>
        </w:rPr>
        <w:t>Hetzelfde geldt</w:t>
      </w:r>
      <w:r w:rsidRPr="00BD44FB" w:rsidR="00F05F6F">
        <w:rPr>
          <w:sz w:val="22"/>
          <w:szCs w:val="22"/>
        </w:rPr>
        <w:t xml:space="preserve"> voor EV’s. </w:t>
      </w:r>
      <w:r w:rsidR="00C6498B">
        <w:rPr>
          <w:sz w:val="22"/>
          <w:szCs w:val="22"/>
        </w:rPr>
        <w:t>Zo’</w:t>
      </w:r>
      <w:r w:rsidR="00C20006">
        <w:rPr>
          <w:sz w:val="22"/>
          <w:szCs w:val="22"/>
        </w:rPr>
        <w:t xml:space="preserve">n </w:t>
      </w:r>
      <w:r w:rsidR="00C6498B">
        <w:rPr>
          <w:sz w:val="22"/>
          <w:szCs w:val="22"/>
        </w:rPr>
        <w:t>auto mag</w:t>
      </w:r>
      <w:r w:rsidRPr="00BD44FB" w:rsidR="00F05F6F">
        <w:rPr>
          <w:sz w:val="22"/>
          <w:szCs w:val="22"/>
        </w:rPr>
        <w:t xml:space="preserve"> duur zijn, maar wel </w:t>
      </w:r>
      <w:r w:rsidR="00C6498B">
        <w:rPr>
          <w:sz w:val="22"/>
          <w:szCs w:val="22"/>
        </w:rPr>
        <w:t xml:space="preserve">met </w:t>
      </w:r>
      <w:r w:rsidRPr="00BD44FB" w:rsidR="00F05F6F">
        <w:rPr>
          <w:sz w:val="22"/>
          <w:szCs w:val="22"/>
        </w:rPr>
        <w:t>zo</w:t>
      </w:r>
      <w:r w:rsidRPr="00BD44FB" w:rsidR="008C07A0">
        <w:rPr>
          <w:sz w:val="22"/>
          <w:szCs w:val="22"/>
        </w:rPr>
        <w:t xml:space="preserve"> </w:t>
      </w:r>
      <w:r w:rsidRPr="00BD44FB" w:rsidR="00F05F6F">
        <w:rPr>
          <w:sz w:val="22"/>
          <w:szCs w:val="22"/>
        </w:rPr>
        <w:t>weinig mogelijk belasting. Benut die wens, laat de Nederlandse automobilist investeren in schone en</w:t>
      </w:r>
      <w:r w:rsidRPr="00BD44FB" w:rsidR="008C07A0">
        <w:rPr>
          <w:sz w:val="22"/>
          <w:szCs w:val="22"/>
        </w:rPr>
        <w:t xml:space="preserve"> nieuwe techniek en faciliteer waar nodig.</w:t>
      </w:r>
    </w:p>
    <w:p w:rsidR="00BD44FB" w:rsidP="00BD44FB" w:rsidRDefault="00BD44FB">
      <w:pPr>
        <w:rPr>
          <w:sz w:val="22"/>
          <w:szCs w:val="22"/>
        </w:rPr>
      </w:pPr>
    </w:p>
    <w:p w:rsidRPr="00BD44FB" w:rsidR="00BD44FB" w:rsidP="00BD44FB" w:rsidRDefault="00BD44FB">
      <w:pPr>
        <w:rPr>
          <w:sz w:val="22"/>
          <w:szCs w:val="22"/>
        </w:rPr>
      </w:pPr>
      <w:r w:rsidRPr="00BD44FB">
        <w:rPr>
          <w:sz w:val="22"/>
          <w:szCs w:val="22"/>
        </w:rPr>
        <w:t>R</w:t>
      </w:r>
      <w:r w:rsidRPr="00BD44FB" w:rsidR="008D674E">
        <w:rPr>
          <w:sz w:val="22"/>
          <w:szCs w:val="22"/>
        </w:rPr>
        <w:t>oy Kleijwegt</w:t>
      </w:r>
    </w:p>
    <w:p w:rsidRPr="00BD44FB" w:rsidR="008D674E" w:rsidP="00F05F6F" w:rsidRDefault="008D674E">
      <w:pPr>
        <w:rPr>
          <w:sz w:val="22"/>
          <w:szCs w:val="22"/>
        </w:rPr>
      </w:pPr>
      <w:r w:rsidRPr="00BD44FB">
        <w:rPr>
          <w:sz w:val="22"/>
          <w:szCs w:val="22"/>
        </w:rPr>
        <w:t>Journalist AutoWeek</w:t>
      </w:r>
      <w:r w:rsidRPr="00BD44FB" w:rsidR="00BD44FB">
        <w:rPr>
          <w:sz w:val="22"/>
          <w:szCs w:val="22"/>
        </w:rPr>
        <w:t xml:space="preserve"> &amp; GTO</w:t>
      </w:r>
    </w:p>
    <w:p w:rsidRPr="00BD44FB" w:rsidR="008D674E" w:rsidP="00F05F6F" w:rsidRDefault="002C6AE5">
      <w:pPr>
        <w:rPr>
          <w:sz w:val="22"/>
          <w:szCs w:val="22"/>
        </w:rPr>
      </w:pPr>
      <w:hyperlink w:history="1" r:id="rId10">
        <w:r w:rsidRPr="00BD44FB" w:rsidR="008D674E">
          <w:rPr>
            <w:rStyle w:val="Hyperlink"/>
            <w:sz w:val="22"/>
            <w:szCs w:val="22"/>
          </w:rPr>
          <w:t>r.kleijwegt@autoweek.nl</w:t>
        </w:r>
      </w:hyperlink>
    </w:p>
    <w:p w:rsidR="00BD44FB" w:rsidP="00C20006" w:rsidRDefault="008D674E">
      <w:pPr>
        <w:rPr>
          <w:sz w:val="22"/>
          <w:szCs w:val="22"/>
        </w:rPr>
      </w:pPr>
      <w:r w:rsidRPr="00BD44FB">
        <w:rPr>
          <w:sz w:val="22"/>
          <w:szCs w:val="22"/>
        </w:rPr>
        <w:t>06-24676021</w:t>
      </w:r>
    </w:p>
    <w:p w:rsidR="00881013" w:rsidP="00C20006" w:rsidRDefault="00881013">
      <w:pPr>
        <w:rPr>
          <w:sz w:val="22"/>
          <w:szCs w:val="22"/>
        </w:rPr>
      </w:pPr>
      <w:bookmarkStart w:name="_GoBack" w:id="0"/>
      <w:bookmarkEnd w:id="0"/>
    </w:p>
    <w:p w:rsidR="00881013" w:rsidP="00C20006" w:rsidRDefault="00881013">
      <w:pPr>
        <w:rPr>
          <w:sz w:val="22"/>
          <w:szCs w:val="22"/>
        </w:rPr>
      </w:pPr>
    </w:p>
    <w:p w:rsidRPr="00881013" w:rsidR="00881013" w:rsidP="00881013" w:rsidRDefault="00881013">
      <w:pPr>
        <w:jc w:val="right"/>
        <w:rPr>
          <w:rFonts w:eastAsiaTheme="minorEastAsia"/>
          <w:noProof/>
          <w:color w:val="000000" w:themeColor="text1"/>
          <w:sz w:val="22"/>
          <w:szCs w:val="22"/>
        </w:rPr>
      </w:pPr>
      <w:r w:rsidRPr="00BD44FB">
        <w:rPr>
          <w:rFonts w:eastAsiaTheme="minorEastAsia"/>
          <w:noProof/>
          <w:color w:val="0000FF"/>
          <w:sz w:val="22"/>
          <w:szCs w:val="22"/>
        </w:rPr>
        <w:drawing>
          <wp:inline distT="0" distB="0" distL="0" distR="0" wp14:anchorId="0FE7EE9E" wp14:editId="4FB9CCE8">
            <wp:extent cx="480060" cy="480060"/>
            <wp:effectExtent l="0" t="0" r="0" b="0"/>
            <wp:docPr id="1" name="Afbeelding 1" descr="icon_autowee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con_autowee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4FB">
        <w:rPr>
          <w:rFonts w:eastAsiaTheme="minorEastAsia"/>
          <w:noProof/>
          <w:color w:val="000000"/>
          <w:sz w:val="22"/>
          <w:szCs w:val="22"/>
        </w:rPr>
        <w:drawing>
          <wp:inline distT="0" distB="0" distL="0" distR="0" wp14:anchorId="25F6D240" wp14:editId="08EC9F4B">
            <wp:extent cx="1760220" cy="342900"/>
            <wp:effectExtent l="0" t="0" r="0" b="0"/>
            <wp:docPr id="2" name="Afbeelding 2" descr="cid:image008.jpg@01CF07CB.A7C6737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cid:image008.jpg@01CF07CB.A7C6737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881013" w:rsidR="00881013" w:rsidSect="008115B4">
      <w:pgSz w:w="11907" w:h="16839" w:code="9"/>
      <w:pgMar w:top="720" w:right="720" w:bottom="720" w:left="72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4018"/>
    <w:multiLevelType w:val="hybridMultilevel"/>
    <w:tmpl w:val="32184480"/>
    <w:lvl w:ilvl="0" w:tplc="B6C2A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D12FD"/>
    <w:multiLevelType w:val="hybridMultilevel"/>
    <w:tmpl w:val="2612D37C"/>
    <w:lvl w:ilvl="0" w:tplc="ABFE9D40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AC"/>
    <w:rsid w:val="00007128"/>
    <w:rsid w:val="000175EE"/>
    <w:rsid w:val="000235D1"/>
    <w:rsid w:val="00053826"/>
    <w:rsid w:val="000665AB"/>
    <w:rsid w:val="00073107"/>
    <w:rsid w:val="00084CAC"/>
    <w:rsid w:val="000861E1"/>
    <w:rsid w:val="000A376A"/>
    <w:rsid w:val="000B59A6"/>
    <w:rsid w:val="000C3BA0"/>
    <w:rsid w:val="000C79D6"/>
    <w:rsid w:val="000D1ED7"/>
    <w:rsid w:val="00101518"/>
    <w:rsid w:val="00137D50"/>
    <w:rsid w:val="001562ED"/>
    <w:rsid w:val="00170136"/>
    <w:rsid w:val="00170962"/>
    <w:rsid w:val="00171BCC"/>
    <w:rsid w:val="00173174"/>
    <w:rsid w:val="001968C9"/>
    <w:rsid w:val="001B3EE8"/>
    <w:rsid w:val="001E764E"/>
    <w:rsid w:val="00212FDF"/>
    <w:rsid w:val="00221D0B"/>
    <w:rsid w:val="002254B3"/>
    <w:rsid w:val="00240956"/>
    <w:rsid w:val="002435E9"/>
    <w:rsid w:val="00251ED7"/>
    <w:rsid w:val="0025664C"/>
    <w:rsid w:val="00262608"/>
    <w:rsid w:val="0028356E"/>
    <w:rsid w:val="00286EFA"/>
    <w:rsid w:val="002A37CA"/>
    <w:rsid w:val="002A44BB"/>
    <w:rsid w:val="002B309A"/>
    <w:rsid w:val="002C56A8"/>
    <w:rsid w:val="002C6AE5"/>
    <w:rsid w:val="002E426B"/>
    <w:rsid w:val="002F139C"/>
    <w:rsid w:val="00340790"/>
    <w:rsid w:val="003419E4"/>
    <w:rsid w:val="00373157"/>
    <w:rsid w:val="0037453A"/>
    <w:rsid w:val="00395F26"/>
    <w:rsid w:val="003A53C6"/>
    <w:rsid w:val="003C49A6"/>
    <w:rsid w:val="003D7660"/>
    <w:rsid w:val="003E3D9E"/>
    <w:rsid w:val="003E7616"/>
    <w:rsid w:val="003F1A9E"/>
    <w:rsid w:val="00407F68"/>
    <w:rsid w:val="00410BCC"/>
    <w:rsid w:val="0041100B"/>
    <w:rsid w:val="00417A79"/>
    <w:rsid w:val="00425995"/>
    <w:rsid w:val="00427F57"/>
    <w:rsid w:val="0043402A"/>
    <w:rsid w:val="0044785D"/>
    <w:rsid w:val="00456C9D"/>
    <w:rsid w:val="00461074"/>
    <w:rsid w:val="004661B3"/>
    <w:rsid w:val="004716C4"/>
    <w:rsid w:val="004817CB"/>
    <w:rsid w:val="00492F1E"/>
    <w:rsid w:val="004967CA"/>
    <w:rsid w:val="004A3B5E"/>
    <w:rsid w:val="004A4245"/>
    <w:rsid w:val="004C0662"/>
    <w:rsid w:val="004C5782"/>
    <w:rsid w:val="004C79F2"/>
    <w:rsid w:val="0056435D"/>
    <w:rsid w:val="00574A61"/>
    <w:rsid w:val="00592435"/>
    <w:rsid w:val="005A054E"/>
    <w:rsid w:val="005B06AA"/>
    <w:rsid w:val="005C6433"/>
    <w:rsid w:val="005D68DE"/>
    <w:rsid w:val="005D7DFA"/>
    <w:rsid w:val="00640B93"/>
    <w:rsid w:val="0064547E"/>
    <w:rsid w:val="00651BDB"/>
    <w:rsid w:val="0065289E"/>
    <w:rsid w:val="006531B6"/>
    <w:rsid w:val="00667D16"/>
    <w:rsid w:val="00673CFF"/>
    <w:rsid w:val="006748AC"/>
    <w:rsid w:val="00675501"/>
    <w:rsid w:val="0068089D"/>
    <w:rsid w:val="006A3581"/>
    <w:rsid w:val="006B5B8D"/>
    <w:rsid w:val="006C6FD8"/>
    <w:rsid w:val="006E3D83"/>
    <w:rsid w:val="006E781D"/>
    <w:rsid w:val="006F7E5F"/>
    <w:rsid w:val="00731158"/>
    <w:rsid w:val="00735631"/>
    <w:rsid w:val="0076709A"/>
    <w:rsid w:val="007677AC"/>
    <w:rsid w:val="00786408"/>
    <w:rsid w:val="00795886"/>
    <w:rsid w:val="00797FEE"/>
    <w:rsid w:val="007C4CE5"/>
    <w:rsid w:val="007D5CE2"/>
    <w:rsid w:val="007E0A4D"/>
    <w:rsid w:val="007E1A2C"/>
    <w:rsid w:val="007E57A2"/>
    <w:rsid w:val="007F6446"/>
    <w:rsid w:val="00802E71"/>
    <w:rsid w:val="0080584E"/>
    <w:rsid w:val="008115B4"/>
    <w:rsid w:val="00813EA7"/>
    <w:rsid w:val="0081541B"/>
    <w:rsid w:val="00823756"/>
    <w:rsid w:val="00856CE2"/>
    <w:rsid w:val="00863E86"/>
    <w:rsid w:val="00881013"/>
    <w:rsid w:val="008C07A0"/>
    <w:rsid w:val="008D674E"/>
    <w:rsid w:val="008E5AA8"/>
    <w:rsid w:val="00917FC4"/>
    <w:rsid w:val="009347A2"/>
    <w:rsid w:val="00936BAF"/>
    <w:rsid w:val="009526EF"/>
    <w:rsid w:val="00954677"/>
    <w:rsid w:val="00973551"/>
    <w:rsid w:val="009976DF"/>
    <w:rsid w:val="009E2F24"/>
    <w:rsid w:val="009E50EE"/>
    <w:rsid w:val="009F39E1"/>
    <w:rsid w:val="00A2037B"/>
    <w:rsid w:val="00A21873"/>
    <w:rsid w:val="00A33CB9"/>
    <w:rsid w:val="00A35022"/>
    <w:rsid w:val="00A40271"/>
    <w:rsid w:val="00A465BB"/>
    <w:rsid w:val="00A653FF"/>
    <w:rsid w:val="00A73EA0"/>
    <w:rsid w:val="00A747F9"/>
    <w:rsid w:val="00AC2643"/>
    <w:rsid w:val="00AD1756"/>
    <w:rsid w:val="00AE6158"/>
    <w:rsid w:val="00AE64E8"/>
    <w:rsid w:val="00B32223"/>
    <w:rsid w:val="00B37E9D"/>
    <w:rsid w:val="00B45748"/>
    <w:rsid w:val="00B50863"/>
    <w:rsid w:val="00B52D77"/>
    <w:rsid w:val="00B53220"/>
    <w:rsid w:val="00B60754"/>
    <w:rsid w:val="00B663FD"/>
    <w:rsid w:val="00B73488"/>
    <w:rsid w:val="00B7411F"/>
    <w:rsid w:val="00B7650D"/>
    <w:rsid w:val="00B85205"/>
    <w:rsid w:val="00B93B27"/>
    <w:rsid w:val="00BD3B8E"/>
    <w:rsid w:val="00BD44FB"/>
    <w:rsid w:val="00BD4D73"/>
    <w:rsid w:val="00BE745D"/>
    <w:rsid w:val="00C0196C"/>
    <w:rsid w:val="00C11A02"/>
    <w:rsid w:val="00C20006"/>
    <w:rsid w:val="00C421EB"/>
    <w:rsid w:val="00C5472E"/>
    <w:rsid w:val="00C6498B"/>
    <w:rsid w:val="00C67CDE"/>
    <w:rsid w:val="00C93E62"/>
    <w:rsid w:val="00CA616E"/>
    <w:rsid w:val="00CB08EE"/>
    <w:rsid w:val="00CD2195"/>
    <w:rsid w:val="00CE2C01"/>
    <w:rsid w:val="00D1558E"/>
    <w:rsid w:val="00D41755"/>
    <w:rsid w:val="00D9733F"/>
    <w:rsid w:val="00DA6EA0"/>
    <w:rsid w:val="00DB5D44"/>
    <w:rsid w:val="00E37791"/>
    <w:rsid w:val="00E47469"/>
    <w:rsid w:val="00E73BEA"/>
    <w:rsid w:val="00E75D25"/>
    <w:rsid w:val="00E76ACA"/>
    <w:rsid w:val="00E83188"/>
    <w:rsid w:val="00EA4D91"/>
    <w:rsid w:val="00EB4A3D"/>
    <w:rsid w:val="00EC100C"/>
    <w:rsid w:val="00EC1035"/>
    <w:rsid w:val="00ED6D92"/>
    <w:rsid w:val="00EE192F"/>
    <w:rsid w:val="00F05F6F"/>
    <w:rsid w:val="00F072D7"/>
    <w:rsid w:val="00F2044F"/>
    <w:rsid w:val="00F661B9"/>
    <w:rsid w:val="00FA46B3"/>
    <w:rsid w:val="00FB7D4B"/>
    <w:rsid w:val="00FC12BE"/>
    <w:rsid w:val="00FC4284"/>
    <w:rsid w:val="00F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PlatteTekst">
    <w:name w:val="04_Platte_Tekst"/>
    <w:rsid w:val="007677AC"/>
    <w:pPr>
      <w:spacing w:line="280" w:lineRule="exact"/>
    </w:pPr>
    <w:rPr>
      <w:sz w:val="24"/>
      <w:szCs w:val="24"/>
    </w:rPr>
  </w:style>
  <w:style w:type="paragraph" w:customStyle="1" w:styleId="00NietZetten">
    <w:name w:val="00_Niet_Zetten"/>
    <w:rsid w:val="005D68DE"/>
    <w:pPr>
      <w:spacing w:line="280" w:lineRule="exact"/>
    </w:pPr>
    <w:rPr>
      <w:rFonts w:ascii="Arial" w:hAnsi="Arial"/>
      <w:color w:val="FF0000"/>
      <w:u w:val="thick" w:color="FFFF00"/>
    </w:rPr>
  </w:style>
  <w:style w:type="paragraph" w:customStyle="1" w:styleId="01Bovenkop">
    <w:name w:val="01_Bovenkop"/>
    <w:next w:val="04PlatteTekst"/>
    <w:rsid w:val="005D68DE"/>
    <w:pPr>
      <w:spacing w:line="280" w:lineRule="exact"/>
    </w:pPr>
    <w:rPr>
      <w:rFonts w:ascii="Arial" w:hAnsi="Arial"/>
      <w:sz w:val="30"/>
      <w:szCs w:val="24"/>
    </w:rPr>
  </w:style>
  <w:style w:type="paragraph" w:customStyle="1" w:styleId="02Kop">
    <w:name w:val="02_Kop"/>
    <w:next w:val="04PlatteTekst"/>
    <w:rsid w:val="002A37CA"/>
    <w:rPr>
      <w:rFonts w:ascii="Arial" w:hAnsi="Arial"/>
      <w:b/>
      <w:sz w:val="40"/>
      <w:szCs w:val="24"/>
    </w:rPr>
  </w:style>
  <w:style w:type="paragraph" w:customStyle="1" w:styleId="03Intro">
    <w:name w:val="03_Intro"/>
    <w:rsid w:val="002A37CA"/>
    <w:pPr>
      <w:spacing w:line="300" w:lineRule="exact"/>
    </w:pPr>
    <w:rPr>
      <w:rFonts w:ascii="Arial" w:hAnsi="Arial"/>
      <w:sz w:val="26"/>
      <w:szCs w:val="24"/>
    </w:rPr>
  </w:style>
  <w:style w:type="paragraph" w:customStyle="1" w:styleId="05TussenkopKaderkop">
    <w:name w:val="05_Tussenkop_Kaderkop"/>
    <w:rsid w:val="002A37CA"/>
    <w:rPr>
      <w:rFonts w:ascii="Arial" w:hAnsi="Arial"/>
      <w:sz w:val="28"/>
      <w:szCs w:val="24"/>
    </w:rPr>
  </w:style>
  <w:style w:type="paragraph" w:customStyle="1" w:styleId="06ProductinfoBijschrift">
    <w:name w:val="06_Productinfo_Bijschrift"/>
    <w:rsid w:val="002A37CA"/>
    <w:rPr>
      <w:sz w:val="18"/>
      <w:szCs w:val="24"/>
    </w:rPr>
  </w:style>
  <w:style w:type="paragraph" w:customStyle="1" w:styleId="07Streamer">
    <w:name w:val="07_Streamer"/>
    <w:rsid w:val="002A37CA"/>
    <w:pPr>
      <w:spacing w:line="320" w:lineRule="exact"/>
    </w:pPr>
    <w:rPr>
      <w:rFonts w:ascii="Arial" w:hAnsi="Arial"/>
      <w:i/>
      <w:sz w:val="28"/>
      <w:szCs w:val="24"/>
    </w:rPr>
  </w:style>
  <w:style w:type="paragraph" w:customStyle="1" w:styleId="08Credit">
    <w:name w:val="08_Credit"/>
    <w:rsid w:val="002A37CA"/>
    <w:rPr>
      <w:rFonts w:ascii="Arial" w:hAnsi="Arial"/>
      <w:b/>
      <w:sz w:val="18"/>
      <w:szCs w:val="24"/>
    </w:rPr>
  </w:style>
  <w:style w:type="paragraph" w:customStyle="1" w:styleId="09Kadertekst">
    <w:name w:val="09_Kadertekst"/>
    <w:rsid w:val="002A37CA"/>
    <w:pPr>
      <w:spacing w:line="280" w:lineRule="exact"/>
    </w:pPr>
    <w:rPr>
      <w:rFonts w:ascii="Arial" w:hAnsi="Arial"/>
      <w:sz w:val="24"/>
      <w:szCs w:val="24"/>
    </w:rPr>
  </w:style>
  <w:style w:type="character" w:customStyle="1" w:styleId="04PlatteTekstCursief">
    <w:name w:val="04_Platte_Tekst_Cursief"/>
    <w:rsid w:val="002A37CA"/>
    <w:rPr>
      <w:rFonts w:ascii="Times New Roman" w:hAnsi="Times New Roman"/>
      <w:i/>
      <w:sz w:val="24"/>
    </w:rPr>
  </w:style>
  <w:style w:type="character" w:customStyle="1" w:styleId="09KadertekstBold">
    <w:name w:val="09_Kadertekst_Bold"/>
    <w:rsid w:val="002A37CA"/>
    <w:rPr>
      <w:rFonts w:ascii="Arial" w:hAnsi="Arial"/>
      <w:b/>
      <w:sz w:val="24"/>
    </w:rPr>
  </w:style>
  <w:style w:type="paragraph" w:customStyle="1" w:styleId="10Rubriekskop">
    <w:name w:val="10_Rubriekskop"/>
    <w:rsid w:val="00A35022"/>
    <w:rPr>
      <w:rFonts w:ascii="Arial" w:hAnsi="Arial"/>
      <w:b/>
      <w:i/>
      <w:sz w:val="28"/>
      <w:szCs w:val="24"/>
    </w:rPr>
  </w:style>
  <w:style w:type="paragraph" w:customStyle="1" w:styleId="01Onderkop">
    <w:name w:val="01_Onderkop"/>
    <w:next w:val="04PlatteTekst"/>
    <w:rsid w:val="007677AC"/>
    <w:rPr>
      <w:rFonts w:ascii="Arial" w:hAnsi="Arial"/>
      <w:color w:val="800000"/>
      <w:sz w:val="30"/>
      <w:szCs w:val="30"/>
    </w:rPr>
  </w:style>
  <w:style w:type="character" w:customStyle="1" w:styleId="04PlatteTekstbold">
    <w:name w:val="04_Platte_Tekst bold"/>
    <w:rsid w:val="007677AC"/>
    <w:rPr>
      <w:b/>
    </w:rPr>
  </w:style>
  <w:style w:type="paragraph" w:customStyle="1" w:styleId="06Fotobijschift">
    <w:name w:val="06_Fotobijschift"/>
    <w:basedOn w:val="Standaard"/>
    <w:rsid w:val="007677AC"/>
    <w:rPr>
      <w:color w:val="808000"/>
    </w:rPr>
  </w:style>
  <w:style w:type="character" w:customStyle="1" w:styleId="09Kadertekstcursief">
    <w:name w:val="09_Kadertekst cursief"/>
    <w:rsid w:val="007677AC"/>
    <w:rPr>
      <w:color w:val="33CCCC"/>
    </w:rPr>
  </w:style>
  <w:style w:type="paragraph" w:customStyle="1" w:styleId="11Kaderkop">
    <w:name w:val="11_Kaderkop"/>
    <w:next w:val="04PlatteTekst"/>
    <w:rsid w:val="007677AC"/>
    <w:rPr>
      <w:sz w:val="24"/>
      <w:szCs w:val="24"/>
    </w:rPr>
  </w:style>
  <w:style w:type="paragraph" w:customStyle="1" w:styleId="12Tabelkop">
    <w:name w:val="12_Tabelkop"/>
    <w:next w:val="04PlatteTekst"/>
    <w:rsid w:val="007677AC"/>
    <w:rPr>
      <w:sz w:val="24"/>
      <w:szCs w:val="24"/>
    </w:rPr>
  </w:style>
  <w:style w:type="paragraph" w:customStyle="1" w:styleId="13Tabeldata">
    <w:name w:val="13_Tabeldata"/>
    <w:next w:val="04PlatteTekst"/>
    <w:rsid w:val="007677AC"/>
    <w:rPr>
      <w:sz w:val="24"/>
      <w:szCs w:val="24"/>
    </w:rPr>
  </w:style>
  <w:style w:type="paragraph" w:customStyle="1" w:styleId="14tabeltoelichting">
    <w:name w:val="14_tabeltoelichting"/>
    <w:basedOn w:val="11Kaderkop"/>
    <w:qFormat/>
    <w:rsid w:val="00E47469"/>
    <w:rPr>
      <w:rFonts w:ascii="Arial Narrow" w:hAnsi="Arial Narrow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2599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0B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0B9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84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PlatteTekst">
    <w:name w:val="04_Platte_Tekst"/>
    <w:rsid w:val="007677AC"/>
    <w:pPr>
      <w:spacing w:line="280" w:lineRule="exact"/>
    </w:pPr>
    <w:rPr>
      <w:sz w:val="24"/>
      <w:szCs w:val="24"/>
    </w:rPr>
  </w:style>
  <w:style w:type="paragraph" w:customStyle="1" w:styleId="00NietZetten">
    <w:name w:val="00_Niet_Zetten"/>
    <w:rsid w:val="005D68DE"/>
    <w:pPr>
      <w:spacing w:line="280" w:lineRule="exact"/>
    </w:pPr>
    <w:rPr>
      <w:rFonts w:ascii="Arial" w:hAnsi="Arial"/>
      <w:color w:val="FF0000"/>
      <w:u w:val="thick" w:color="FFFF00"/>
    </w:rPr>
  </w:style>
  <w:style w:type="paragraph" w:customStyle="1" w:styleId="01Bovenkop">
    <w:name w:val="01_Bovenkop"/>
    <w:next w:val="04PlatteTekst"/>
    <w:rsid w:val="005D68DE"/>
    <w:pPr>
      <w:spacing w:line="280" w:lineRule="exact"/>
    </w:pPr>
    <w:rPr>
      <w:rFonts w:ascii="Arial" w:hAnsi="Arial"/>
      <w:sz w:val="30"/>
      <w:szCs w:val="24"/>
    </w:rPr>
  </w:style>
  <w:style w:type="paragraph" w:customStyle="1" w:styleId="02Kop">
    <w:name w:val="02_Kop"/>
    <w:next w:val="04PlatteTekst"/>
    <w:rsid w:val="002A37CA"/>
    <w:rPr>
      <w:rFonts w:ascii="Arial" w:hAnsi="Arial"/>
      <w:b/>
      <w:sz w:val="40"/>
      <w:szCs w:val="24"/>
    </w:rPr>
  </w:style>
  <w:style w:type="paragraph" w:customStyle="1" w:styleId="03Intro">
    <w:name w:val="03_Intro"/>
    <w:rsid w:val="002A37CA"/>
    <w:pPr>
      <w:spacing w:line="300" w:lineRule="exact"/>
    </w:pPr>
    <w:rPr>
      <w:rFonts w:ascii="Arial" w:hAnsi="Arial"/>
      <w:sz w:val="26"/>
      <w:szCs w:val="24"/>
    </w:rPr>
  </w:style>
  <w:style w:type="paragraph" w:customStyle="1" w:styleId="05TussenkopKaderkop">
    <w:name w:val="05_Tussenkop_Kaderkop"/>
    <w:rsid w:val="002A37CA"/>
    <w:rPr>
      <w:rFonts w:ascii="Arial" w:hAnsi="Arial"/>
      <w:sz w:val="28"/>
      <w:szCs w:val="24"/>
    </w:rPr>
  </w:style>
  <w:style w:type="paragraph" w:customStyle="1" w:styleId="06ProductinfoBijschrift">
    <w:name w:val="06_Productinfo_Bijschrift"/>
    <w:rsid w:val="002A37CA"/>
    <w:rPr>
      <w:sz w:val="18"/>
      <w:szCs w:val="24"/>
    </w:rPr>
  </w:style>
  <w:style w:type="paragraph" w:customStyle="1" w:styleId="07Streamer">
    <w:name w:val="07_Streamer"/>
    <w:rsid w:val="002A37CA"/>
    <w:pPr>
      <w:spacing w:line="320" w:lineRule="exact"/>
    </w:pPr>
    <w:rPr>
      <w:rFonts w:ascii="Arial" w:hAnsi="Arial"/>
      <w:i/>
      <w:sz w:val="28"/>
      <w:szCs w:val="24"/>
    </w:rPr>
  </w:style>
  <w:style w:type="paragraph" w:customStyle="1" w:styleId="08Credit">
    <w:name w:val="08_Credit"/>
    <w:rsid w:val="002A37CA"/>
    <w:rPr>
      <w:rFonts w:ascii="Arial" w:hAnsi="Arial"/>
      <w:b/>
      <w:sz w:val="18"/>
      <w:szCs w:val="24"/>
    </w:rPr>
  </w:style>
  <w:style w:type="paragraph" w:customStyle="1" w:styleId="09Kadertekst">
    <w:name w:val="09_Kadertekst"/>
    <w:rsid w:val="002A37CA"/>
    <w:pPr>
      <w:spacing w:line="280" w:lineRule="exact"/>
    </w:pPr>
    <w:rPr>
      <w:rFonts w:ascii="Arial" w:hAnsi="Arial"/>
      <w:sz w:val="24"/>
      <w:szCs w:val="24"/>
    </w:rPr>
  </w:style>
  <w:style w:type="character" w:customStyle="1" w:styleId="04PlatteTekstCursief">
    <w:name w:val="04_Platte_Tekst_Cursief"/>
    <w:rsid w:val="002A37CA"/>
    <w:rPr>
      <w:rFonts w:ascii="Times New Roman" w:hAnsi="Times New Roman"/>
      <w:i/>
      <w:sz w:val="24"/>
    </w:rPr>
  </w:style>
  <w:style w:type="character" w:customStyle="1" w:styleId="09KadertekstBold">
    <w:name w:val="09_Kadertekst_Bold"/>
    <w:rsid w:val="002A37CA"/>
    <w:rPr>
      <w:rFonts w:ascii="Arial" w:hAnsi="Arial"/>
      <w:b/>
      <w:sz w:val="24"/>
    </w:rPr>
  </w:style>
  <w:style w:type="paragraph" w:customStyle="1" w:styleId="10Rubriekskop">
    <w:name w:val="10_Rubriekskop"/>
    <w:rsid w:val="00A35022"/>
    <w:rPr>
      <w:rFonts w:ascii="Arial" w:hAnsi="Arial"/>
      <w:b/>
      <w:i/>
      <w:sz w:val="28"/>
      <w:szCs w:val="24"/>
    </w:rPr>
  </w:style>
  <w:style w:type="paragraph" w:customStyle="1" w:styleId="01Onderkop">
    <w:name w:val="01_Onderkop"/>
    <w:next w:val="04PlatteTekst"/>
    <w:rsid w:val="007677AC"/>
    <w:rPr>
      <w:rFonts w:ascii="Arial" w:hAnsi="Arial"/>
      <w:color w:val="800000"/>
      <w:sz w:val="30"/>
      <w:szCs w:val="30"/>
    </w:rPr>
  </w:style>
  <w:style w:type="character" w:customStyle="1" w:styleId="04PlatteTekstbold">
    <w:name w:val="04_Platte_Tekst bold"/>
    <w:rsid w:val="007677AC"/>
    <w:rPr>
      <w:b/>
    </w:rPr>
  </w:style>
  <w:style w:type="paragraph" w:customStyle="1" w:styleId="06Fotobijschift">
    <w:name w:val="06_Fotobijschift"/>
    <w:basedOn w:val="Standaard"/>
    <w:rsid w:val="007677AC"/>
    <w:rPr>
      <w:color w:val="808000"/>
    </w:rPr>
  </w:style>
  <w:style w:type="character" w:customStyle="1" w:styleId="09Kadertekstcursief">
    <w:name w:val="09_Kadertekst cursief"/>
    <w:rsid w:val="007677AC"/>
    <w:rPr>
      <w:color w:val="33CCCC"/>
    </w:rPr>
  </w:style>
  <w:style w:type="paragraph" w:customStyle="1" w:styleId="11Kaderkop">
    <w:name w:val="11_Kaderkop"/>
    <w:next w:val="04PlatteTekst"/>
    <w:rsid w:val="007677AC"/>
    <w:rPr>
      <w:sz w:val="24"/>
      <w:szCs w:val="24"/>
    </w:rPr>
  </w:style>
  <w:style w:type="paragraph" w:customStyle="1" w:styleId="12Tabelkop">
    <w:name w:val="12_Tabelkop"/>
    <w:next w:val="04PlatteTekst"/>
    <w:rsid w:val="007677AC"/>
    <w:rPr>
      <w:sz w:val="24"/>
      <w:szCs w:val="24"/>
    </w:rPr>
  </w:style>
  <w:style w:type="paragraph" w:customStyle="1" w:styleId="13Tabeldata">
    <w:name w:val="13_Tabeldata"/>
    <w:next w:val="04PlatteTekst"/>
    <w:rsid w:val="007677AC"/>
    <w:rPr>
      <w:sz w:val="24"/>
      <w:szCs w:val="24"/>
    </w:rPr>
  </w:style>
  <w:style w:type="paragraph" w:customStyle="1" w:styleId="14tabeltoelichting">
    <w:name w:val="14_tabeltoelichting"/>
    <w:basedOn w:val="11Kaderkop"/>
    <w:qFormat/>
    <w:rsid w:val="00E47469"/>
    <w:rPr>
      <w:rFonts w:ascii="Arial Narrow" w:hAnsi="Arial Narrow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2599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0B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0B9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8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tomagazine.nl/" TargetMode="External" Id="rId8" /><Relationship Type="http://schemas.microsoft.com/office/2007/relationships/stylesWithEffects" Target="stylesWithEffects.xml" Id="rId3" /><Relationship Type="http://schemas.openxmlformats.org/officeDocument/2006/relationships/image" Target="media/image1.gif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autoweek.nl/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r.kleijwegt@autoweek.nl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kleijwegt\Desktop\sjabloo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1452</ap:Words>
  <ap:Characters>7731</ap:Characters>
  <ap:DocSecurity>0</ap:DocSecurity>
  <ap:Lines>64</ap:Lines>
  <ap:Paragraphs>18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2019-04-04T13:38:00.0000000Z</lastPrinted>
  <dcterms:created xsi:type="dcterms:W3CDTF">2019-04-05T08:13:00.0000000Z</dcterms:created>
  <dcterms:modified xsi:type="dcterms:W3CDTF">2019-04-05T08:47:00.0000000Z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0x010100BCFE09822A430041996DB4C37007A8AF</vt:lpwstr>
  </property>
</Properties>
</file>