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AB5E98" w:rsidR="00AB5E98" w:rsidP="00AB5E98" w:rsidRDefault="00AB5E98">
      <w:pPr>
        <w:spacing w:before="180" w:after="240" w:line="312" w:lineRule="atLeast"/>
        <w:outlineLvl w:val="0"/>
        <w:rPr>
          <w:rFonts w:ascii="Arial" w:hAnsi="Arial" w:eastAsia="Times New Roman" w:cs="Arial"/>
          <w:b/>
          <w:bCs/>
          <w:color w:val="333333"/>
          <w:kern w:val="36"/>
          <w:sz w:val="39"/>
          <w:szCs w:val="39"/>
          <w:lang w:val="nl-NL" w:eastAsia="en-GB"/>
        </w:rPr>
      </w:pPr>
      <w:r w:rsidRPr="00AB5E98">
        <w:rPr>
          <w:rFonts w:ascii="Arial" w:hAnsi="Arial" w:eastAsia="Times New Roman" w:cs="Arial"/>
          <w:b/>
          <w:bCs/>
          <w:color w:val="333333"/>
          <w:kern w:val="36"/>
          <w:sz w:val="39"/>
          <w:szCs w:val="39"/>
          <w:lang w:val="nl-NL" w:eastAsia="en-GB"/>
        </w:rPr>
        <w:t xml:space="preserve">Pieter van Vollenhoven: voeg alle inspecties samen </w:t>
      </w:r>
    </w:p>
    <w:p w:rsidRPr="00AB5E98" w:rsidR="00AB5E98" w:rsidP="00AB5E98" w:rsidRDefault="00AB5E98">
      <w:pPr>
        <w:spacing w:after="0" w:line="330" w:lineRule="atLeast"/>
        <w:rPr>
          <w:rFonts w:ascii="Helvetica" w:hAnsi="Helvetica" w:eastAsia="Times New Roman" w:cs="Helvetica"/>
          <w:b/>
          <w:bCs/>
          <w:caps/>
          <w:color w:val="333333"/>
          <w:sz w:val="17"/>
          <w:szCs w:val="17"/>
          <w:lang w:val="nl-NL" w:eastAsia="en-GB"/>
        </w:rPr>
      </w:pPr>
      <w:r w:rsidRPr="00AB5E98">
        <w:rPr>
          <w:rFonts w:ascii="Helvetica" w:hAnsi="Helvetica" w:eastAsia="Times New Roman" w:cs="Helvetica"/>
          <w:b/>
          <w:bCs/>
          <w:caps/>
          <w:color w:val="999999"/>
          <w:sz w:val="17"/>
          <w:szCs w:val="17"/>
          <w:lang w:val="nl-NL" w:eastAsia="en-GB"/>
        </w:rPr>
        <w:t>Vandaag, 04:51</w:t>
      </w:r>
      <w:r w:rsidRPr="00AB5E98">
        <w:rPr>
          <w:rFonts w:ascii="Helvetica" w:hAnsi="Helvetica" w:eastAsia="Times New Roman" w:cs="Helvetica"/>
          <w:b/>
          <w:bCs/>
          <w:caps/>
          <w:color w:val="333333"/>
          <w:sz w:val="17"/>
          <w:szCs w:val="17"/>
          <w:lang w:val="nl-NL" w:eastAsia="en-GB"/>
        </w:rPr>
        <w:t xml:space="preserve"> </w:t>
      </w:r>
      <w:r w:rsidRPr="00AB5E98">
        <w:rPr>
          <w:rFonts w:ascii="Helvetica" w:hAnsi="Helvetica" w:eastAsia="Times New Roman" w:cs="Helvetica"/>
          <w:b/>
          <w:bCs/>
          <w:caps/>
          <w:color w:val="999999"/>
          <w:sz w:val="17"/>
          <w:szCs w:val="17"/>
          <w:lang w:val="nl-NL" w:eastAsia="en-GB"/>
        </w:rPr>
        <w:t>Aangepast Vandaag, 06:09</w:t>
      </w:r>
      <w:r w:rsidRPr="00AB5E98">
        <w:rPr>
          <w:rFonts w:ascii="Helvetica" w:hAnsi="Helvetica" w:eastAsia="Times New Roman" w:cs="Helvetica"/>
          <w:b/>
          <w:bCs/>
          <w:caps/>
          <w:color w:val="333333"/>
          <w:sz w:val="17"/>
          <w:szCs w:val="17"/>
          <w:lang w:val="nl-NL" w:eastAsia="en-GB"/>
        </w:rPr>
        <w:t xml:space="preserve"> </w:t>
      </w:r>
    </w:p>
    <w:p w:rsidRPr="00AB5E98" w:rsidR="00AB5E98" w:rsidP="00AB5E98" w:rsidRDefault="00AB5E98">
      <w:pPr>
        <w:spacing w:after="0" w:line="330" w:lineRule="atLeast"/>
        <w:rPr>
          <w:rFonts w:ascii="Helvetica" w:hAnsi="Helvetica" w:eastAsia="Times New Roman" w:cs="Helvetica"/>
          <w:b/>
          <w:bCs/>
          <w:caps/>
          <w:color w:val="333333"/>
          <w:sz w:val="17"/>
          <w:szCs w:val="17"/>
          <w:lang w:val="nl-NL" w:eastAsia="en-GB"/>
        </w:rPr>
      </w:pPr>
      <w:hyperlink w:history="1" r:id="rId5">
        <w:r w:rsidRPr="00AB5E98">
          <w:rPr>
            <w:rFonts w:ascii="Helvetica" w:hAnsi="Helvetica" w:eastAsia="Times New Roman" w:cs="Helvetica"/>
            <w:b/>
            <w:bCs/>
            <w:caps/>
            <w:color w:val="3F739F"/>
            <w:sz w:val="17"/>
            <w:szCs w:val="17"/>
            <w:lang w:val="nl-NL" w:eastAsia="en-GB"/>
          </w:rPr>
          <w:t>Binnenland</w:t>
        </w:r>
      </w:hyperlink>
    </w:p>
    <w:p w:rsidR="00AF0F39" w:rsidRDefault="00AF0F39"/>
    <w:p w:rsidR="00AB5E98" w:rsidP="00AB5E98" w:rsidRDefault="00AB5E98">
      <w:pPr>
        <w:pStyle w:val="Normaalweb"/>
        <w:spacing w:line="396" w:lineRule="atLeast"/>
        <w:rPr>
          <w:rFonts w:ascii="Helvetica" w:hAnsi="Helvetica" w:cs="Helvetica"/>
          <w:color w:val="333333"/>
          <w:lang w:val="nl-NL"/>
        </w:rPr>
      </w:pPr>
      <w:r>
        <w:rPr>
          <w:rFonts w:ascii="Helvetica" w:hAnsi="Helvetica" w:cs="Helvetica"/>
          <w:color w:val="333333"/>
          <w:lang w:val="nl-NL"/>
        </w:rPr>
        <w:t>De tien bestaande overheidsinspecties moeten opgaan in een Nationale Veiligheidsinspectie. Die moet onafhankelijk, op afstand van de ministeries, inspecteren of de veiligheidsregels in allerlei sectoren worden nageleefd.</w:t>
      </w:r>
    </w:p>
    <w:p w:rsidR="00AB5E98" w:rsidP="00AB5E98" w:rsidRDefault="00AB5E98">
      <w:pPr>
        <w:pStyle w:val="Normaalweb"/>
        <w:spacing w:line="396" w:lineRule="atLeast"/>
        <w:rPr>
          <w:rFonts w:ascii="Helvetica" w:hAnsi="Helvetica" w:cs="Helvetica"/>
          <w:color w:val="333333"/>
          <w:lang w:val="nl-NL"/>
        </w:rPr>
      </w:pPr>
      <w:r>
        <w:rPr>
          <w:rFonts w:ascii="Helvetica" w:hAnsi="Helvetica" w:cs="Helvetica"/>
          <w:color w:val="333333"/>
          <w:lang w:val="nl-NL"/>
        </w:rPr>
        <w:t xml:space="preserve">Dat bepleit Pieter van Vollenhoven in het boek </w:t>
      </w:r>
      <w:r>
        <w:rPr>
          <w:rStyle w:val="Nadruk"/>
          <w:rFonts w:ascii="Helvetica" w:hAnsi="Helvetica" w:cs="Helvetica"/>
          <w:color w:val="333333"/>
          <w:lang w:val="nl-NL"/>
        </w:rPr>
        <w:t>Oproep van een waakhond</w:t>
      </w:r>
      <w:r>
        <w:rPr>
          <w:rFonts w:ascii="Helvetica" w:hAnsi="Helvetica" w:cs="Helvetica"/>
          <w:color w:val="333333"/>
          <w:lang w:val="nl-NL"/>
        </w:rPr>
        <w:t xml:space="preserve">, dat vandaag verschijnt. Van Vollenhoven bouwde veel krediet op als eerste voorzitter van de </w:t>
      </w:r>
      <w:proofErr w:type="spellStart"/>
      <w:r>
        <w:rPr>
          <w:rFonts w:ascii="Helvetica" w:hAnsi="Helvetica" w:cs="Helvetica"/>
          <w:color w:val="333333"/>
          <w:lang w:val="nl-NL"/>
        </w:rPr>
        <w:t>Onderzoeksraad</w:t>
      </w:r>
      <w:proofErr w:type="spellEnd"/>
      <w:r>
        <w:rPr>
          <w:rFonts w:ascii="Helvetica" w:hAnsi="Helvetica" w:cs="Helvetica"/>
          <w:color w:val="333333"/>
          <w:lang w:val="nl-NL"/>
        </w:rPr>
        <w:t xml:space="preserve"> voor Veiligheid (OVV).</w:t>
      </w:r>
    </w:p>
    <w:p w:rsidR="00AB5E98" w:rsidP="00AB5E98" w:rsidRDefault="00AB5E98">
      <w:pPr>
        <w:pStyle w:val="Normaalweb"/>
        <w:spacing w:line="396" w:lineRule="atLeast"/>
        <w:rPr>
          <w:rFonts w:ascii="Helvetica" w:hAnsi="Helvetica" w:cs="Helvetica"/>
          <w:color w:val="333333"/>
          <w:lang w:val="nl-NL"/>
        </w:rPr>
      </w:pPr>
      <w:r>
        <w:rPr>
          <w:rFonts w:ascii="Helvetica" w:hAnsi="Helvetica" w:cs="Helvetica"/>
          <w:color w:val="333333"/>
          <w:lang w:val="nl-NL"/>
        </w:rPr>
        <w:t>Hij vindt dat inspecties als de Nederlandse Voedsel- en Warenautoriteit (NVWA), de Inspectie Justitie en Veiligheid (IJV) en de Inspectie Gezondheidszorg en Jeugd (IGJ) zozeer ingekapseld zijn in de cultuur van de departementen waar ze onder vallen, dat dat risico's oplevert.</w:t>
      </w:r>
    </w:p>
    <w:p w:rsidR="00AB5E98" w:rsidP="00AB5E98" w:rsidRDefault="00AB5E98">
      <w:pPr>
        <w:pStyle w:val="Normaalweb"/>
        <w:spacing w:line="396" w:lineRule="atLeast"/>
        <w:rPr>
          <w:rFonts w:ascii="Helvetica" w:hAnsi="Helvetica" w:cs="Helvetica"/>
          <w:color w:val="333333"/>
          <w:lang w:val="nl-NL"/>
        </w:rPr>
      </w:pPr>
      <w:r>
        <w:rPr>
          <w:rFonts w:ascii="Helvetica" w:hAnsi="Helvetica" w:cs="Helvetica"/>
          <w:color w:val="333333"/>
          <w:lang w:val="nl-NL"/>
        </w:rPr>
        <w:t>Van Vollenhoven, die eind deze maand 80 wordt, schrijft in zijn nieuwe boek dat een Nationale Veiligheidsinspectie eenzelfde status kan verwerven als de OVV. Wie een verklaring aflegt tegenover de OVV, kan er zeker van zijn dat die niet strafrechtelijk wordt gebruikt. Dat geeft mensen die meewerken aan een onderzoek een zekere vrijheid, ook als het over hun eigen fouten gaat.</w:t>
      </w:r>
    </w:p>
    <w:p w:rsidR="00AB5E98" w:rsidP="00AB5E98" w:rsidRDefault="00AB5E98">
      <w:pPr>
        <w:pStyle w:val="Normaalweb"/>
        <w:spacing w:line="396" w:lineRule="atLeast"/>
        <w:rPr>
          <w:rFonts w:ascii="Helvetica" w:hAnsi="Helvetica" w:cs="Helvetica"/>
          <w:color w:val="333333"/>
          <w:lang w:val="nl-NL"/>
        </w:rPr>
      </w:pPr>
      <w:r>
        <w:rPr>
          <w:rFonts w:ascii="Helvetica" w:hAnsi="Helvetica" w:cs="Helvetica"/>
          <w:color w:val="333333"/>
          <w:lang w:val="nl-NL"/>
        </w:rPr>
        <w:t>Verder kan een onafhankelijke inspectie een eigen, uniforme manier van werken ontwikkelen, net als bijvoorbeeld de Nationale Politie.</w:t>
      </w:r>
    </w:p>
    <w:p w:rsidR="00AB5E98" w:rsidP="00AB5E98" w:rsidRDefault="00AB5E98">
      <w:pPr>
        <w:pStyle w:val="Normaalweb"/>
        <w:spacing w:line="396" w:lineRule="atLeast"/>
        <w:rPr>
          <w:rFonts w:ascii="Helvetica" w:hAnsi="Helvetica" w:cs="Helvetica"/>
          <w:color w:val="333333"/>
          <w:lang w:val="nl-NL"/>
        </w:rPr>
      </w:pPr>
      <w:hyperlink w:history="1" r:id="rId6">
        <w:r w:rsidRPr="000A53A1">
          <w:rPr>
            <w:rStyle w:val="Hyperlink"/>
            <w:rFonts w:ascii="Helvetica" w:hAnsi="Helvetica" w:cs="Helvetica"/>
            <w:lang w:val="nl-NL"/>
          </w:rPr>
          <w:t>https://nos.nl/artikel/2279502-pieter-van-vollenhoven-voeg-alle-inspecties-samen.html</w:t>
        </w:r>
      </w:hyperlink>
    </w:p>
    <w:p w:rsidR="00AB5E98" w:rsidP="00AB5E98" w:rsidRDefault="00AB5E98">
      <w:pPr>
        <w:pStyle w:val="Normaalweb"/>
        <w:spacing w:line="396" w:lineRule="atLeast"/>
        <w:rPr>
          <w:rFonts w:ascii="Helvetica" w:hAnsi="Helvetica" w:cs="Helvetica"/>
          <w:color w:val="333333"/>
          <w:lang w:val="nl-NL"/>
        </w:rPr>
      </w:pPr>
      <w:bookmarkStart w:name="_GoBack" w:id="0"/>
      <w:bookmarkEnd w:id="0"/>
    </w:p>
    <w:p w:rsidRPr="00AB5E98" w:rsidR="00AB5E98" w:rsidRDefault="00AB5E98">
      <w:pPr>
        <w:rPr>
          <w:lang w:val="nl-NL"/>
        </w:rPr>
      </w:pPr>
    </w:p>
    <w:sectPr w:rsidRPr="00AB5E98" w:rsidR="00AB5E9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E98"/>
    <w:rsid w:val="00AB5E98"/>
    <w:rsid w:val="00AF0F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Nadruk">
    <w:name w:val="Emphasis"/>
    <w:basedOn w:val="Standaardalinea-lettertype"/>
    <w:uiPriority w:val="20"/>
    <w:qFormat/>
    <w:rsid w:val="00AB5E98"/>
    <w:rPr>
      <w:i/>
      <w:iCs/>
    </w:rPr>
  </w:style>
  <w:style w:type="paragraph" w:styleId="Normaalweb">
    <w:name w:val="Normal (Web)"/>
    <w:basedOn w:val="Standaard"/>
    <w:uiPriority w:val="99"/>
    <w:semiHidden/>
    <w:unhideWhenUsed/>
    <w:rsid w:val="00AB5E98"/>
    <w:pPr>
      <w:spacing w:after="347" w:line="240" w:lineRule="auto"/>
    </w:pPr>
    <w:rPr>
      <w:rFonts w:ascii="Times New Roman" w:eastAsia="Times New Roman" w:hAnsi="Times New Roman" w:cs="Times New Roman"/>
      <w:sz w:val="24"/>
      <w:szCs w:val="24"/>
      <w:lang w:eastAsia="en-GB"/>
    </w:rPr>
  </w:style>
  <w:style w:type="character" w:styleId="Hyperlink">
    <w:name w:val="Hyperlink"/>
    <w:basedOn w:val="Standaardalinea-lettertype"/>
    <w:uiPriority w:val="99"/>
    <w:unhideWhenUsed/>
    <w:rsid w:val="00AB5E9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Nadruk">
    <w:name w:val="Emphasis"/>
    <w:basedOn w:val="Standaardalinea-lettertype"/>
    <w:uiPriority w:val="20"/>
    <w:qFormat/>
    <w:rsid w:val="00AB5E98"/>
    <w:rPr>
      <w:i/>
      <w:iCs/>
    </w:rPr>
  </w:style>
  <w:style w:type="paragraph" w:styleId="Normaalweb">
    <w:name w:val="Normal (Web)"/>
    <w:basedOn w:val="Standaard"/>
    <w:uiPriority w:val="99"/>
    <w:semiHidden/>
    <w:unhideWhenUsed/>
    <w:rsid w:val="00AB5E98"/>
    <w:pPr>
      <w:spacing w:after="347" w:line="240" w:lineRule="auto"/>
    </w:pPr>
    <w:rPr>
      <w:rFonts w:ascii="Times New Roman" w:eastAsia="Times New Roman" w:hAnsi="Times New Roman" w:cs="Times New Roman"/>
      <w:sz w:val="24"/>
      <w:szCs w:val="24"/>
      <w:lang w:eastAsia="en-GB"/>
    </w:rPr>
  </w:style>
  <w:style w:type="character" w:styleId="Hyperlink">
    <w:name w:val="Hyperlink"/>
    <w:basedOn w:val="Standaardalinea-lettertype"/>
    <w:uiPriority w:val="99"/>
    <w:unhideWhenUsed/>
    <w:rsid w:val="00AB5E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751314">
      <w:bodyDiv w:val="1"/>
      <w:marLeft w:val="0"/>
      <w:marRight w:val="0"/>
      <w:marTop w:val="0"/>
      <w:marBottom w:val="0"/>
      <w:divBdr>
        <w:top w:val="none" w:sz="0" w:space="0" w:color="auto"/>
        <w:left w:val="none" w:sz="0" w:space="0" w:color="auto"/>
        <w:bottom w:val="none" w:sz="0" w:space="0" w:color="auto"/>
        <w:right w:val="none" w:sz="0" w:space="0" w:color="auto"/>
      </w:divBdr>
      <w:divsChild>
        <w:div w:id="1428504861">
          <w:marLeft w:val="0"/>
          <w:marRight w:val="0"/>
          <w:marTop w:val="0"/>
          <w:marBottom w:val="0"/>
          <w:divBdr>
            <w:top w:val="none" w:sz="0" w:space="0" w:color="auto"/>
            <w:left w:val="none" w:sz="0" w:space="0" w:color="auto"/>
            <w:bottom w:val="none" w:sz="0" w:space="0" w:color="auto"/>
            <w:right w:val="none" w:sz="0" w:space="0" w:color="auto"/>
          </w:divBdr>
          <w:divsChild>
            <w:div w:id="94858733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389570989">
      <w:bodyDiv w:val="1"/>
      <w:marLeft w:val="0"/>
      <w:marRight w:val="0"/>
      <w:marTop w:val="0"/>
      <w:marBottom w:val="0"/>
      <w:divBdr>
        <w:top w:val="none" w:sz="0" w:space="0" w:color="auto"/>
        <w:left w:val="none" w:sz="0" w:space="0" w:color="auto"/>
        <w:bottom w:val="none" w:sz="0" w:space="0" w:color="auto"/>
        <w:right w:val="none" w:sz="0" w:space="0" w:color="auto"/>
      </w:divBdr>
      <w:divsChild>
        <w:div w:id="1241332208">
          <w:marLeft w:val="0"/>
          <w:marRight w:val="0"/>
          <w:marTop w:val="0"/>
          <w:marBottom w:val="0"/>
          <w:divBdr>
            <w:top w:val="none" w:sz="0" w:space="0" w:color="auto"/>
            <w:left w:val="none" w:sz="0" w:space="0" w:color="auto"/>
            <w:bottom w:val="none" w:sz="0" w:space="0" w:color="auto"/>
            <w:right w:val="none" w:sz="0" w:space="0" w:color="auto"/>
          </w:divBdr>
          <w:divsChild>
            <w:div w:id="629282876">
              <w:marLeft w:val="0"/>
              <w:marRight w:val="0"/>
              <w:marTop w:val="0"/>
              <w:marBottom w:val="0"/>
              <w:divBdr>
                <w:top w:val="none" w:sz="0" w:space="0" w:color="auto"/>
                <w:left w:val="none" w:sz="0" w:space="0" w:color="auto"/>
                <w:bottom w:val="none" w:sz="0" w:space="0" w:color="auto"/>
                <w:right w:val="none" w:sz="0" w:space="0" w:color="auto"/>
              </w:divBdr>
              <w:divsChild>
                <w:div w:id="1961179504">
                  <w:marLeft w:val="0"/>
                  <w:marRight w:val="0"/>
                  <w:marTop w:val="0"/>
                  <w:marBottom w:val="0"/>
                  <w:divBdr>
                    <w:top w:val="none" w:sz="0" w:space="0" w:color="auto"/>
                    <w:left w:val="none" w:sz="0" w:space="0" w:color="auto"/>
                    <w:bottom w:val="none" w:sz="0" w:space="0" w:color="auto"/>
                    <w:right w:val="none" w:sz="0" w:space="0" w:color="auto"/>
                  </w:divBdr>
                  <w:divsChild>
                    <w:div w:id="1242060692">
                      <w:marLeft w:val="0"/>
                      <w:marRight w:val="0"/>
                      <w:marTop w:val="0"/>
                      <w:marBottom w:val="0"/>
                      <w:divBdr>
                        <w:top w:val="none" w:sz="0" w:space="0" w:color="auto"/>
                        <w:left w:val="none" w:sz="0" w:space="0" w:color="auto"/>
                        <w:bottom w:val="none" w:sz="0" w:space="0" w:color="auto"/>
                        <w:right w:val="none" w:sz="0" w:space="0" w:color="auto"/>
                      </w:divBdr>
                      <w:divsChild>
                        <w:div w:id="1604873859">
                          <w:marLeft w:val="0"/>
                          <w:marRight w:val="0"/>
                          <w:marTop w:val="0"/>
                          <w:marBottom w:val="0"/>
                          <w:divBdr>
                            <w:top w:val="none" w:sz="0" w:space="0" w:color="auto"/>
                            <w:left w:val="none" w:sz="0" w:space="0" w:color="auto"/>
                            <w:bottom w:val="none" w:sz="0" w:space="0" w:color="auto"/>
                            <w:right w:val="none" w:sz="0" w:space="0" w:color="auto"/>
                          </w:divBdr>
                          <w:divsChild>
                            <w:div w:id="63807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s://nos.nl/artikel/2279502-pieter-van-vollenhoven-voeg-alle-inspecties-samen.html" TargetMode="External" Id="rId6" /><Relationship Type="http://schemas.openxmlformats.org/officeDocument/2006/relationships/hyperlink" Target="https://nos.nl/nieuws/binnenland"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232</ap:Words>
  <ap:Characters>1325</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2019-04-08T12:11:00.0000000Z</dcterms:created>
  <dcterms:modified xsi:type="dcterms:W3CDTF">2019-04-08T12:12:00.0000000Z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0x0101002653CBFD60478C40A6C57FAE7E5FFCFA</vt:lpwstr>
  </property>
</Properties>
</file>