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C3B" w:rsidRDefault="00921C3B"/>
    <w:p w:rsidR="001B2DDA" w:rsidRDefault="001B2DDA"/>
    <w:p w:rsidR="001B2DDA" w:rsidRDefault="001B2DDA"/>
    <w:p w:rsidR="001B2DDA" w:rsidRDefault="001B2DDA"/>
    <w:p w:rsidRPr="001B2DDA" w:rsidR="001B2DDA" w:rsidRDefault="001B2DDA">
      <w:pPr>
        <w:rPr>
          <w:b/>
          <w:sz w:val="28"/>
          <w:szCs w:val="28"/>
          <w:u w:val="single"/>
        </w:rPr>
      </w:pPr>
      <w:bookmarkStart w:name="_GoBack" w:id="0"/>
    </w:p>
    <w:p w:rsidRPr="001B2DDA" w:rsidR="001B2DDA" w:rsidP="001B2DDA" w:rsidRDefault="001B2DDA">
      <w:pPr>
        <w:outlineLvl w:val="0"/>
        <w:rPr>
          <w:rFonts w:ascii="Calibri" w:hAnsi="Calibri" w:eastAsia="Calibri" w:cs="Consolas"/>
          <w:b/>
          <w:sz w:val="28"/>
          <w:szCs w:val="28"/>
          <w:u w:val="single"/>
          <w:lang w:eastAsia="en-US"/>
        </w:rPr>
      </w:pPr>
      <w:r w:rsidRPr="001B2DDA">
        <w:rPr>
          <w:rFonts w:ascii="Calibri" w:hAnsi="Calibri" w:eastAsia="Calibri" w:cs="Consolas"/>
          <w:b/>
          <w:sz w:val="28"/>
          <w:szCs w:val="28"/>
          <w:u w:val="single"/>
          <w:lang w:eastAsia="en-US"/>
        </w:rPr>
        <w:t>2019Z06925/2019D14223</w:t>
      </w:r>
    </w:p>
    <w:bookmarkEnd w:id="0"/>
    <w:p w:rsidR="001B2DDA" w:rsidP="001B2DDA" w:rsidRDefault="001B2DDA">
      <w:pPr>
        <w:outlineLvl w:val="0"/>
        <w:rPr>
          <w:rFonts w:ascii="Calibri" w:hAnsi="Calibri" w:eastAsia="Calibri" w:cs="Consolas"/>
          <w:sz w:val="22"/>
          <w:szCs w:val="21"/>
          <w:lang w:eastAsia="en-US"/>
        </w:rPr>
      </w:pPr>
    </w:p>
    <w:p w:rsidR="001B2DDA" w:rsidP="001B2DDA" w:rsidRDefault="001B2DDA">
      <w:pPr>
        <w:outlineLvl w:val="0"/>
        <w:rPr>
          <w:rFonts w:ascii="Calibri" w:hAnsi="Calibri" w:eastAsia="Calibri" w:cs="Consolas"/>
          <w:sz w:val="22"/>
          <w:szCs w:val="21"/>
          <w:lang w:eastAsia="en-US"/>
        </w:rPr>
      </w:pPr>
    </w:p>
    <w:p w:rsidRPr="001B2DDA" w:rsidR="001B2DDA" w:rsidP="001B2DDA" w:rsidRDefault="001B2DDA">
      <w:pPr>
        <w:outlineLvl w:val="0"/>
        <w:rPr>
          <w:rFonts w:ascii="Calibri" w:hAnsi="Calibri" w:eastAsia="Calibri" w:cs="Consolas"/>
          <w:sz w:val="22"/>
          <w:szCs w:val="21"/>
          <w:lang w:eastAsia="en-US"/>
        </w:rPr>
      </w:pPr>
      <w:r w:rsidRPr="001B2DDA">
        <w:rPr>
          <w:rFonts w:ascii="Calibri" w:hAnsi="Calibri" w:eastAsia="Calibri" w:cs="Consolas"/>
          <w:sz w:val="22"/>
          <w:szCs w:val="21"/>
          <w:lang w:eastAsia="en-US"/>
        </w:rPr>
        <w:t>Van: Commissie VWS</w:t>
      </w: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Verzonden: vrijdag 5 april 2019 16:05</w:t>
      </w: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Aan: GC-Commissie-VWS</w:t>
      </w:r>
    </w:p>
    <w:p w:rsidRPr="001B2DDA" w:rsidR="001B2DDA" w:rsidP="001B2DDA" w:rsidRDefault="001B2DDA">
      <w:pPr>
        <w:rPr>
          <w:rFonts w:ascii="Calibri" w:hAnsi="Calibri" w:eastAsia="Calibri" w:cs="Consolas"/>
          <w:sz w:val="22"/>
          <w:szCs w:val="21"/>
          <w:lang w:eastAsia="en-US"/>
        </w:rPr>
      </w:pPr>
      <w:proofErr w:type="gramStart"/>
      <w:r w:rsidRPr="001B2DDA">
        <w:rPr>
          <w:rFonts w:ascii="Calibri" w:hAnsi="Calibri" w:eastAsia="Calibri" w:cs="Consolas"/>
          <w:sz w:val="22"/>
          <w:szCs w:val="21"/>
          <w:lang w:eastAsia="en-US"/>
        </w:rPr>
        <w:t xml:space="preserve">CC: Commissie VWS; Post H.; </w:t>
      </w:r>
      <w:proofErr w:type="gramEnd"/>
      <w:r w:rsidRPr="001B2DDA">
        <w:rPr>
          <w:rFonts w:ascii="Calibri" w:hAnsi="Calibri" w:eastAsia="Calibri" w:cs="Consolas"/>
          <w:sz w:val="22"/>
          <w:szCs w:val="21"/>
          <w:lang w:eastAsia="en-US"/>
        </w:rPr>
        <w:t>Rutte, A.</w:t>
      </w: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Onderwerp: E-mailprocedure omzetten AO Informele EU Gezondheidsraad in schriftelijk overleg</w:t>
      </w: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Geachte (</w:t>
      </w:r>
      <w:proofErr w:type="spellStart"/>
      <w:r w:rsidRPr="001B2DDA">
        <w:rPr>
          <w:rFonts w:ascii="Calibri" w:hAnsi="Calibri" w:eastAsia="Calibri" w:cs="Consolas"/>
          <w:sz w:val="22"/>
          <w:szCs w:val="21"/>
          <w:lang w:eastAsia="en-US"/>
        </w:rPr>
        <w:t>plv</w:t>
      </w:r>
      <w:proofErr w:type="spellEnd"/>
      <w:r w:rsidRPr="001B2DDA">
        <w:rPr>
          <w:rFonts w:ascii="Calibri" w:hAnsi="Calibri" w:eastAsia="Calibri" w:cs="Consolas"/>
          <w:sz w:val="22"/>
          <w:szCs w:val="21"/>
          <w:lang w:eastAsia="en-US"/>
        </w:rPr>
        <w:t>.) leden van de commissie VWS,</w:t>
      </w: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 xml:space="preserve">Zie onderstaand verzoek van het lid Rutte (VVD) om het algemeen overleg Informele EU-Gezondheidsraad - dat staat gepland op donderdag 11 april - om te zetten in een schriftelijk overleg. </w:t>
      </w: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U wordt verzocht per omgaande, doch uiterlijk maandag 8 april om 12:00 uur aan te geven of u met dit verzoek kunt instemmen. (graag Allen beantwoorden op dit e-mailbericht). Spoedig daarna zal ik u informeren of het verzoek is gehonoreerd.*</w:t>
      </w: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Met vriendelijke groet,</w:t>
      </w: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Henriëtte Krijger</w:t>
      </w: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Adjunct-griffier Volksgezondheid, Welzijn en Sport Tweede Kamer der Staten-Generaal</w:t>
      </w: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*Toelichting</w:t>
      </w: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De e-mailprocedure is geregeld in artikel 36, vierde lid, van het Reglement van Orde, luidende:</w:t>
      </w:r>
    </w:p>
    <w:p w:rsidRPr="001B2DDA" w:rsidR="001B2DDA" w:rsidP="001B2DDA" w:rsidRDefault="001B2DDA">
      <w:pPr>
        <w:rPr>
          <w:rFonts w:ascii="Calibri" w:hAnsi="Calibri" w:eastAsia="Calibri" w:cs="Consolas"/>
          <w:sz w:val="22"/>
          <w:szCs w:val="21"/>
          <w:lang w:eastAsia="en-US"/>
        </w:rPr>
      </w:pP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 xml:space="preserve">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w:t>
      </w:r>
      <w:proofErr w:type="gramStart"/>
      <w:r w:rsidRPr="001B2DDA">
        <w:rPr>
          <w:rFonts w:ascii="Calibri" w:hAnsi="Calibri" w:eastAsia="Calibri" w:cs="Consolas"/>
          <w:sz w:val="22"/>
          <w:szCs w:val="21"/>
          <w:lang w:eastAsia="en-US"/>
        </w:rPr>
        <w:t>als</w:t>
      </w:r>
      <w:proofErr w:type="gramEnd"/>
      <w:r w:rsidRPr="001B2DDA">
        <w:rPr>
          <w:rFonts w:ascii="Calibri" w:hAnsi="Calibri" w:eastAsia="Calibri" w:cs="Consolas"/>
          <w:sz w:val="22"/>
          <w:szCs w:val="21"/>
          <w:lang w:eastAsia="en-US"/>
        </w:rPr>
        <w:t xml:space="preserve"> ware de Kamer in voltallige samenstelling bijeen en zou zij stemmen als bedoeld in artikel 69, derde lid. </w:t>
      </w:r>
    </w:p>
    <w:p w:rsidRPr="001B2DDA" w:rsidR="001B2DDA" w:rsidP="001B2DDA" w:rsidRDefault="001B2DDA">
      <w:pPr>
        <w:rPr>
          <w:rFonts w:ascii="Calibri" w:hAnsi="Calibri" w:eastAsia="Calibri" w:cs="Consolas"/>
          <w:sz w:val="22"/>
          <w:szCs w:val="21"/>
          <w:lang w:eastAsia="en-US"/>
        </w:rPr>
      </w:pPr>
      <w:r w:rsidRPr="001B2DDA">
        <w:rPr>
          <w:rFonts w:ascii="Calibri" w:hAnsi="Calibri" w:eastAsia="Calibri" w:cs="Consolas"/>
          <w:sz w:val="22"/>
          <w:szCs w:val="21"/>
          <w:lang w:eastAsia="en-US"/>
        </w:rPr>
        <w:t>Dit betekent dat in een e-mailprocedure een voorstel is aangenomen indien het door een absolute Kamermeerderheid wordt gesteund.</w:t>
      </w:r>
    </w:p>
    <w:p w:rsidR="001B2DDA" w:rsidRDefault="001B2DDA"/>
    <w:sectPr w:rsidR="001B2DDA">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DDA"/>
    <w:rsid w:val="000624AB"/>
    <w:rsid w:val="001B2DDA"/>
    <w:rsid w:val="00317F8C"/>
    <w:rsid w:val="00921C3B"/>
    <w:rsid w:val="00AD666A"/>
    <w:rsid w:val="00B84FCC"/>
    <w:rsid w:val="00DC23FB"/>
    <w:rsid w:val="00EA6137"/>
    <w:rsid w:val="00FF6E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10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220</ap:Words>
  <ap:Characters>1274</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2019-04-05T14:30:00.0000000Z</dcterms:created>
  <dcterms:modified xsi:type="dcterms:W3CDTF">2019-04-05T14:31:00.0000000Z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0x010100A3C91708DB8A024DB110C066FBFD89AB</vt:lpwstr>
  </property>
</Properties>
</file>