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B6" w:rsidP="00D92EB6" w:rsidRDefault="00D92EB6">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Heerema, Rudmer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4 april 2019 13:35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 Rog, M.</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Vlaanderen, J.; Kemper, M.; Koster D.A.</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schriftelijke procedure</w:t>
      </w:r>
    </w:p>
    <w:p w:rsidR="00D92EB6" w:rsidP="00D92EB6" w:rsidRDefault="00D92EB6"/>
    <w:p w:rsidR="00D92EB6" w:rsidP="00D92EB6" w:rsidRDefault="00D92EB6">
      <w:r>
        <w:t>Hoi Eveline,</w:t>
      </w:r>
    </w:p>
    <w:p w:rsidR="00D92EB6" w:rsidP="00D92EB6" w:rsidRDefault="00D92EB6"/>
    <w:p w:rsidR="00D92EB6" w:rsidP="00D92EB6" w:rsidRDefault="00D92EB6">
      <w:r>
        <w:t>Ik zou mede namens Michel Rog een schriftelijk overleg aan willen vragen over de brief van de minister met betrekking tot de beëindiging van het experiment flexibele onderwijstijden.</w:t>
      </w:r>
    </w:p>
    <w:p w:rsidR="00D92EB6" w:rsidP="00D92EB6" w:rsidRDefault="00D92EB6">
      <w:r>
        <w:t>Gezien de onrust die er ontstaat, de aanmeldingsprocedure die nu loopt en de onduidelijkheid wat de scholen die het goed gedaan hebben nu nog kunnen blijven bieden, vinden wij het gerechtvaardigd om niet te wachten op de volgende PV, maar nu reeds op korte termijn het schriftelijk overleg in te plannen.</w:t>
      </w:r>
    </w:p>
    <w:p w:rsidR="00D92EB6" w:rsidP="00D92EB6" w:rsidRDefault="00D92EB6"/>
    <w:p w:rsidR="00D92EB6" w:rsidP="00D92EB6" w:rsidRDefault="00D92EB6">
      <w:r>
        <w:t>Het concrete voorstel:</w:t>
      </w:r>
    </w:p>
    <w:p w:rsidR="00D92EB6" w:rsidP="00D92EB6" w:rsidRDefault="00D92EB6">
      <w:r>
        <w:t>Kan de commissie OCW akkoord gaan met een schriftelijk overleg over de genoemde brief met als inbrengdatum vrijdag 12 april 12 uur.</w:t>
      </w:r>
    </w:p>
    <w:p w:rsidR="00D92EB6" w:rsidP="00D92EB6" w:rsidRDefault="00D92EB6"/>
    <w:p w:rsidR="00D92EB6" w:rsidP="00D92EB6" w:rsidRDefault="00D92EB6">
      <w:pPr>
        <w:autoSpaceDE w:val="0"/>
        <w:autoSpaceDN w:val="0"/>
        <w:spacing w:before="100" w:after="100"/>
        <w:rPr>
          <w:rFonts w:ascii="Verdana" w:hAnsi="Verdana"/>
          <w:sz w:val="18"/>
          <w:szCs w:val="18"/>
          <w:lang w:eastAsia="nl-NL"/>
        </w:rPr>
      </w:pPr>
      <w:r>
        <w:rPr>
          <w:rFonts w:ascii="Verdana" w:hAnsi="Verdana"/>
          <w:sz w:val="18"/>
          <w:szCs w:val="18"/>
          <w:lang w:eastAsia="nl-NL"/>
        </w:rPr>
        <w:t>Met vriendelijke groet,</w:t>
      </w:r>
    </w:p>
    <w:p w:rsidR="00D92EB6" w:rsidP="00D92EB6" w:rsidRDefault="00D92EB6">
      <w:pPr>
        <w:autoSpaceDE w:val="0"/>
        <w:autoSpaceDN w:val="0"/>
        <w:spacing w:before="100" w:after="100"/>
        <w:rPr>
          <w:rFonts w:ascii="Verdana" w:hAnsi="Verdana"/>
          <w:sz w:val="18"/>
          <w:szCs w:val="18"/>
          <w:lang w:eastAsia="nl-NL"/>
        </w:rPr>
      </w:pPr>
    </w:p>
    <w:p w:rsidR="00D92EB6" w:rsidP="00D92EB6" w:rsidRDefault="00D92EB6">
      <w:pPr>
        <w:autoSpaceDE w:val="0"/>
        <w:autoSpaceDN w:val="0"/>
        <w:spacing w:before="100" w:after="100"/>
        <w:rPr>
          <w:rFonts w:ascii="Verdana" w:hAnsi="Verdana"/>
          <w:sz w:val="18"/>
          <w:szCs w:val="18"/>
          <w:lang w:eastAsia="nl-NL"/>
        </w:rPr>
      </w:pPr>
      <w:r>
        <w:rPr>
          <w:rFonts w:ascii="Verdana" w:hAnsi="Verdana"/>
          <w:sz w:val="18"/>
          <w:szCs w:val="18"/>
          <w:lang w:eastAsia="nl-NL"/>
        </w:rPr>
        <w:t>Rudmer Heerema</w:t>
      </w:r>
    </w:p>
    <w:p w:rsidR="00D92EB6" w:rsidP="00D92EB6" w:rsidRDefault="00D92EB6">
      <w:pPr>
        <w:autoSpaceDE w:val="0"/>
        <w:autoSpaceDN w:val="0"/>
        <w:spacing w:before="100" w:after="100"/>
        <w:rPr>
          <w:rFonts w:ascii="Verdana" w:hAnsi="Verdana"/>
          <w:sz w:val="18"/>
          <w:szCs w:val="18"/>
          <w:lang w:eastAsia="nl-NL"/>
        </w:rPr>
      </w:pPr>
      <w:r>
        <w:rPr>
          <w:rFonts w:ascii="Verdana" w:hAnsi="Verdana"/>
          <w:sz w:val="18"/>
          <w:szCs w:val="18"/>
          <w:lang w:eastAsia="nl-NL"/>
        </w:rPr>
        <w:t>Kamerlid VVD-fractie</w:t>
      </w:r>
    </w:p>
    <w:p w:rsidR="00D92EB6" w:rsidP="00D92EB6" w:rsidRDefault="00D92EB6">
      <w:pPr>
        <w:autoSpaceDE w:val="0"/>
        <w:autoSpaceDN w:val="0"/>
        <w:rPr>
          <w:rFonts w:ascii="Verdana" w:hAnsi="Verdana"/>
          <w:sz w:val="18"/>
          <w:szCs w:val="18"/>
          <w:lang w:eastAsia="nl-NL"/>
        </w:rPr>
      </w:pPr>
      <w:r>
        <w:rPr>
          <w:rFonts w:ascii="Verdana" w:hAnsi="Verdana"/>
          <w:noProof/>
          <w:sz w:val="18"/>
          <w:szCs w:val="18"/>
          <w:lang w:eastAsia="nl-NL"/>
        </w:rPr>
        <w:drawing>
          <wp:inline distT="0" distB="0" distL="0" distR="0">
            <wp:extent cx="371475" cy="704850"/>
            <wp:effectExtent l="0" t="0" r="9525" b="0"/>
            <wp:docPr id="1" name="Afbeelding 1" descr="cid:image001.png@01CD9736.5A1A3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CD9736.5A1A3E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71475" cy="704850"/>
                    </a:xfrm>
                    <a:prstGeom prst="rect">
                      <a:avLst/>
                    </a:prstGeom>
                    <a:noFill/>
                    <a:ln>
                      <a:noFill/>
                    </a:ln>
                  </pic:spPr>
                </pic:pic>
              </a:graphicData>
            </a:graphic>
          </wp:inline>
        </w:drawing>
      </w:r>
    </w:p>
    <w:p w:rsidR="000647C8" w:rsidP="00D92EB6" w:rsidRDefault="00D92EB6">
      <w:r>
        <w:rPr>
          <w:rFonts w:ascii="Verdana" w:hAnsi="Verdana"/>
          <w:sz w:val="18"/>
          <w:szCs w:val="18"/>
          <w:lang w:eastAsia="nl-NL"/>
        </w:rPr>
        <w:t>Tweede Kamer der Staten-Generaal</w:t>
      </w:r>
      <w:r>
        <w:rPr>
          <w:rFonts w:ascii="Verdana" w:hAnsi="Verdana"/>
          <w:sz w:val="18"/>
          <w:szCs w:val="18"/>
          <w:lang w:eastAsia="nl-NL"/>
        </w:rPr>
        <w:br/>
        <w:t>Postbus 20018</w:t>
      </w:r>
      <w:r>
        <w:rPr>
          <w:rFonts w:ascii="Verdana" w:hAnsi="Verdana"/>
          <w:sz w:val="18"/>
          <w:szCs w:val="18"/>
          <w:lang w:eastAsia="nl-NL"/>
        </w:rPr>
        <w:br/>
        <w:t>2500 EA Den Haag</w:t>
      </w:r>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B6"/>
    <w:rsid w:val="000647C8"/>
    <w:rsid w:val="00D92E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2EB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92EB6"/>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E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92EB6"/>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92EB6"/>
    <w:rPr>
      <w:rFonts w:ascii="Tahoma" w:hAnsi="Tahoma" w:cs="Tahoma"/>
      <w:sz w:val="16"/>
      <w:szCs w:val="16"/>
    </w:rPr>
  </w:style>
  <w:style w:type="character" w:customStyle="1" w:styleId="BallontekstChar">
    <w:name w:val="Ballontekst Char"/>
    <w:basedOn w:val="Standaardalinea-lettertype"/>
    <w:link w:val="Ballontekst"/>
    <w:uiPriority w:val="99"/>
    <w:semiHidden/>
    <w:rsid w:val="00D92E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1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image001.png@01D4EAEB.43187F00" TargetMode="External" Id="rId6" /><Relationship Type="http://schemas.openxmlformats.org/officeDocument/2006/relationships/image" Target="media/image1.gif"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2019-04-04T13:36:00.0000000Z</dcterms:created>
  <dcterms:modified xsi:type="dcterms:W3CDTF">2019-04-04T13:36:00.0000000Z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0x01010076B04323A41E6F4E9F154DF021BC81DC</vt:lpwstr>
  </property>
</Properties>
</file>