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02A" w:rsidP="0043302A" w:rsidRDefault="0043302A">
      <w:pPr>
        <w:pStyle w:val="Kop1"/>
      </w:pPr>
      <w:r w:rsidRPr="0043302A">
        <w:t>Rondetafelgesprek vliegveiligheid en vogelaanvaringen Tweede K</w:t>
      </w:r>
      <w:r>
        <w:t>amer der Staten Generaal.</w:t>
      </w:r>
    </w:p>
    <w:p w:rsidR="0043302A" w:rsidP="0043302A" w:rsidRDefault="0043302A">
      <w:pPr>
        <w:pStyle w:val="Geenafstand"/>
      </w:pPr>
    </w:p>
    <w:p w:rsidR="0043302A" w:rsidP="0043302A" w:rsidRDefault="0043302A">
      <w:pPr>
        <w:pStyle w:val="Kop2"/>
      </w:pPr>
      <w:r>
        <w:t>Clear Flight Solutions</w:t>
      </w:r>
    </w:p>
    <w:p w:rsidRPr="007912E2" w:rsidR="006E5E8E" w:rsidP="0043302A" w:rsidRDefault="007912E2">
      <w:r w:rsidRPr="007912E2">
        <w:t>Clear Flight Solutions is de ontwikkelaar</w:t>
      </w:r>
      <w:r>
        <w:t xml:space="preserve"> en producent van de Robird, een robotvogel voor het verjagen van overlastvogels op o</w:t>
      </w:r>
      <w:r w:rsidR="00F7788E">
        <w:t>.</w:t>
      </w:r>
      <w:r>
        <w:t>a</w:t>
      </w:r>
      <w:r w:rsidR="00F7788E">
        <w:t>.</w:t>
      </w:r>
      <w:r>
        <w:t xml:space="preserve"> luchthavens. De Robird heeft het silhouet van een Slechtvalk en vliegt als een echte vogel met slagvlucht.</w:t>
      </w:r>
      <w:r w:rsidR="00F7788E">
        <w:t xml:space="preserve"> Wat dat betreft zijn wij uniek in de wereld.</w:t>
      </w:r>
    </w:p>
    <w:p w:rsidR="0043302A" w:rsidP="0043302A" w:rsidRDefault="0043302A">
      <w:r w:rsidRPr="0043302A">
        <w:t xml:space="preserve">Clear Flight Solutions opereert op dit moment </w:t>
      </w:r>
      <w:r w:rsidR="00F7788E">
        <w:t xml:space="preserve">met name </w:t>
      </w:r>
      <w:r w:rsidR="007912E2">
        <w:t>in Noord Amerika en Europa.</w:t>
      </w:r>
    </w:p>
    <w:p w:rsidR="004B1F94" w:rsidP="0043302A" w:rsidRDefault="0043302A">
      <w:r>
        <w:t>Dit voorjaar starten wij voor het derde seizoen op Edmonton International Airport</w:t>
      </w:r>
      <w:r w:rsidRPr="007912E2" w:rsidR="007912E2">
        <w:t xml:space="preserve"> </w:t>
      </w:r>
      <w:r w:rsidR="007912E2">
        <w:t>in Canada</w:t>
      </w:r>
      <w:r>
        <w:t xml:space="preserve">, voor het tweede seizoen op Grand </w:t>
      </w:r>
      <w:proofErr w:type="spellStart"/>
      <w:r>
        <w:t>Forks</w:t>
      </w:r>
      <w:proofErr w:type="spellEnd"/>
      <w:r>
        <w:t xml:space="preserve"> International</w:t>
      </w:r>
      <w:r w:rsidRPr="007912E2" w:rsidR="007912E2">
        <w:t xml:space="preserve"> </w:t>
      </w:r>
      <w:r w:rsidR="007912E2">
        <w:t>Airport in de Verenigde Staten</w:t>
      </w:r>
      <w:r>
        <w:t>, voor het tweede seizoen op Southampton International Airport</w:t>
      </w:r>
      <w:r w:rsidRPr="007912E2" w:rsidR="007912E2">
        <w:t xml:space="preserve"> </w:t>
      </w:r>
      <w:r w:rsidR="007912E2">
        <w:t>in Engeland</w:t>
      </w:r>
      <w:r>
        <w:t xml:space="preserve">, onderhandelingen met Glasgow International zijn nog gaande en </w:t>
      </w:r>
      <w:r w:rsidR="004B1F94">
        <w:t>in Zwitserland starten wij voor het eerste seizoen op Zürich International Airport.</w:t>
      </w:r>
      <w:r w:rsidR="00AB0701">
        <w:t xml:space="preserve"> Tot nu toe hebben wij al </w:t>
      </w:r>
      <w:r w:rsidR="007912E2">
        <w:t xml:space="preserve">ruim </w:t>
      </w:r>
      <w:r w:rsidR="00AB0701">
        <w:t xml:space="preserve">meer dan 1.000 </w:t>
      </w:r>
      <w:r w:rsidR="00FC0614">
        <w:t>drone</w:t>
      </w:r>
      <w:r w:rsidR="00AB0701">
        <w:t>vluchten op luchthavens uitgevoerd.</w:t>
      </w:r>
    </w:p>
    <w:p w:rsidR="0043302A" w:rsidP="0043302A" w:rsidRDefault="004B1F94">
      <w:r>
        <w:t xml:space="preserve">Drones op luchthavens klinkt tegenstrijdig, maar doordat wij aangetoond </w:t>
      </w:r>
      <w:r w:rsidR="007912E2">
        <w:t xml:space="preserve">hebben </w:t>
      </w:r>
      <w:r>
        <w:t>de veiligheid voor het luchtverkeer en de veiligheid voor mensen op de grond te kunnen vergroten</w:t>
      </w:r>
      <w:r w:rsidR="007912E2">
        <w:t xml:space="preserve"> hebben wij in de voornoemde landen ontheffingen gekregen om in gecontroleerd luchtruim te mogen vliegen</w:t>
      </w:r>
      <w:r>
        <w:t>.</w:t>
      </w:r>
      <w:r w:rsidR="008A05F5">
        <w:t xml:space="preserve"> </w:t>
      </w:r>
    </w:p>
    <w:p w:rsidR="004B1F94" w:rsidP="004B1F94" w:rsidRDefault="004B1F94">
      <w:pPr>
        <w:pStyle w:val="Kop2"/>
      </w:pPr>
      <w:r>
        <w:t>Hoe werkt het?</w:t>
      </w:r>
    </w:p>
    <w:p w:rsidR="004B1F94" w:rsidP="004B1F94" w:rsidRDefault="004B1F94">
      <w:r>
        <w:t xml:space="preserve">Om te beginnen is het belangrijk </w:t>
      </w:r>
      <w:r w:rsidR="00F7788E">
        <w:t xml:space="preserve">om </w:t>
      </w:r>
      <w:r>
        <w:t xml:space="preserve">te weten dat vogels intelligente dieren zijn die snel wennen aan verjagingsmiddelen die geen direct gevaar </w:t>
      </w:r>
      <w:r w:rsidR="00EF2440">
        <w:t xml:space="preserve">voor ze </w:t>
      </w:r>
      <w:r>
        <w:t xml:space="preserve">opleveren. Waar vogels nooit aan zullen wennen zijn hun natuurlijke vijanden zoals </w:t>
      </w:r>
      <w:r w:rsidR="00A10307">
        <w:t xml:space="preserve">roofvogels. </w:t>
      </w:r>
      <w:r w:rsidR="008613DF">
        <w:t xml:space="preserve">Doordat vogels geen verschil zien tussen echte roofvogels en onze Robird reageren ze op dezelfde manier. Zwermende vogels zullen bij het zien van de Robird ook gaan zwermen waarvan wij gebruik maken </w:t>
      </w:r>
      <w:r w:rsidR="00F7788E">
        <w:t>door om de zwerm heen te vliegen en de</w:t>
      </w:r>
      <w:r w:rsidR="008613DF">
        <w:t xml:space="preserve"> vogels als groep in de richting te kunnen verjagen waar wij ze naartoe willen hebben. </w:t>
      </w:r>
      <w:r w:rsidR="00EF2440">
        <w:t>Weg van gevaarlijke situaties. Dit is te</w:t>
      </w:r>
      <w:r w:rsidR="008613DF">
        <w:t xml:space="preserve"> vergelijken met een herder met zijn hond. </w:t>
      </w:r>
      <w:r w:rsidR="004D3533">
        <w:t>Onze ervaring is dat bij het gebruik van de Robird geen gewenning optreed.</w:t>
      </w:r>
    </w:p>
    <w:p w:rsidR="008613DF" w:rsidP="004B1F94" w:rsidRDefault="008613DF">
      <w:r>
        <w:t>Andere roofvogels die wij niet onmiddellijk kunnen verjagen</w:t>
      </w:r>
      <w:r w:rsidR="00F7788E">
        <w:t>,</w:t>
      </w:r>
      <w:r>
        <w:t xml:space="preserve"> en die het gevecht aan gaan</w:t>
      </w:r>
      <w:r w:rsidR="00F7788E">
        <w:t>,</w:t>
      </w:r>
      <w:r>
        <w:t xml:space="preserve"> </w:t>
      </w:r>
      <w:r w:rsidR="004D3533">
        <w:t>leiden wij naar een veilige plek en gaan net zolang door totdat ze vermoeid raken en vertrekken.</w:t>
      </w:r>
      <w:r w:rsidR="00F7788E">
        <w:t xml:space="preserve"> Eventueel door de inzet van een tweede Robird.</w:t>
      </w:r>
    </w:p>
    <w:p w:rsidR="0098622B" w:rsidP="004B1F94" w:rsidRDefault="004D3533">
      <w:r>
        <w:t xml:space="preserve">In de beginfase </w:t>
      </w:r>
      <w:r w:rsidR="00EF2440">
        <w:t xml:space="preserve">van de operatie </w:t>
      </w:r>
      <w:r>
        <w:t xml:space="preserve">is de strategie om </w:t>
      </w:r>
      <w:r w:rsidR="00F7788E">
        <w:t>vogels</w:t>
      </w:r>
      <w:r>
        <w:t xml:space="preserve"> te leren dat het gebied het territorium van de Robird is waardoor ze het gebied gaan mijden </w:t>
      </w:r>
      <w:r w:rsidR="0098622B">
        <w:t xml:space="preserve">en </w:t>
      </w:r>
      <w:r>
        <w:t>de vogeldruk verminder</w:t>
      </w:r>
      <w:r w:rsidR="0098622B">
        <w:t>t</w:t>
      </w:r>
      <w:r>
        <w:t xml:space="preserve">. </w:t>
      </w:r>
      <w:r w:rsidR="0098622B">
        <w:t xml:space="preserve">In fase twee is het tonen van aanwezigheid belangrijk om te voorkomen dat ze terugkomen. </w:t>
      </w:r>
      <w:r w:rsidR="00F7788E">
        <w:t>Dit geld natuurlijk niet voor vogels op trek. Wat dat betreft</w:t>
      </w:r>
      <w:r w:rsidR="0098622B">
        <w:t xml:space="preserve"> hebben wij in </w:t>
      </w:r>
      <w:r>
        <w:t xml:space="preserve">Canada gezien dat ganzen op trek omgeleid kunnen worden weg van </w:t>
      </w:r>
      <w:r w:rsidR="008A05F5">
        <w:t xml:space="preserve">landende en vertrekkende </w:t>
      </w:r>
      <w:r w:rsidR="0098622B">
        <w:t>vliegtuigen</w:t>
      </w:r>
      <w:r>
        <w:t>.</w:t>
      </w:r>
      <w:r w:rsidR="0098622B">
        <w:t xml:space="preserve"> Om dit goed te kunnen doen </w:t>
      </w:r>
      <w:r w:rsidR="00F7788E">
        <w:t xml:space="preserve">moet je natuurlijk wel vooraf gewaarschuwd worden. Daarvoor </w:t>
      </w:r>
      <w:r w:rsidR="0098622B">
        <w:t xml:space="preserve">is een vogelradar </w:t>
      </w:r>
      <w:r w:rsidR="00F7788E">
        <w:t>een prima hulpmiddel</w:t>
      </w:r>
      <w:r w:rsidR="0098622B">
        <w:t>.</w:t>
      </w:r>
      <w:r w:rsidR="00F7788E">
        <w:t xml:space="preserve"> Deze worden al gebruikt door Schiphol en de Luchtmacht.</w:t>
      </w:r>
      <w:r w:rsidR="0098622B">
        <w:t xml:space="preserve"> </w:t>
      </w:r>
    </w:p>
    <w:p w:rsidR="0098622B" w:rsidP="004B1F94" w:rsidRDefault="0098622B">
      <w:r>
        <w:t xml:space="preserve">Ook de Robird </w:t>
      </w:r>
      <w:r w:rsidR="00EF2440">
        <w:t xml:space="preserve">alleen </w:t>
      </w:r>
      <w:r>
        <w:t xml:space="preserve">is niet de </w:t>
      </w:r>
      <w:proofErr w:type="spellStart"/>
      <w:r>
        <w:t>silver</w:t>
      </w:r>
      <w:proofErr w:type="spellEnd"/>
      <w:r>
        <w:t xml:space="preserve"> </w:t>
      </w:r>
      <w:proofErr w:type="spellStart"/>
      <w:r>
        <w:t>bullet</w:t>
      </w:r>
      <w:proofErr w:type="spellEnd"/>
      <w:r>
        <w:t xml:space="preserve">. </w:t>
      </w:r>
      <w:r w:rsidR="00220076">
        <w:t>Een beperking is dat wij op de luchthavens waar wij opereren niet hoger mogen vliegen dan 45 meter</w:t>
      </w:r>
      <w:r w:rsidR="00EF2440">
        <w:t>,</w:t>
      </w:r>
      <w:r w:rsidR="00220076">
        <w:t xml:space="preserve"> waardoor het moeilijk is om boven de overlastvogels uit te klimmen</w:t>
      </w:r>
      <w:r w:rsidR="00EF2440">
        <w:t>,</w:t>
      </w:r>
      <w:r w:rsidR="00220076">
        <w:t xml:space="preserve"> wat de effectiviteit zou bevorderen. Een ander voorbeeld is dat</w:t>
      </w:r>
      <w:r>
        <w:t xml:space="preserve"> watervogels </w:t>
      </w:r>
      <w:r w:rsidR="00220076">
        <w:t xml:space="preserve">die op het water zitten zich veilig </w:t>
      </w:r>
      <w:r>
        <w:t>voe</w:t>
      </w:r>
      <w:r w:rsidR="00220076">
        <w:t>len.</w:t>
      </w:r>
      <w:r>
        <w:t xml:space="preserve"> Vandaar dat bij het gebruik van de Robird middelen als </w:t>
      </w:r>
      <w:proofErr w:type="spellStart"/>
      <w:r>
        <w:t>pyrotechnics</w:t>
      </w:r>
      <w:proofErr w:type="spellEnd"/>
      <w:r>
        <w:t xml:space="preserve">, groene laser en LRAD (Long Range </w:t>
      </w:r>
      <w:proofErr w:type="spellStart"/>
      <w:r>
        <w:t>Acoustic</w:t>
      </w:r>
      <w:proofErr w:type="spellEnd"/>
      <w:r>
        <w:t xml:space="preserve"> Device) goede hulpmiddelen zijn</w:t>
      </w:r>
      <w:r w:rsidR="00220076">
        <w:t xml:space="preserve">. </w:t>
      </w:r>
    </w:p>
    <w:p w:rsidR="00EF2440" w:rsidP="00EF2440" w:rsidRDefault="00EF2440">
      <w:pPr>
        <w:pStyle w:val="Kop2"/>
      </w:pPr>
      <w:r>
        <w:lastRenderedPageBreak/>
        <w:t>Effectiviteit</w:t>
      </w:r>
    </w:p>
    <w:p w:rsidR="004122C1" w:rsidP="00EF2440" w:rsidRDefault="004122C1">
      <w:r>
        <w:t xml:space="preserve">De twee jaar dat wij tot nu toe in Edmonton gevlogen hebben is het aantal </w:t>
      </w:r>
      <w:proofErr w:type="spellStart"/>
      <w:r>
        <w:t>bird</w:t>
      </w:r>
      <w:proofErr w:type="spellEnd"/>
      <w:r>
        <w:t xml:space="preserve"> strikes afgenomen tot het laagste niveau dat tot nu toe gemeten is. Vandaar dat ook voor dit jaar het contract verlengd is. </w:t>
      </w:r>
    </w:p>
    <w:p w:rsidR="00EF2440" w:rsidP="00EF2440" w:rsidRDefault="007D2347">
      <w:r>
        <w:t>Hoewel wij weinig in Nederland werken, en zeker niet op vliegvelden, hebben wij toch Nederlandse klanten. Wij hebben voor Van Oord in de Kaspische zee bij Kazakhstan gewerkt waar zij een 30-tal kustmatige eilanden moesten opspuiten. Er werd tegelijkertijd op 5 eilanden gewerkt waar voorkomen moest worden dat vogels daar zouden gaan nestelen. Zouden ze dat doen dan zou de baggeroperatie in een straal van 50m stilgelegd moeten worden. De operatie heeft door de inzet van de Robird geen moment stil gelegen terwijl op de eilanden waar niet gewerkt werd duizenden nesten waren.</w:t>
      </w:r>
      <w:r w:rsidR="00AE7545">
        <w:t xml:space="preserve"> </w:t>
      </w:r>
    </w:p>
    <w:p w:rsidR="00EE06F9" w:rsidP="00757720" w:rsidRDefault="00757720">
      <w:pPr>
        <w:pStyle w:val="Kop2"/>
      </w:pPr>
      <w:r>
        <w:t>Tot slot</w:t>
      </w:r>
    </w:p>
    <w:p w:rsidR="00847E55" w:rsidP="00757720" w:rsidRDefault="00222190">
      <w:r>
        <w:t xml:space="preserve">Met name de grotere luchthavens gaan zeer verantwoord om met vogelproblemen. </w:t>
      </w:r>
      <w:r w:rsidR="00767117">
        <w:t xml:space="preserve">De </w:t>
      </w:r>
      <w:proofErr w:type="spellStart"/>
      <w:r w:rsidR="00767117">
        <w:t>bird</w:t>
      </w:r>
      <w:proofErr w:type="spellEnd"/>
      <w:r w:rsidR="00767117">
        <w:t xml:space="preserve"> control units werken zeer professioneel. Er wordt op internationaal niveau veel gedaan aan informatie uitwisseling. </w:t>
      </w:r>
      <w:r w:rsidR="00847E55">
        <w:t>Het probleem is heel vaak dat d</w:t>
      </w:r>
      <w:r w:rsidR="00767117">
        <w:t xml:space="preserve">e oorsprong van </w:t>
      </w:r>
      <w:r w:rsidR="00847E55">
        <w:t>de</w:t>
      </w:r>
      <w:r w:rsidR="00767117">
        <w:t xml:space="preserve"> problem</w:t>
      </w:r>
      <w:r w:rsidR="00847E55">
        <w:t xml:space="preserve">en </w:t>
      </w:r>
      <w:r w:rsidR="00767117">
        <w:t>buiten de hekken</w:t>
      </w:r>
      <w:r w:rsidR="00847E55">
        <w:t xml:space="preserve"> ligt</w:t>
      </w:r>
      <w:r w:rsidR="00767117">
        <w:t xml:space="preserve">. </w:t>
      </w:r>
      <w:r w:rsidR="00757720">
        <w:t xml:space="preserve">Elke keer valt het mij weer op dat er bij de planning van luchthavens slecht gekeken wordt naar de situatie rondom de luchthaven. </w:t>
      </w:r>
    </w:p>
    <w:p w:rsidR="00847E55" w:rsidP="00757720" w:rsidRDefault="00847E55">
      <w:r>
        <w:t xml:space="preserve">Enkele voorbeelden. </w:t>
      </w:r>
      <w:r w:rsidR="00767117">
        <w:t xml:space="preserve">Ik zie heel regelmatig dingen als waterzuiveringsinstallaties </w:t>
      </w:r>
      <w:r>
        <w:t xml:space="preserve">of afvalverwerking </w:t>
      </w:r>
      <w:r w:rsidR="00767117">
        <w:t xml:space="preserve">vlak bij de luchthavens en zelfs regelmatig in het verlengde van de baan. </w:t>
      </w:r>
    </w:p>
    <w:p w:rsidR="00847E55" w:rsidP="00757720" w:rsidRDefault="00767117">
      <w:r>
        <w:t xml:space="preserve">Barcelona </w:t>
      </w:r>
      <w:r w:rsidR="00847E55">
        <w:t xml:space="preserve">el Prat wordt aan twee kanten ingesloten door vogelreservoirs. </w:t>
      </w:r>
    </w:p>
    <w:p w:rsidRPr="00757720" w:rsidR="00847E55" w:rsidP="00757720" w:rsidRDefault="00847E55">
      <w:r>
        <w:t xml:space="preserve">In Grand </w:t>
      </w:r>
      <w:proofErr w:type="spellStart"/>
      <w:r>
        <w:t>Forks</w:t>
      </w:r>
      <w:proofErr w:type="spellEnd"/>
      <w:r>
        <w:t xml:space="preserve"> waar wij werken zijn er en een waterzuivering en </w:t>
      </w:r>
      <w:proofErr w:type="spellStart"/>
      <w:r>
        <w:t>Cattle</w:t>
      </w:r>
      <w:proofErr w:type="spellEnd"/>
      <w:r>
        <w:t xml:space="preserve"> </w:t>
      </w:r>
      <w:proofErr w:type="spellStart"/>
      <w:r>
        <w:t>Feeding</w:t>
      </w:r>
      <w:proofErr w:type="spellEnd"/>
      <w:r>
        <w:t xml:space="preserve"> Pens waar duizenden koeien in de openlucht gevoerd worden. </w:t>
      </w:r>
      <w:bookmarkStart w:name="_GoBack" w:id="0"/>
      <w:bookmarkEnd w:id="0"/>
    </w:p>
    <w:p w:rsidRPr="00220076" w:rsidR="00AE6726" w:rsidP="00AE6726" w:rsidRDefault="00AE6726">
      <w:pPr>
        <w:ind w:left="462"/>
      </w:pPr>
    </w:p>
    <w:p w:rsidR="0098622B" w:rsidP="004B1F94" w:rsidRDefault="0098622B"/>
    <w:p w:rsidRPr="004B1F94" w:rsidR="004D3533" w:rsidP="004B1F94" w:rsidRDefault="004D3533"/>
    <w:sectPr w:rsidRPr="004B1F94" w:rsidR="004D353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33131B"/>
    <w:multiLevelType w:val="hybridMultilevel"/>
    <w:tmpl w:val="5C244820"/>
    <w:lvl w:ilvl="0" w:tplc="04130001">
      <w:start w:val="1"/>
      <w:numFmt w:val="bullet"/>
      <w:lvlText w:val=""/>
      <w:lvlJc w:val="left"/>
      <w:pPr>
        <w:ind w:left="822" w:hanging="360"/>
      </w:pPr>
      <w:rPr>
        <w:rFonts w:ascii="Symbol" w:hAnsi="Symbol" w:hint="default"/>
      </w:rPr>
    </w:lvl>
    <w:lvl w:ilvl="1" w:tplc="04130003" w:tentative="1">
      <w:start w:val="1"/>
      <w:numFmt w:val="bullet"/>
      <w:lvlText w:val="o"/>
      <w:lvlJc w:val="left"/>
      <w:pPr>
        <w:ind w:left="1542" w:hanging="360"/>
      </w:pPr>
      <w:rPr>
        <w:rFonts w:ascii="Courier New" w:hAnsi="Courier New" w:cs="Courier New" w:hint="default"/>
      </w:rPr>
    </w:lvl>
    <w:lvl w:ilvl="2" w:tplc="04130005" w:tentative="1">
      <w:start w:val="1"/>
      <w:numFmt w:val="bullet"/>
      <w:lvlText w:val=""/>
      <w:lvlJc w:val="left"/>
      <w:pPr>
        <w:ind w:left="2262" w:hanging="360"/>
      </w:pPr>
      <w:rPr>
        <w:rFonts w:ascii="Wingdings" w:hAnsi="Wingdings" w:hint="default"/>
      </w:rPr>
    </w:lvl>
    <w:lvl w:ilvl="3" w:tplc="04130001" w:tentative="1">
      <w:start w:val="1"/>
      <w:numFmt w:val="bullet"/>
      <w:lvlText w:val=""/>
      <w:lvlJc w:val="left"/>
      <w:pPr>
        <w:ind w:left="2982" w:hanging="360"/>
      </w:pPr>
      <w:rPr>
        <w:rFonts w:ascii="Symbol" w:hAnsi="Symbol" w:hint="default"/>
      </w:rPr>
    </w:lvl>
    <w:lvl w:ilvl="4" w:tplc="04130003" w:tentative="1">
      <w:start w:val="1"/>
      <w:numFmt w:val="bullet"/>
      <w:lvlText w:val="o"/>
      <w:lvlJc w:val="left"/>
      <w:pPr>
        <w:ind w:left="3702" w:hanging="360"/>
      </w:pPr>
      <w:rPr>
        <w:rFonts w:ascii="Courier New" w:hAnsi="Courier New" w:cs="Courier New" w:hint="default"/>
      </w:rPr>
    </w:lvl>
    <w:lvl w:ilvl="5" w:tplc="04130005" w:tentative="1">
      <w:start w:val="1"/>
      <w:numFmt w:val="bullet"/>
      <w:lvlText w:val=""/>
      <w:lvlJc w:val="left"/>
      <w:pPr>
        <w:ind w:left="4422" w:hanging="360"/>
      </w:pPr>
      <w:rPr>
        <w:rFonts w:ascii="Wingdings" w:hAnsi="Wingdings" w:hint="default"/>
      </w:rPr>
    </w:lvl>
    <w:lvl w:ilvl="6" w:tplc="04130001" w:tentative="1">
      <w:start w:val="1"/>
      <w:numFmt w:val="bullet"/>
      <w:lvlText w:val=""/>
      <w:lvlJc w:val="left"/>
      <w:pPr>
        <w:ind w:left="5142" w:hanging="360"/>
      </w:pPr>
      <w:rPr>
        <w:rFonts w:ascii="Symbol" w:hAnsi="Symbol" w:hint="default"/>
      </w:rPr>
    </w:lvl>
    <w:lvl w:ilvl="7" w:tplc="04130003" w:tentative="1">
      <w:start w:val="1"/>
      <w:numFmt w:val="bullet"/>
      <w:lvlText w:val="o"/>
      <w:lvlJc w:val="left"/>
      <w:pPr>
        <w:ind w:left="5862" w:hanging="360"/>
      </w:pPr>
      <w:rPr>
        <w:rFonts w:ascii="Courier New" w:hAnsi="Courier New" w:cs="Courier New" w:hint="default"/>
      </w:rPr>
    </w:lvl>
    <w:lvl w:ilvl="8" w:tplc="04130005" w:tentative="1">
      <w:start w:val="1"/>
      <w:numFmt w:val="bullet"/>
      <w:lvlText w:val=""/>
      <w:lvlJc w:val="left"/>
      <w:pPr>
        <w:ind w:left="658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2A"/>
    <w:rsid w:val="00110113"/>
    <w:rsid w:val="00130577"/>
    <w:rsid w:val="00220076"/>
    <w:rsid w:val="00222190"/>
    <w:rsid w:val="003726BE"/>
    <w:rsid w:val="004122C1"/>
    <w:rsid w:val="0043302A"/>
    <w:rsid w:val="004B1F94"/>
    <w:rsid w:val="004D3533"/>
    <w:rsid w:val="006E5E8E"/>
    <w:rsid w:val="00757720"/>
    <w:rsid w:val="00767117"/>
    <w:rsid w:val="007912E2"/>
    <w:rsid w:val="007D2347"/>
    <w:rsid w:val="00847E55"/>
    <w:rsid w:val="00856B90"/>
    <w:rsid w:val="008613DF"/>
    <w:rsid w:val="008A05F5"/>
    <w:rsid w:val="0091317F"/>
    <w:rsid w:val="0098622B"/>
    <w:rsid w:val="00A10307"/>
    <w:rsid w:val="00A4199E"/>
    <w:rsid w:val="00AB0701"/>
    <w:rsid w:val="00AE6726"/>
    <w:rsid w:val="00AE7545"/>
    <w:rsid w:val="00C5318C"/>
    <w:rsid w:val="00D112A4"/>
    <w:rsid w:val="00DD01F4"/>
    <w:rsid w:val="00EE06F9"/>
    <w:rsid w:val="00EE23D6"/>
    <w:rsid w:val="00EF2440"/>
    <w:rsid w:val="00F7788E"/>
    <w:rsid w:val="00FC0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99F6"/>
  <w15:chartTrackingRefBased/>
  <w15:docId w15:val="{E3B972F3-F673-473F-8492-535DBA90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30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330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3302A"/>
    <w:pPr>
      <w:spacing w:after="0" w:line="240" w:lineRule="auto"/>
    </w:pPr>
  </w:style>
  <w:style w:type="character" w:customStyle="1" w:styleId="Kop1Char">
    <w:name w:val="Kop 1 Char"/>
    <w:basedOn w:val="Standaardalinea-lettertype"/>
    <w:link w:val="Kop1"/>
    <w:uiPriority w:val="9"/>
    <w:rsid w:val="0043302A"/>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3302A"/>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AE6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760</ap:Words>
  <ap:Characters>4182</ap:Characters>
  <ap:DocSecurity>0</ap:DocSecurity>
  <ap:Lines>34</ap:Lines>
  <ap:Paragraphs>9</ap:Paragraphs>
  <ap:ScaleCrop>false</ap:ScaleCrop>
  <ap:HeadingPairs>
    <vt:vector baseType="variant" size="4">
      <vt:variant>
        <vt:lpstr>Titel</vt:lpstr>
      </vt:variant>
      <vt:variant>
        <vt:i4>1</vt:i4>
      </vt:variant>
      <vt:variant>
        <vt:lpstr>Koppen</vt:lpstr>
      </vt:variant>
      <vt:variant>
        <vt:i4>5</vt:i4>
      </vt:variant>
    </vt:vector>
  </ap:HeadingPairs>
  <ap:TitlesOfParts>
    <vt:vector baseType="lpstr" size="6">
      <vt:lpstr/>
      <vt:lpstr>Rondetafelgesprek vliegveiligheid en vogelaanvaringen Tweede Kamer der Staten Ge</vt:lpstr>
      <vt:lpstr>    Clear Flight Solutions</vt:lpstr>
      <vt:lpstr>    Hoe werkt het?</vt:lpstr>
      <vt:lpstr>    Effectiviteit</vt:lpstr>
      <vt:lpstr>    Tot slot</vt:lpstr>
    </vt:vector>
  </ap:TitlesOfParts>
  <ap:LinksUpToDate>false</ap:LinksUpToDate>
  <ap:CharactersWithSpaces>4933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2019-03-19T15:12:00.0000000Z</dcterms:created>
  <dcterms:modified xsi:type="dcterms:W3CDTF">2019-03-27T08:11:00.0000000Z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0x010100813C29AD67B6844790495D5646E91E7A</vt:lpwstr>
  </property>
</Properties>
</file>